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12065000</wp:posOffset>
            </wp:positionH>
            <wp:positionV relativeFrom="topMargin">
              <wp:posOffset>10566400</wp:posOffset>
            </wp:positionV>
            <wp:extent cx="444500" cy="292100"/>
            <wp:effectExtent l="0" t="0" r="12700" b="1270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永泰一中高一第一次月考数学试卷</w:t>
      </w:r>
    </w:p>
    <w:p>
      <w:pPr>
        <w:jc w:val="center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考试时间120分钟       满分150分     </w:t>
      </w:r>
      <w:bookmarkStart w:id="0" w:name="_GoBack"/>
      <w:bookmarkEnd w:id="0"/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一、单选题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1．在中，</w:t>
      </w:r>
      <w:r>
        <w:rPr>
          <w:rFonts w:hint="eastAsia" w:asciiTheme="majorEastAsia" w:hAnsiTheme="majorEastAsia" w:eastAsiaTheme="majorEastAsia" w:cstheme="majorEastAsia"/>
          <w:i/>
          <w:sz w:val="28"/>
          <w:szCs w:val="28"/>
        </w:rPr>
        <w:t>，，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，则边　　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2．在△ABC中，a＝7，c＝3，∠A＝60°，则△ABC的面积为（　　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3．数列中，，则（　　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A．2    B．－1    C．    D．－2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4．数列，…的一个通项公式为（  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5．把的图像向左平移个单位，再把所得图像上的所有点的横坐标伸长到原来的2倍，而纵坐标保持不变，所得的图像的解析式为（  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6．已知数列的前项和，若，则的最大值为（ 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A．60    B．57    C．54    D．51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7．已知,则的值为(　　)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8．已知向量，若，则向量与向量的夹角为（   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9．已知是等差数列，满足：对，，则数列的通项公式（   ）A．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10．已知函数，将函数的图象向右平移个单位，得到数的图象，则函数图象的一个对称中心是（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    C．    D．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11．已知数列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object>
          <v:shape id="_x0000_i102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的前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项和为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object>
          <v:shape id="_x0000_i1027" o:spt="75" type="#_x0000_t75" style="height:19pt;width:2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,则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object>
          <v:shape id="_x0000_i1028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的值是（   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A.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object>
          <v:shape id="_x0000_i1029" o:spt="75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       B. 76       C.  46            D.  13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12．已知点O是锐角△ABC的外心，a，b，c分别为内角A、B、C的对边，A= ，且</w:t>
      </w:r>
      <w:r>
        <w:rPr>
          <w:rFonts w:hint="eastAsia" w:asciiTheme="majorEastAsia" w:hAnsiTheme="majorEastAsia" w:eastAsiaTheme="majorEastAsia" w:cstheme="majorEastAsia"/>
          <w:position w:val="-24"/>
          <w:sz w:val="28"/>
          <w:szCs w:val="28"/>
        </w:rPr>
        <w:object>
          <v:shape id="_x0000_i1030" o:spt="75" type="#_x0000_t75" style="height:31pt;width:139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则λ的值为（　　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A．    B．﹣    C．    D．﹣</w:t>
      </w: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二、填空题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13．在数列中，，，则数列的通项______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14．数列{a</w:t>
      </w:r>
      <w:r>
        <w:rPr>
          <w:rFonts w:hint="eastAsia" w:asciiTheme="majorEastAsia" w:hAnsiTheme="majorEastAsia" w:eastAsiaTheme="majorEastAsia" w:cstheme="majorEastAsia"/>
          <w:sz w:val="28"/>
          <w:szCs w:val="28"/>
          <w:vertAlign w:val="subscript"/>
        </w:rPr>
        <w:t>n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}的前n项和，则它的通项公式是_________________;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15．若数列是正项数列，且，则__________．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16．已知数列的前项和为，若是和的等比中项，设，则数列的前60项和为______________．</w:t>
      </w:r>
    </w:p>
    <w:p>
      <w:pPr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三、解答题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17．（本小题满分10分）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在中，角所对的边分别为，且．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1求角的值；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2若的面积为，且，求的周长．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已知数列的首项，且满足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inline distT="0" distB="0" distL="114300" distR="114300">
            <wp:extent cx="254000" cy="254000"/>
            <wp:effectExtent l="0" t="0" r="12700" b="1270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求证：数列为等差数列，并求数列的通项公式；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记，求数列的前项和为．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已知函数．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求函数的单调减区间；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将函数的图象向左平移个单位，再将所得的图象上各点的横坐标缩短为原来的倍，纵坐标不变，得到函数的图象，求在上的值域．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如图，在中，是边上的一点，，，.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83185</wp:posOffset>
            </wp:positionV>
            <wp:extent cx="1552575" cy="895350"/>
            <wp:effectExtent l="0" t="0" r="0" b="0"/>
            <wp:wrapSquare wrapText="bothSides"/>
            <wp:docPr id="100012" name="图片 100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求的长；（2）若，求的值.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已知数列满足 ，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（Ⅰ）求数列的通项公式；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（Ⅱ）求数列的前项和．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已知数列满足，.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（Ⅰ）证明：是等比数列；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（Ⅱ）证明：数列中的任意三项不为等差数列；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（Ⅲ）证明：.</w:t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  <w:sectPr>
          <w:footerReference r:id="rId3" w:type="default"/>
          <w:footerReference r:id="rId4" w:type="even"/>
          <w:pgSz w:w="11907" w:h="16839"/>
          <w:pgMar w:top="900" w:right="862" w:bottom="900" w:left="862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永泰一中2018-2019学年第二学期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高一第一次月考数学试卷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参考答案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1．C2．D3．A4．D5．B6．B7．A8．D9．C10．C11．A12．D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13．</w:t>
      </w:r>
      <w:r>
        <w:rPr>
          <w:rFonts w:hint="eastAsia" w:ascii="Cambria Math" w:hAnsi="Cambria Math" w:eastAsiaTheme="majorEastAsia" w:cstheme="majorEastAsia"/>
          <w:sz w:val="28"/>
          <w:szCs w:val="28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14．</w:t>
      </w:r>
      <w:r>
        <w:rPr>
          <w:rFonts w:hint="eastAsia" w:ascii="Cambria Math" w:hAnsi="Cambria Math" w:eastAsiaTheme="majorEastAsia" w:cstheme="majorEastAsia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15．</w:t>
      </w:r>
      <w:r>
        <w:rPr>
          <w:rFonts w:hint="eastAsia" w:ascii="Cambria Math" w:hAnsi="Cambria Math" w:eastAsiaTheme="majorEastAsia" w:cstheme="majorEastAsia"/>
          <w:sz w:val="28"/>
          <w:szCs w:val="28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16．</w:t>
      </w:r>
    </w:p>
    <w:p>
      <w:pPr>
        <w:spacing w:line="360" w:lineRule="auto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17．（本小题满分10分）</w:t>
      </w:r>
    </w:p>
    <w:p>
      <w:pPr>
        <w:spacing w:line="360" w:lineRule="auto"/>
        <w:rPr>
          <w:sz w:val="28"/>
          <w:szCs w:val="28"/>
        </w:rPr>
      </w:pPr>
      <w:r>
        <w:rPr>
          <w:rFonts w:ascii="Cambria Math" w:hAnsi="Cambria Math" w:eastAsia="Cambria Math" w:cs="Cambria Math"/>
          <w:sz w:val="28"/>
          <w:szCs w:val="28"/>
        </w:rPr>
        <w:t>(</w:t>
      </w:r>
      <w:r>
        <w:rPr>
          <w:rFonts w:ascii="宋体" w:hAnsi="宋体" w:eastAsia="宋体" w:cs="宋体"/>
          <w:sz w:val="28"/>
          <w:szCs w:val="28"/>
        </w:rPr>
        <w:t>)由正弦定理：，可得</w:t>
      </w: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>又因为，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所以，，因为，所以．</w:t>
      </w:r>
    </w:p>
    <w:p>
      <w:pPr>
        <w:spacing w:line="360" w:lineRule="auto"/>
        <w:rPr>
          <w:sz w:val="28"/>
          <w:szCs w:val="28"/>
        </w:rPr>
      </w:pPr>
      <w:r>
        <w:rPr>
          <w:rFonts w:ascii="Cambria Math" w:hAnsi="Cambria Math" w:eastAsia="Cambria Math" w:cs="Cambria Math"/>
          <w:sz w:val="28"/>
          <w:szCs w:val="28"/>
        </w:rPr>
        <w:t>2</w:t>
      </w:r>
      <w:r>
        <w:rPr>
          <w:rFonts w:ascii="宋体" w:hAnsi="宋体" w:eastAsia="宋体" w:cs="宋体"/>
          <w:sz w:val="28"/>
          <w:szCs w:val="28"/>
        </w:rPr>
        <w:t>因为，所以，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中，由余弦定理，，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则，故，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所以的周长为．</w:t>
      </w:r>
    </w:p>
    <w:p>
      <w:pPr>
        <w:numPr>
          <w:ilvl w:val="0"/>
          <w:numId w:val="3"/>
        </w:numPr>
        <w:spacing w:line="360" w:lineRule="auto"/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</w:pPr>
      <w:r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  <w:t>（本小题满分12分）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由，得，又，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为等差数列，首项为</w:t>
      </w:r>
      <w:r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宋体" w:hAnsi="宋体" w:eastAsia="宋体" w:cs="宋体"/>
          <w:sz w:val="28"/>
          <w:szCs w:val="28"/>
        </w:rPr>
        <w:t>，公差为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ascii="宋体" w:hAnsi="宋体" w:eastAsia="宋体" w:cs="宋体"/>
          <w:sz w:val="28"/>
          <w:szCs w:val="28"/>
        </w:rPr>
        <w:t>．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得，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．</w:t>
      </w:r>
    </w:p>
    <w:p>
      <w:pPr>
        <w:numPr>
          <w:ilvl w:val="0"/>
          <w:numId w:val="3"/>
        </w:numPr>
        <w:spacing w:line="360" w:lineRule="auto"/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</w:pPr>
      <w:r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  <w:t>（本小题满分12分）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函数，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当时,解得：，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因此，函数的单调减区间为．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将函数的图象向左平移个单位，可得的图象，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再将所得的图象上各点的横坐标缩短为原来的倍，纵坐标不变，得到函数的图象，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，，</w:t>
      </w:r>
    </w:p>
    <w:p>
      <w:pPr>
        <w:spacing w:line="360" w:lineRule="auto"/>
        <w:rPr>
          <w:rFonts w:hint="eastAsia" w:ascii="Cambria Math" w:hAnsi="Cambria Math" w:eastAsiaTheme="majorEastAsia" w:cstheme="majorEastAsia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的值域为．</w:t>
      </w:r>
    </w:p>
    <w:p>
      <w:pPr>
        <w:numPr>
          <w:ilvl w:val="0"/>
          <w:numId w:val="3"/>
        </w:numPr>
        <w:spacing w:line="360" w:lineRule="auto"/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</w:pPr>
      <w:r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  <w:t>（本小题满分12分）</w:t>
      </w:r>
    </w:p>
    <w:p>
      <w:pPr>
        <w:spacing w:line="360" w:lineRule="auto"/>
        <w:rPr>
          <w:sz w:val="28"/>
          <w:szCs w:val="28"/>
        </w:rPr>
      </w:pPr>
      <w:r>
        <w:rPr>
          <w:rFonts w:ascii="Times New Romance" w:hAnsi="Times New Romance" w:eastAsia="Times New Romance" w:cs="Times New Romance"/>
          <w:sz w:val="28"/>
          <w:szCs w:val="28"/>
        </w:rPr>
        <w:t>（1</w:t>
      </w:r>
      <w:r>
        <w:rPr>
          <w:rFonts w:ascii="宋体" w:hAnsi="宋体" w:eastAsia="宋体" w:cs="宋体"/>
          <w:sz w:val="28"/>
          <w:szCs w:val="28"/>
        </w:rPr>
        <w:t>）如图，作</w:t>
      </w:r>
      <w:r>
        <w:rPr>
          <w:rFonts w:ascii="Times New Romance" w:hAnsi="Times New Romance" w:eastAsia="Times New Romance" w:cs="Times New Romance"/>
          <w:sz w:val="28"/>
          <w:szCs w:val="28"/>
        </w:rPr>
        <w:t>AD</w:t>
      </w:r>
      <w:r>
        <w:rPr>
          <w:rFonts w:ascii="宋体" w:hAnsi="宋体" w:eastAsia="宋体" w:cs="宋体"/>
          <w:sz w:val="28"/>
          <w:szCs w:val="28"/>
        </w:rPr>
        <w:t>⊥BC于点D，则∠ADP=90°，设PD=x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∵，∴∠PAD=90°-∴AP=2PD=2x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∴AD=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∵，∴</w:t>
      </w:r>
    </w:p>
    <w:p>
      <w:pPr>
        <w:spacing w:line="360" w:lineRule="auto"/>
        <w:rPr>
          <w:sz w:val="28"/>
          <w:szCs w:val="28"/>
        </w:rPr>
      </w:pPr>
      <w:r>
        <w:rPr>
          <w:rFonts w:ascii="Times New Romance" w:hAnsi="Times New Romance" w:eastAsia="Times New Romance" w:cs="Times New Romance"/>
          <w:sz w:val="28"/>
          <w:szCs w:val="28"/>
        </w:rPr>
        <w:t>∴BD=PB+PD=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</w:t>
      </w:r>
      <w:r>
        <w:rPr>
          <w:rFonts w:ascii="Times New Romance" w:hAnsi="Times New Romance" w:eastAsia="Times New Romance" w:cs="Times New Romance"/>
          <w:sz w:val="28"/>
          <w:szCs w:val="28"/>
        </w:rPr>
        <w:t>RT</w:t>
      </w:r>
      <w:r>
        <w:rPr>
          <w:rFonts w:ascii="Cambria Math" w:hAnsi="Cambria Math" w:eastAsia="Cambria Math" w:cs="Cambria Math"/>
          <w:sz w:val="28"/>
          <w:szCs w:val="28"/>
        </w:rPr>
        <w:t>△ABD</w:t>
      </w:r>
      <w:r>
        <w:rPr>
          <w:rFonts w:ascii="宋体" w:hAnsi="宋体" w:eastAsia="宋体" w:cs="宋体"/>
          <w:sz w:val="28"/>
          <w:szCs w:val="28"/>
        </w:rPr>
        <w:t>中，</w:t>
      </w:r>
    </w:p>
    <w:p>
      <w:pPr>
        <w:spacing w:line="360" w:lineRule="auto"/>
        <w:rPr>
          <w:sz w:val="28"/>
          <w:szCs w:val="28"/>
        </w:rPr>
      </w:pPr>
      <w:r>
        <w:rPr>
          <w:rFonts w:ascii="Cambria Math" w:hAnsi="Cambria Math" w:eastAsia="Cambria Math" w:cs="Cambria Math"/>
          <w:sz w:val="28"/>
          <w:szCs w:val="28"/>
        </w:rPr>
        <w:t>∵</w:t>
      </w:r>
    </w:p>
    <w:p>
      <w:pPr>
        <w:spacing w:line="360" w:lineRule="auto"/>
        <w:rPr>
          <w:sz w:val="28"/>
          <w:szCs w:val="28"/>
        </w:rPr>
      </w:pPr>
      <w:r>
        <w:rPr>
          <w:rFonts w:ascii="Cambria Math" w:hAnsi="Cambria Math" w:eastAsia="Cambria Math" w:cs="Cambria Math"/>
          <w:sz w:val="28"/>
          <w:szCs w:val="28"/>
        </w:rPr>
        <w:t>∴</w:t>
      </w: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>解得：</w:t>
      </w:r>
      <w:r>
        <w:rPr>
          <w:rFonts w:ascii="Times New Romance" w:hAnsi="Times New Romance" w:eastAsia="Times New Romance" w:cs="Times New Romance"/>
          <w:sz w:val="28"/>
          <w:szCs w:val="28"/>
        </w:rPr>
        <w:t>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∴BP=4-2×1=2</w:t>
      </w:r>
      <w:r>
        <w:rPr>
          <w:rFonts w:hint="eastAsia" w:ascii="宋体" w:hAnsi="宋体" w:eastAsia="宋体" w:cs="宋体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8"/>
          <w:szCs w:val="28"/>
        </w:rPr>
        <w:t>故BP的长为2；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（2）由（1）知：AD=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∵AD⊥BC，∴∠ADC=90°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在RT△ADC中</w:t>
      </w:r>
      <w:r>
        <w:rPr>
          <w:rFonts w:hint="eastAsia" w:ascii="宋体" w:hAnsi="宋体" w:eastAsia="宋体" w:cs="宋体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∵AC=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∴CD=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∴cos∠ACP=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故</w:t>
      </w:r>
    </w:p>
    <w:p>
      <w:pPr>
        <w:numPr>
          <w:ilvl w:val="0"/>
          <w:numId w:val="3"/>
        </w:numPr>
        <w:spacing w:line="360" w:lineRule="auto"/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</w:pPr>
      <w:r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  <w:t>（本小题满分12分）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（Ⅰ）；（Ⅱ） 。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（Ⅰ）∵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两式相减得，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∴．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又当时，满足上式，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∴．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∴数列的通项公式． 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（Ⅱ）由（Ⅰ）得，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∴</w:t>
      </w:r>
    </w:p>
    <w:p>
      <w:pPr>
        <w:spacing w:line="360" w:lineRule="auto"/>
        <w:rPr>
          <w:sz w:val="28"/>
          <w:szCs w:val="28"/>
        </w:rPr>
      </w:pPr>
      <w:r>
        <w:rPr>
          <w:rFonts w:ascii="Times New Romance" w:hAnsi="Times New Romance" w:eastAsia="Times New Romance" w:cs="Times New Romance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．</w:t>
      </w:r>
    </w:p>
    <w:p>
      <w:pPr>
        <w:numPr>
          <w:ilvl w:val="0"/>
          <w:numId w:val="3"/>
        </w:numPr>
        <w:spacing w:line="360" w:lineRule="auto"/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</w:pPr>
      <w:r>
        <w:rPr>
          <w:rFonts w:hint="eastAsia" w:ascii="Cambria Math" w:hAnsi="Cambria Math" w:eastAsiaTheme="majorEastAsia" w:cstheme="majorEastAsia"/>
          <w:b/>
          <w:bCs/>
          <w:sz w:val="28"/>
          <w:szCs w:val="28"/>
        </w:rPr>
        <w:t>（本小题满分12分）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（Ⅰ）由，得，即，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故.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又，所以是首项为2，公比为的等比数列.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（Ⅱ）下面用反证法证明数列中的任意三项不为等差数列，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因为，因此数列的通项公式为.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不妨设数列中存在三项，，为等差数列，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又，</w:t>
      </w:r>
      <w:r>
        <w:rPr>
          <w:rFonts w:ascii="Times New Romance" w:hAnsi="Times New Romance" w:eastAsia="Times New Romance" w:cs="Times New Romance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故，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所以数列中存在三项为等差数列，只能为成立.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即</w:t>
      </w:r>
      <w:r>
        <w:rPr>
          <w:rFonts w:ascii="Times New Romance" w:hAnsi="Times New Romance" w:eastAsia="Times New Romance" w:cs="Times New Romance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化简为，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两边同乘，得.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又由于，所以上式左边是偶数，右边是奇数，故上式不成立，导致矛盾.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（Ⅲ）由（Ⅱ）知.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，，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因为当时，，所以.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于是</w:t>
      </w:r>
      <w:r>
        <w:rPr>
          <w:rFonts w:ascii="Times New Romance" w:hAnsi="Times New Romance" w:eastAsia="Times New Romance" w:cs="Times New Romance"/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ascii="Times New Romance" w:hAnsi="Times New Romance" w:eastAsia="Times New Romance" w:cs="Times New Romance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.</w:t>
      </w:r>
    </w:p>
    <w:p>
      <w:pPr>
        <w:spacing w:line="360" w:lineRule="auto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所以.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3257B"/>
    <w:multiLevelType w:val="singleLevel"/>
    <w:tmpl w:val="BB23257B"/>
    <w:lvl w:ilvl="0" w:tentative="0">
      <w:start w:val="18"/>
      <w:numFmt w:val="decimal"/>
      <w:suff w:val="nothing"/>
      <w:lvlText w:val="%1．"/>
      <w:lvlJc w:val="left"/>
    </w:lvl>
  </w:abstractNum>
  <w:abstractNum w:abstractNumId="1">
    <w:nsid w:val="090AA74D"/>
    <w:multiLevelType w:val="singleLevel"/>
    <w:tmpl w:val="090AA74D"/>
    <w:lvl w:ilvl="0" w:tentative="0">
      <w:start w:val="18"/>
      <w:numFmt w:val="decimal"/>
      <w:suff w:val="nothing"/>
      <w:lvlText w:val="%1．"/>
      <w:lvlJc w:val="left"/>
    </w:lvl>
  </w:abstractNum>
  <w:abstractNum w:abstractNumId="2">
    <w:nsid w:val="31F6257D"/>
    <w:multiLevelType w:val="singleLevel"/>
    <w:tmpl w:val="31F625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6C90"/>
    <w:rsid w:val="001224FD"/>
    <w:rsid w:val="002A2386"/>
    <w:rsid w:val="004E63D0"/>
    <w:rsid w:val="007543DC"/>
    <w:rsid w:val="007A55E5"/>
    <w:rsid w:val="007A64BA"/>
    <w:rsid w:val="0081776C"/>
    <w:rsid w:val="0090709E"/>
    <w:rsid w:val="009E1FB8"/>
    <w:rsid w:val="00A0138B"/>
    <w:rsid w:val="00AD3992"/>
    <w:rsid w:val="00DD4B4F"/>
    <w:rsid w:val="00E17E42"/>
    <w:rsid w:val="00E55184"/>
    <w:rsid w:val="00EA770D"/>
    <w:rsid w:val="00FA5C16"/>
    <w:rsid w:val="00FE688C"/>
    <w:rsid w:val="00FF71A6"/>
    <w:rsid w:val="01C70574"/>
    <w:rsid w:val="1CB965C1"/>
    <w:rsid w:val="23B10CFE"/>
    <w:rsid w:val="2AD47AA9"/>
    <w:rsid w:val="32ED133E"/>
    <w:rsid w:val="56151791"/>
    <w:rsid w:val="5D9113AD"/>
    <w:rsid w:val="61EE2CD3"/>
    <w:rsid w:val="652C4E63"/>
    <w:rsid w:val="67CA1522"/>
    <w:rsid w:val="72F2199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9C4924-79F2-4390-92E4-D53F9D496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1469</Words>
  <Characters>1653</Characters>
  <Lines>49</Lines>
  <Paragraphs>13</Paragraphs>
  <TotalTime>0</TotalTime>
  <ScaleCrop>false</ScaleCrop>
  <LinksUpToDate>false</LinksUpToDate>
  <CharactersWithSpaces>1897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2020-10-01T01:30:00Z</dcterms:created>
  <dc:creator>Administrator</dc:creator>
  <cp:lastModifiedBy>Administrator</cp:lastModifiedBy>
  <dcterms:modified xsi:type="dcterms:W3CDTF">2020-10-02T03:26:23Z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