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6"/>
          <w:szCs w:val="4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56"/>
          <w:szCs w:val="96"/>
          <w:lang w:val="en-US" w:eastAsia="zh-CN"/>
        </w:rPr>
        <w:t>数  学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28"/>
          <w:szCs w:val="36"/>
          <w:lang w:val="en-US" w:eastAsia="zh-CN"/>
        </w:rPr>
        <w:t>第4周晚自习测试题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选择题（每小题5分，本题共10小题，共50分。）</w:t>
      </w:r>
    </w:p>
    <w:p>
      <w:pPr>
        <w:widowControl/>
        <w:numPr>
          <w:ilvl w:val="0"/>
          <w:numId w:val="0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>已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U=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{1,2,3,4,5,6,7},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{2,4,5,7},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{3,4,5},则(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)等于(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{1,6}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{4,5}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{2,3,4,5,7}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{1,2,3,6,7}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．如图，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是全集，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是它的子集，则阴影部分所表示的集合是(　　)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center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inline distT="0" distB="0" distL="114300" distR="114300">
            <wp:extent cx="1440180" cy="769620"/>
            <wp:effectExtent l="0" t="0" r="7620" b="11430"/>
            <wp:docPr id="1" name="图片 1" descr="KTB181-1-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TB181-1-46.tif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　　　　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∪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vertAlign w:val="superscript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＋3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＋2＝0}中至少有1个元素，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则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的取值范围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 （   ）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25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hint="eastAsia"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26" o:spt="75" type="#_x0000_t75" style="height:32.75pt;width:9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27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28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szCs w:val="48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1"/>
          <w:szCs w:val="48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的定义域是(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eastAsia="zh-CN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[2,3)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[2,3)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8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(2,3)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8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eastAsia="zh-CN"/>
        </w:rPr>
        <w:t>Z*xx*k.Com]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下列各组函数中表示同一函数的是(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  <w:lang w:val="en-US" w:eastAsia="zh-CN"/>
        </w:rPr>
        <w:t xml:space="preserve">               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=x+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=|x|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hint="eastAsia" w:ascii="Cambria Math" w:hAnsi="Cambria Math" w:eastAsia="宋体"/>
          <w:i/>
          <w:spacing w:val="0"/>
          <w:w w:val="100"/>
          <w:kern w:val="0"/>
          <w:position w:val="0"/>
          <w:sz w:val="22"/>
          <w:szCs w:val="28"/>
          <w:lang w:val="en-US" w:eastAsia="zh-CN"/>
        </w:rPr>
        <w:t xml:space="preserve">        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已知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4,则实数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等于(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drawing>
          <wp:inline distT="0" distB="0" distL="114300" distR="114300">
            <wp:extent cx="24130" cy="22860"/>
            <wp:effectExtent l="0" t="0" r="13970" b="5715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4或1</w:t>
      </w: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left="0" w:leftChars="0" w:firstLine="0" w:firstLineChars="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已知全集为实数集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1},则(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vertAlign w:val="subscript"/>
        </w:rPr>
        <w:t>R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numPr>
          <w:ilvl w:val="0"/>
          <w:numId w:val="3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</w:p>
    <w:p>
      <w:pPr>
        <w:widowControl/>
        <w:numPr>
          <w:ilvl w:val="0"/>
          <w:numId w:val="0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left="0" w:leftChars="0" w:firstLine="0" w:firstLineChars="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设集合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x|a-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&lt;x&lt;a+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5,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 w:val="28"/>
          <w:szCs w:val="32"/>
        </w:rPr>
        <w:t>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,则实数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的取值范围是(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4}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2"/>
          <w:szCs w:val="52"/>
          <w:lang w:val="en-US" w:eastAsia="zh-CN"/>
        </w:rPr>
        <w:t>9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x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2"/>
          <w:szCs w:val="52"/>
        </w:rPr>
        <w:t>∈</w: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2"/>
          <w:szCs w:val="52"/>
        </w:rPr>
        <w:t>N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  <w:vertAlign w:val="superscript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＋2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－3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2"/>
          <w:szCs w:val="52"/>
        </w:rPr>
        <w:t>≤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0}，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C</w:t>
      </w:r>
      <w:r>
        <w:rPr>
          <w:rFonts w:hint="eastAsia" w:ascii="Batang" w:hAnsi="Batang" w:eastAsia="Batang" w:cs="Batang"/>
          <w:spacing w:val="0"/>
          <w:w w:val="100"/>
          <w:kern w:val="0"/>
          <w:position w:val="0"/>
          <w:sz w:val="22"/>
          <w:szCs w:val="52"/>
        </w:rPr>
        <w:t>⊆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}，则集合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2"/>
          <w:szCs w:val="52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2"/>
          <w:szCs w:val="52"/>
        </w:rPr>
        <w:t>的子集个数为(　　)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 xml:space="preserve">A．8 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B．16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C．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>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 xml:space="preserve">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D．64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．设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是两个非空集合，定义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×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}，若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＝{3,4,5}，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＝{4,5,6,7}，则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×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中元素的个数是(　　)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A．3  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B．4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C．7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D．12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hint="default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填空题（每小题5分，共4小题，共20分）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b\lc\{\rc\ (\a\vs4\al\co1(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\b\lc\|\rc\}(\a\vs4\al\co1(\f(12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5－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)</w:instrTex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∈</w:instrTex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N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，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∈</w:instrTex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N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))))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，则用列举法表示为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＝________.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Z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M=P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,则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的取值集合是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 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定义集合运算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A*B=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∉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{1,2,3,4},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{3,4,5,6},则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A*B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与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B*A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的元素之和为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 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y|y=-x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},求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三、解答题（每题10分，共5小题，共50分）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&gt;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vertAlign w:val="superscript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＋1，或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&lt;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}，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|2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≤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≤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4}，若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≠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∅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，求实数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的取值范围．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16  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求下列函数的定义域: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2;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17  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求下列函数的值域: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[0,2]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default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18  设集合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29" o:spt="75" type="#_x0000_t75" style="height:17.8pt;width:161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0" o:spt="75" type="#_x0000_t75" style="height:16.3pt;width:130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（1）若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1" o:spt="75" type="#_x0000_t75" style="height:15.8pt;width:37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≠</w:t>
      </w:r>
      <w:r>
        <w:rPr>
          <w:rFonts w:hint="eastAsia"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36"/>
          <w:szCs w:val="144"/>
          <w:lang w:val="en-US" w:eastAsia="zh-CN" w:bidi="ar-SA"/>
        </w:rPr>
        <w:t>∅，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求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2" o:spt="75" type="#_x0000_t75" style="height:12.85pt;width:11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实数的取值范围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（2）若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3" o:spt="75" type="#_x0000_t75" style="height:14.8pt;width:57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，求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4" o:spt="75" type="#_x0000_t75" style="height:12.85pt;width:11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实数的取值范围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spacing w:val="0"/>
          <w:w w:val="100"/>
          <w:kern w:val="0"/>
          <w:positio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-3635375</wp:posOffset>
                </wp:positionH>
                <wp:positionV relativeFrom="paragraph">
                  <wp:posOffset>148590</wp:posOffset>
                </wp:positionV>
                <wp:extent cx="457200" cy="304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417703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.25pt;margin-top:11.7pt;height:24pt;width:36pt;z-index:251659264;mso-width-relative:page;mso-height-relative:page;" filled="f" stroked="f" coordsize="21600,21600" o:gfxdata="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h9V3LcAAAACwEAAA8AAAAAAAAAAQAgAAAA&#10;IgAAAGRycy9kb3ducmV2LnhtbFBLAQIUABQAAAAIAIdO4kAmItgHBwIAANUDAAAOAAAAAAAAAAEA&#10;IAAAACsBAABkcnMvZTJvRG9jLnhtbFBLBQYAAAAABgAGAFkBAACk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</wp:posOffset>
            </wp:positionV>
            <wp:extent cx="3491865" cy="1837055"/>
            <wp:effectExtent l="0" t="0" r="13335" b="10795"/>
            <wp:wrapSquare wrapText="bothSides"/>
            <wp:docPr id="4" name="图片 4" descr="IMG_20190920_19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920_1949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6"/>
          <w:szCs w:val="44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56"/>
          <w:szCs w:val="96"/>
          <w:lang w:val="en-US" w:eastAsia="zh-CN"/>
        </w:rPr>
        <w:t>数  学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kern w:val="0"/>
          <w:position w:val="0"/>
          <w:sz w:val="28"/>
          <w:szCs w:val="36"/>
          <w:lang w:val="en-US" w:eastAsia="zh-CN"/>
        </w:rPr>
        <w:t>第4周晚自习测试题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选择题（每小题5分，本题共10小题，共50分。）</w:t>
      </w:r>
    </w:p>
    <w:p>
      <w:pPr>
        <w:widowControl/>
        <w:numPr>
          <w:ilvl w:val="0"/>
          <w:numId w:val="0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>已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U=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{1,2,3,4,5,6,7},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{2,4,5,7},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{3,4,5},则(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)等于(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{1,6}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{4,5}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{2,3,4,5,7}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{1,2,3,6,7}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解析: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{1,3,6},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{1,2,6,7},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所以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vertAlign w:val="subscript"/>
        </w:rPr>
        <w:t>U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{1,2,3,6,7}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．如图，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是全集，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是它的子集，则阴影部分所表示的集合是(　　)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center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inline distT="0" distB="0" distL="114300" distR="114300">
            <wp:extent cx="1440180" cy="769620"/>
            <wp:effectExtent l="0" t="0" r="7620" b="11430"/>
            <wp:docPr id="3" name="图片 3" descr="KTB181-1-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TB181-1-46.tif"/>
                    <pic:cNvPicPr>
                      <a:picLocks noChangeAspect="1"/>
                    </pic:cNvPicPr>
                  </pic:nvPicPr>
                  <pic:blipFill>
                    <a:blip r:embed="rId27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　　　　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∪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D．(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olor w:val="FF0000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　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[阴影部分在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中，但不在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中，故在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中，因此阴影部分表示的集合是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∁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vertAlign w:val="subscript"/>
          <w:lang w:val="en-US" w:eastAsia="zh-CN" w:bidi="ar-SA"/>
        </w:rPr>
        <w:t>I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三者的交集．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vertAlign w:val="superscript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＋3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＋2＝0}中至少有1个元素，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则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的取值范围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 （   ）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35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hint="eastAsia"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36" o:spt="75" type="#_x0000_t75" style="height:32.75pt;width:9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37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object>
          <v:shape id="_x0000_i1038" o:spt="75" type="#_x0000_t75" style="height:32.75pt;width:55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从已知的反面出发，求出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的取值范围，再求其补集．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黑体" w:cs="Times New Roman"/>
          <w:color w:val="FF0000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[解]</w:t>
      </w: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　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由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∅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，得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b\lc\{\rc\ (\a\vs4\al\co1(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a</w:instrText>
      </w:r>
      <w:r>
        <w:rPr>
          <w:rFonts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≠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0，</w:instrText>
      </w:r>
      <w:r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Δ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＝9－8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a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&lt;0，))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解得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&gt;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f(9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8)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所以，当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至少有一个元素时，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≤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f(9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8)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.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4"/>
          <w:szCs w:val="28"/>
        </w:rPr>
        <w:t>答案:</w:t>
      </w:r>
      <w:r>
        <w:rPr>
          <w:rFonts w:hint="eastAsia" w:ascii="Arial" w:hAnsi="黑体" w:eastAsia="黑体" w:cs="Times New Roman"/>
          <w:color w:val="FF0000"/>
          <w:spacing w:val="0"/>
          <w:w w:val="100"/>
          <w:kern w:val="0"/>
          <w:position w:val="0"/>
          <w:sz w:val="24"/>
          <w:szCs w:val="28"/>
          <w:lang w:val="en-US" w:eastAsia="zh-CN"/>
        </w:rPr>
        <w:t>D</w:t>
      </w:r>
      <w:r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eastAsia="zh-CN"/>
        </w:rPr>
        <w:drawing>
          <wp:inline distT="0" distB="0" distL="114300" distR="114300">
            <wp:extent cx="254000" cy="254000"/>
            <wp:effectExtent l="0" t="0" r="12700" b="12700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eastAsia="zh-CN"/>
        </w:rPr>
        <w:t>[来源:Z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szCs w:val="48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1"/>
          <w:szCs w:val="48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的定义域是(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8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8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</w:pP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[2,3)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  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[2,3)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8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(2,3)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8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4"/>
          <w:szCs w:val="28"/>
        </w:rPr>
        <w:t>解析: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由解得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2,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drawing>
          <wp:inline distT="0" distB="0" distL="114300" distR="114300">
            <wp:extent cx="17780" cy="22860"/>
            <wp:effectExtent l="0" t="0" r="1270" b="5715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x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3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故函数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[2,3)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8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(3,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)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4"/>
          <w:szCs w:val="28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val="en-US" w:eastAsia="zh-CN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4"/>
          <w:szCs w:val="28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4"/>
          <w:szCs w:val="28"/>
        </w:rPr>
        <w:t>C</w:t>
      </w:r>
      <w:r>
        <w:rPr>
          <w:rFonts w:hint="eastAsia" w:ascii="Times New Roman" w:hAnsi="宋体" w:eastAsia="宋体" w:cs="Times New Roman"/>
          <w:color w:val="FFFFFF"/>
          <w:spacing w:val="0"/>
          <w:w w:val="100"/>
          <w:kern w:val="0"/>
          <w:position w:val="0"/>
          <w:sz w:val="8"/>
          <w:szCs w:val="28"/>
          <w:lang w:val="en-US" w:eastAsia="zh-CN"/>
        </w:rPr>
        <w:t xml:space="preserve"> 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>5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下列各组函数中表示同一函数的是(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  <w:lang w:val="en-US" w:eastAsia="zh-CN"/>
        </w:rPr>
        <w:t xml:space="preserve">               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=x+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=|x|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hint="eastAsia" w:ascii="Cambria Math" w:hAnsi="Cambria Math" w:eastAsia="宋体"/>
          <w:i/>
          <w:spacing w:val="0"/>
          <w:w w:val="100"/>
          <w:kern w:val="0"/>
          <w:position w:val="0"/>
          <w:sz w:val="22"/>
          <w:szCs w:val="28"/>
          <w:lang w:val="en-US" w:eastAsia="zh-CN"/>
        </w:rPr>
        <w:t xml:space="preserve">          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2"/>
          <w:szCs w:val="24"/>
        </w:rPr>
        <w:t>解析: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对于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选项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[0,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 w:val="22"/>
          <w:szCs w:val="24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不是同一函数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对于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B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选项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x|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drawing>
          <wp:inline distT="0" distB="0" distL="114300" distR="114300">
            <wp:extent cx="12700" cy="1651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 w:val="22"/>
          <w:szCs w:val="24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不是同一函数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对于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选项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 w:val="22"/>
          <w:szCs w:val="24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且两函数解析式化简后为同一解析式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 w:val="22"/>
          <w:szCs w:val="24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是同一函数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对于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D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选项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[1,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g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1]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 w:val="22"/>
          <w:szCs w:val="24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[1,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+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 w:val="22"/>
          <w:szCs w:val="24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不是同一函数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故选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2"/>
          <w:szCs w:val="24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已知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,且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4,则实数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等于(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drawing>
          <wp:inline distT="0" distB="0" distL="114300" distR="114300">
            <wp:extent cx="24130" cy="22860"/>
            <wp:effectExtent l="0" t="0" r="13970" b="5715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B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lang w:val="en-US" w:eastAsia="zh-CN"/>
        </w:rPr>
        <w:t xml:space="preserve">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ab/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D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4或1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2"/>
          <w:szCs w:val="24"/>
        </w:rPr>
        <w:t>解析: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由已知可得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即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0,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解得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4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a=-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1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 w:val="22"/>
          <w:szCs w:val="24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 w:val="22"/>
          <w:szCs w:val="24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 w:val="22"/>
          <w:szCs w:val="24"/>
        </w:rPr>
        <w:t>C</w:t>
      </w: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left="0" w:leftChars="0" w:firstLine="0" w:firstLineChars="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已知全集为实数集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1},则(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vertAlign w:val="subscript"/>
        </w:rPr>
        <w:t>R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解析: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vertAlign w:val="subscript"/>
        </w:rPr>
        <w:t>R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x&gt;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又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∁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vertAlign w:val="subscript"/>
        </w:rPr>
        <w:t>R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N=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x|x&lt;-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故选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numPr>
          <w:ilvl w:val="0"/>
          <w:numId w:val="2"/>
        </w:num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left="0" w:leftChars="0" w:firstLine="0" w:firstLineChars="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设集合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x|a-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&lt;x&lt;a+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5,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,则实数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的取值范围是(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　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6}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ab/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  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D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a|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4}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解析: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x|a-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&lt;x&lt;a+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⌀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⌀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如图可知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5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center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1687830" cy="253365"/>
            <wp:effectExtent l="0" t="0" r="7620" b="13335"/>
            <wp:docPr id="205" name="M34.eps" descr="id:21475012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34.eps" descr="id:2147501225;FounderCES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2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C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>9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x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4"/>
          <w:szCs w:val="56"/>
        </w:rPr>
        <w:t>∈</w: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4"/>
          <w:szCs w:val="56"/>
        </w:rPr>
        <w:t>N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vertAlign w:val="superscript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＋2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x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－3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4"/>
          <w:szCs w:val="56"/>
        </w:rPr>
        <w:t>≤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0}，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C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C</w:t>
      </w:r>
      <w:r>
        <w:rPr>
          <w:rFonts w:hint="eastAsia" w:ascii="Batang" w:hAnsi="Batang" w:eastAsia="Batang" w:cs="Batang"/>
          <w:spacing w:val="0"/>
          <w:w w:val="100"/>
          <w:kern w:val="0"/>
          <w:position w:val="0"/>
          <w:sz w:val="24"/>
          <w:szCs w:val="56"/>
        </w:rPr>
        <w:t>⊆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}，则集合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的子集个数为(　　)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 xml:space="preserve">A．8 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B．16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C．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>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 xml:space="preserve"> 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56"/>
          <w:lang w:val="en-US" w:eastAsia="zh-CN"/>
        </w:rPr>
        <w:t xml:space="preserve">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D．64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</w:rPr>
      </w:pPr>
      <w:r>
        <w:rPr>
          <w:rFonts w:ascii="Times New Roman" w:hAnsi="Times New Roman" w:eastAsia="宋体" w:cs="Times New Roman"/>
          <w:b/>
          <w:color w:val="FF0000"/>
          <w:spacing w:val="0"/>
          <w:w w:val="100"/>
          <w:kern w:val="0"/>
          <w:position w:val="0"/>
          <w:sz w:val="24"/>
          <w:szCs w:val="56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</w:rPr>
        <w:t>　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[</w:t>
      </w:r>
      <w:r>
        <w:rPr>
          <w:rFonts w:hAnsi="宋体" w:eastAsia="楷体_GB2312" w:cs="Times New Roman"/>
          <w:spacing w:val="0"/>
          <w:w w:val="100"/>
          <w:kern w:val="0"/>
          <w:position w:val="0"/>
          <w:sz w:val="24"/>
          <w:szCs w:val="56"/>
        </w:rPr>
        <w:t>∵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＝{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</w:rPr>
        <w:t>x</w:t>
      </w:r>
      <w:r>
        <w:rPr>
          <w:rFonts w:hAnsi="宋体" w:eastAsia="楷体_GB2312" w:cs="Times New Roman"/>
          <w:spacing w:val="0"/>
          <w:w w:val="100"/>
          <w:kern w:val="0"/>
          <w:position w:val="0"/>
          <w:sz w:val="24"/>
          <w:szCs w:val="56"/>
        </w:rPr>
        <w:t>∈</w:t>
      </w:r>
      <w:r>
        <w:rPr>
          <w:rFonts w:ascii="Times New Roman" w:hAnsi="Times New Roman" w:eastAsia="楷体_GB2312" w:cs="Times New Roman"/>
          <w:b/>
          <w:spacing w:val="0"/>
          <w:w w:val="100"/>
          <w:kern w:val="0"/>
          <w:position w:val="0"/>
          <w:sz w:val="24"/>
          <w:szCs w:val="56"/>
        </w:rPr>
        <w:t>N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|－3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4"/>
          <w:szCs w:val="56"/>
        </w:rPr>
        <w:t>≤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</w:rPr>
        <w:t>x</w:t>
      </w:r>
      <w:r>
        <w:rPr>
          <w:rFonts w:hAnsi="宋体" w:eastAsia="宋体" w:cs="Times New Roman"/>
          <w:spacing w:val="0"/>
          <w:w w:val="100"/>
          <w:kern w:val="0"/>
          <w:position w:val="0"/>
          <w:sz w:val="24"/>
          <w:szCs w:val="56"/>
        </w:rPr>
        <w:t>≤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1}＝{0,1}，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</w:rPr>
      </w:pPr>
      <w:r>
        <w:rPr>
          <w:rFonts w:hAnsi="宋体" w:eastAsia="楷体_GB2312" w:cs="Times New Roman"/>
          <w:spacing w:val="0"/>
          <w:w w:val="100"/>
          <w:kern w:val="0"/>
          <w:position w:val="0"/>
          <w:sz w:val="24"/>
          <w:szCs w:val="56"/>
        </w:rPr>
        <w:t>∴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＝{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</w:rPr>
        <w:t>∅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，{0}，{1}，{0,1}}，</w:t>
      </w:r>
    </w:p>
    <w:p>
      <w:pPr>
        <w:pStyle w:val="2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hAnsi="宋体" w:eastAsia="楷体_GB2312" w:cs="Times New Roman"/>
          <w:spacing w:val="0"/>
          <w:w w:val="100"/>
          <w:kern w:val="0"/>
          <w:position w:val="0"/>
          <w:sz w:val="24"/>
          <w:szCs w:val="56"/>
        </w:rPr>
        <w:t>∴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集合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子集的个数为2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vertAlign w:val="superscript"/>
        </w:rPr>
        <w:t>4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</w:rPr>
        <w:t>＝16.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．设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是两个非空集合，定义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×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＝{(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}，若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＝{3,4,5}，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＝{4,5,6,7}，则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×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中元素的个数是(　　)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A．3  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B．4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 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C．7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  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ab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D．12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olor w:val="FF0000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D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　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[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有3种取值，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有4种取值，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P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×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Q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中元素(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)有(3,4)，(3,5)，(3,6)，(3,7)；(4,4)，(4,5)，(4,6)，(4,7)；(5,4)，(5,5)，(5,6)，(5,7)．共12个．]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hint="default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填空题（每小题5分，共4小题，共20分）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b\lc\{\rc\ (\a\vs4\al\co1(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\b\lc\|\rc\}(\a\vs4\al\co1(\f(12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5－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)</w:instrTex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∈</w:instrTex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N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，</w:instrTex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∈</w:instrText>
      </w:r>
      <w:r>
        <w:rPr>
          <w:rFonts w:ascii="Times New Roman" w:hAnsi="Times New Roman" w:eastAsia="宋体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N</w:instrTex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))))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，则用列举法表示为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＝________.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宋体" w:cs="Times New Roman"/>
          <w:color w:val="FF0000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{1,2,3,4}　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[因为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楷体_GB2312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N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eq \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f(12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,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5－</w:instrTex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x</w:instrTex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instrText xml:space="preserve">)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fldChar w:fldCharType="end"/>
      </w:r>
      <w:r>
        <w:rPr>
          <w:rFonts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∈</w:t>
      </w:r>
      <w:r>
        <w:rPr>
          <w:rFonts w:ascii="Times New Roman" w:hAnsi="Times New Roman" w:eastAsia="楷体_GB2312" w:cs="Times New Roman"/>
          <w:b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N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MingLiU_HKSCS" w:hAnsi="MingLiU_HKSCS" w:eastAsia="宋体" w:cs="MingLiU_HKSCS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所以5－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＝4,3,2,1，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所以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x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＝1,2,3,4，故</w:t>
      </w:r>
      <w:r>
        <w:rPr>
          <w:rFonts w:ascii="Times New Roman" w:hAnsi="Times New Roman" w:eastAsia="楷体_GB2312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＝{1,2,3,4}．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Z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M=P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,则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的取值集合是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 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解析: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由已知得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1,0,1},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因为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M=P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所以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M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⊆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P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所以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或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的取值集合是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1,1}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1,1}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定义集合运算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A*B=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Cambria Math" w:hAnsi="Cambria Math" w:eastAsia="NEU-BZ-S92" w:cs="Times New Roman"/>
          <w:color w:val="000000"/>
          <w:spacing w:val="0"/>
          <w:w w:val="100"/>
          <w:kern w:val="0"/>
          <w:position w:val="0"/>
          <w:szCs w:val="22"/>
        </w:rPr>
        <w:t>∉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{1,2,3,4},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{3,4,5,6},则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A*B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与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B*A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的元素之和为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 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解析: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A*B=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{1,2},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B*A=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{5,6},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元素之和为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5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6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14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答案: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14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已知集合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y|y=-x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13,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},求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宋体" w:eastAsia="宋体" w:cs="Times New Roman"/>
          <w:i/>
          <w:color w:val="FF0000"/>
          <w:spacing w:val="0"/>
          <w:w w:val="100"/>
          <w:kern w:val="0"/>
          <w:position w:val="0"/>
          <w:szCs w:val="22"/>
          <w:u w:val="single" w:color="000000"/>
        </w:rPr>
        <w:t>　　　　　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解: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y|y=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 xml:space="preserve"> 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1)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vertAlign w:val="superscript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14,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},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 xml:space="preserve"> 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14}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将集合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分别表示在数轴上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如图所示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center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1015365" cy="316230"/>
            <wp:effectExtent l="0" t="0" r="13335" b="7620"/>
            <wp:docPr id="167" name="M22.eps" descr="id:21475009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22.eps" descr="id:2147500942;FounderCES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556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A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∩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B=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14}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eastAsia="zh-CN"/>
        </w:rPr>
        <w:t>。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0"/>
          <w:w w:val="100"/>
          <w:kern w:val="0"/>
          <w:position w:val="0"/>
          <w:lang w:val="en-US" w:eastAsia="zh-CN"/>
        </w:rPr>
        <w:t>三、解答题（每题10分，共5小题，共50分）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．已知集合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&gt;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vertAlign w:val="superscript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＋1，或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&lt;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}，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＝{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|2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≤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y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≤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4}，若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∩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B</w:t>
      </w:r>
      <w:r>
        <w:rPr>
          <w:rFonts w:ascii="宋体" w:hAnsi="宋体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≠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∅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，求实数</w:t>
      </w:r>
      <w:r>
        <w:rPr>
          <w:rFonts w:ascii="Times New Roman" w:hAnsi="Times New Roman" w:eastAsia="宋体" w:cs="Times New Roman"/>
          <w:i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a</w:t>
      </w:r>
      <w:r>
        <w:rPr>
          <w:rFonts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的取值范围．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解：补集思想，正难则反。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hint="default"/>
          <w:spacing w:val="0"/>
          <w:w w:val="100"/>
          <w:kern w:val="0"/>
          <w:position w:val="0"/>
          <w:lang w:val="en-US"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28575</wp:posOffset>
            </wp:positionV>
            <wp:extent cx="3021330" cy="2306320"/>
            <wp:effectExtent l="0" t="0" r="7620" b="17780"/>
            <wp:wrapSquare wrapText="bothSides"/>
            <wp:docPr id="10" name="图片 10" descr="IMG_20190920_2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90920_2000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16  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求下列函数的定义域: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=+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2;</w:t>
      </w:r>
      <w:r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  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</w:pP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当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x-|x|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即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|x|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也即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x&lt;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时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有意义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,0)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要使函数有意义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应满足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解得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[1,4]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要使函数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有意义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应满足解得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故函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114300" distR="114300">
            <wp:extent cx="24130" cy="127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1)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114300" distR="114300">
            <wp:extent cx="17780" cy="19050"/>
            <wp:effectExtent l="0" t="0" r="127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114300" distR="114300">
            <wp:extent cx="24130" cy="127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∪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1,1]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  <w:lang w:val="en-US" w:eastAsia="zh-CN"/>
        </w:rPr>
        <w:t xml:space="preserve">17  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求下列函数的值域: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;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[0,2]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Arial" w:hAnsi="黑体" w:eastAsia="黑体" w:cs="Times New Roman"/>
          <w:color w:val="FF0000"/>
          <w:spacing w:val="0"/>
          <w:w w:val="100"/>
          <w:kern w:val="0"/>
          <w:position w:val="0"/>
          <w:szCs w:val="22"/>
        </w:rPr>
        <w:t>解: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(1)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函数的定义域为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drawing>
          <wp:inline distT="0" distB="0" distL="114300" distR="114300">
            <wp:extent cx="24130" cy="24130"/>
            <wp:effectExtent l="0" t="0" r="13970" b="4445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|x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0},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≥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的值域为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∞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,1]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(2)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y==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且其定义域为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x|x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1},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即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y=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的值域为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{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y|y</w:t>
      </w:r>
      <w:r>
        <w:rPr>
          <w:rFonts w:hint="eastAsia" w:ascii="宋体" w:hAnsi="宋体" w:eastAsia="宋体" w:cs="宋体"/>
          <w:color w:val="000000"/>
          <w:spacing w:val="0"/>
          <w:w w:val="100"/>
          <w:kern w:val="0"/>
          <w:position w:val="0"/>
          <w:szCs w:val="22"/>
        </w:rPr>
        <w:t>∈</w:t>
      </w:r>
      <w:r>
        <w:rPr>
          <w:rFonts w:ascii="Times New Roman" w:hAnsi="Times New Roman" w:eastAsia="宋体" w:cs="Times New Roman"/>
          <w:b/>
          <w:color w:val="000000"/>
          <w:spacing w:val="0"/>
          <w:w w:val="100"/>
          <w:kern w:val="0"/>
          <w:position w:val="0"/>
          <w:szCs w:val="22"/>
        </w:rPr>
        <w:t>R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且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y</w:t>
      </w:r>
      <w:r>
        <w:rPr>
          <w:rFonts w:ascii="Times New Roman" w:hAnsi="Times New Roman" w:eastAsia="宋体" w:cs="Times New Roman"/>
          <w:color w:val="000000"/>
          <w:spacing w:val="0"/>
          <w:w w:val="100"/>
          <w:kern w:val="0"/>
          <w:position w:val="0"/>
          <w:szCs w:val="22"/>
        </w:rPr>
        <w:t>≠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2}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(3)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∵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2,</w:t>
      </w: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0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4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</w:pPr>
      <w:r>
        <w:rPr>
          <w:rFonts w:hint="eastAsia" w:ascii="宋体" w:hAnsi="宋体" w:eastAsia="宋体" w:cs="宋体"/>
          <w:i/>
          <w:color w:val="000000"/>
          <w:spacing w:val="0"/>
          <w:w w:val="100"/>
          <w:kern w:val="0"/>
          <w:position w:val="0"/>
          <w:szCs w:val="22"/>
        </w:rPr>
        <w:t>∴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2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3,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即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宋体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≤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3,</w:t>
      </w:r>
    </w:p>
    <w:p>
      <w:pPr>
        <w:widowControl/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="200" w:afterAutospacing="0" w:line="360" w:lineRule="auto"/>
        <w:ind w:firstLine="420" w:firstLineChars="200"/>
        <w:jc w:val="left"/>
        <w:textAlignment w:val="center"/>
        <w:rPr>
          <w:rFonts w:hint="eastAsia"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  <w:lang w:eastAsia="zh-CN"/>
        </w:rPr>
      </w:pP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故函数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f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(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x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)</w:t>
      </w:r>
      <w:r>
        <w:rPr>
          <w:rFonts w:ascii="Times New Roman" w:hAnsi="楷体" w:eastAsia="楷体" w:cs="Times New Roman"/>
          <w:color w:val="000000"/>
          <w:spacing w:val="0"/>
          <w:w w:val="100"/>
          <w:kern w:val="0"/>
          <w:position w:val="0"/>
          <w:szCs w:val="22"/>
        </w:rPr>
        <w:t>的值域是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[</w:t>
      </w:r>
      <w:r>
        <w:rPr>
          <w:rFonts w:ascii="Times New Roman" w:hAnsi="宋体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-</w:t>
      </w:r>
      <w:r>
        <w:rPr>
          <w:rFonts w:ascii="Times New Roman" w:hAnsi="宋体" w:eastAsia="宋体" w:cs="Times New Roman"/>
          <w:color w:val="000000"/>
          <w:spacing w:val="0"/>
          <w:w w:val="100"/>
          <w:kern w:val="0"/>
          <w:position w:val="0"/>
          <w:szCs w:val="22"/>
        </w:rPr>
        <w:t>1,3]</w:t>
      </w:r>
      <w:r>
        <w:rPr>
          <w:rFonts w:ascii="Times New Roman" w:hAnsi="Times New Roman" w:eastAsia="宋体" w:cs="Times New Roman"/>
          <w:i/>
          <w:color w:val="000000"/>
          <w:spacing w:val="0"/>
          <w:w w:val="100"/>
          <w:kern w:val="0"/>
          <w:position w:val="0"/>
          <w:szCs w:val="22"/>
        </w:rPr>
        <w:t>.</w:t>
      </w:r>
      <w:r>
        <w:rPr>
          <w:rFonts w:hint="eastAsia" w:ascii="Times New Roman" w:hAnsi="Times New Roman" w:eastAsia="宋体" w:cs="Times New Roman"/>
          <w:i/>
          <w:color w:val="FFFFFF"/>
          <w:spacing w:val="0"/>
          <w:w w:val="100"/>
          <w:kern w:val="0"/>
          <w:position w:val="0"/>
          <w:sz w:val="4"/>
          <w:szCs w:val="22"/>
          <w:lang w:eastAsia="zh-CN"/>
        </w:rPr>
        <w:t>[来源:学+科+网]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default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18  设集合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39" o:spt="75" type="#_x0000_t75" style="height:17.8pt;width:161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40" o:spt="75" type="#_x0000_t75" style="height:16.3pt;width:130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（1）若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41" o:spt="75" type="#_x0000_t75" style="height:15.8pt;width:37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≠</w:t>
      </w:r>
      <w:r>
        <w:rPr>
          <w:rFonts w:hint="eastAsia" w:ascii="宋体" w:hAnsi="宋体" w:eastAsia="楷体_GB2312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</w:t>
      </w:r>
      <w:r>
        <w:rPr>
          <w:rFonts w:hint="eastAsia" w:ascii="MS Mincho" w:hAnsi="MS Mincho" w:eastAsia="MS Mincho" w:cs="MS Mincho"/>
          <w:spacing w:val="0"/>
          <w:w w:val="100"/>
          <w:kern w:val="0"/>
          <w:position w:val="0"/>
          <w:sz w:val="36"/>
          <w:szCs w:val="144"/>
          <w:lang w:val="en-US" w:eastAsia="zh-CN" w:bidi="ar-SA"/>
        </w:rPr>
        <w:t>∅，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求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42" o:spt="75" type="#_x0000_t75" style="height:12.85pt;width:11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实数的取值范围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（）若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43" o:spt="75" type="#_x0000_t75" style="height:14.8pt;width:57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 xml:space="preserve"> ，求</w: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object>
          <v:shape id="_x0000_i1044" o:spt="75" type="#_x0000_t75" style="height:12.85pt;width:11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实数的取值范围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inline distT="0" distB="0" distL="114300" distR="114300">
            <wp:extent cx="2740025" cy="3996690"/>
            <wp:effectExtent l="0" t="0" r="3175" b="3810"/>
            <wp:docPr id="6" name="图片 6" descr="IMG_20190920_19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90920_1938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t>19</w:t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inline distT="0" distB="0" distL="114300" distR="114300">
            <wp:extent cx="3491865" cy="1837055"/>
            <wp:effectExtent l="0" t="0" r="13335" b="10795"/>
            <wp:docPr id="9" name="图片 9" descr="IMG_20190920_19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90920_1949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247650</wp:posOffset>
            </wp:positionV>
            <wp:extent cx="3255645" cy="4959350"/>
            <wp:effectExtent l="0" t="0" r="1905" b="12700"/>
            <wp:wrapSquare wrapText="bothSides"/>
            <wp:docPr id="13" name="图片 13" descr="IMG_20190920_19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190920_19495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br w:type="page"/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160020</wp:posOffset>
            </wp:positionV>
            <wp:extent cx="2812415" cy="3187065"/>
            <wp:effectExtent l="0" t="0" r="6985" b="13335"/>
            <wp:wrapSquare wrapText="bothSides"/>
            <wp:docPr id="14" name="图片 14" descr="IMG_20190920_19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190920_1950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tabs>
          <w:tab w:val="left" w:pos="4139"/>
        </w:tabs>
        <w:wordWrap/>
        <w:snapToGrid w:val="0"/>
        <w:spacing w:beforeAutospacing="0" w:afterAutospacing="0" w:line="360" w:lineRule="auto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4139"/>
        </w:tabs>
        <w:wordWrap/>
        <w:snapToGrid w:val="0"/>
        <w:spacing w:beforeAutospacing="0" w:afterAutospacing="0" w:line="360" w:lineRule="auto"/>
        <w:jc w:val="both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4"/>
          <w:szCs w:val="56"/>
          <w:u w:val="none"/>
          <w:lang w:val="en-US" w:eastAsia="zh-CN" w:bidi="ar-SA"/>
        </w:rPr>
      </w:pPr>
    </w:p>
    <w:sectPr>
      <w:pgSz w:w="11906" w:h="16838"/>
      <w:pgMar w:top="1418" w:right="1418" w:bottom="1418" w:left="1418" w:header="851" w:footer="992" w:gutter="0"/>
      <w:lnNumType w:countBy="0" w:restart="continuous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10493"/>
    <w:multiLevelType w:val="singleLevel"/>
    <w:tmpl w:val="AE6104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B5A573"/>
    <w:multiLevelType w:val="singleLevel"/>
    <w:tmpl w:val="FCB5A57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DDC7ADB"/>
    <w:multiLevelType w:val="singleLevel"/>
    <w:tmpl w:val="7DDC7AD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CB7D31"/>
    <w:rsid w:val="082204D6"/>
    <w:rsid w:val="0A885E22"/>
    <w:rsid w:val="0A9B14FA"/>
    <w:rsid w:val="0F2A75C8"/>
    <w:rsid w:val="10EF2B47"/>
    <w:rsid w:val="148E0A77"/>
    <w:rsid w:val="14A83C0F"/>
    <w:rsid w:val="18757AF0"/>
    <w:rsid w:val="2AE64CC9"/>
    <w:rsid w:val="30F2083D"/>
    <w:rsid w:val="32906FFF"/>
    <w:rsid w:val="35E80868"/>
    <w:rsid w:val="36394ED2"/>
    <w:rsid w:val="3E8223F8"/>
    <w:rsid w:val="420864D7"/>
    <w:rsid w:val="43542987"/>
    <w:rsid w:val="44EB092F"/>
    <w:rsid w:val="4ED77D69"/>
    <w:rsid w:val="537E4C9F"/>
    <w:rsid w:val="5446798E"/>
    <w:rsid w:val="5B5A4A9D"/>
    <w:rsid w:val="5FFA346F"/>
    <w:rsid w:val="60CE66C2"/>
    <w:rsid w:val="660863CD"/>
    <w:rsid w:val="66BA6B88"/>
    <w:rsid w:val="733B7BE5"/>
    <w:rsid w:val="76F25C02"/>
    <w:rsid w:val="7DF21457"/>
    <w:rsid w:val="7EAD5EA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qFormat/>
    <w:uiPriority w:val="0"/>
    <w:pPr>
      <w:widowControl w:val="0"/>
      <w:spacing w:after="200" w:line="276" w:lineRule="auto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../KTB181-1-46.tif" TargetMode="Externa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2.jpeg"/><Relationship Id="rId45" Type="http://schemas.openxmlformats.org/officeDocument/2006/relationships/image" Target="media/image21.jpeg"/><Relationship Id="rId44" Type="http://schemas.openxmlformats.org/officeDocument/2006/relationships/image" Target="media/image20.jpeg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jpeg"/><Relationship Id="rId35" Type="http://schemas.openxmlformats.org/officeDocument/2006/relationships/image" Target="media/image17.png"/><Relationship Id="rId34" Type="http://schemas.openxmlformats.org/officeDocument/2006/relationships/image" Target="media/image16.jpe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3.png"/><Relationship Id="rId26" Type="http://schemas.openxmlformats.org/officeDocument/2006/relationships/image" Target="media/image12.jpeg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2183</Words>
  <Characters>3848</Characters>
  <Lines>0</Lines>
  <Paragraphs>0</Paragraphs>
  <TotalTime>0</TotalTime>
  <ScaleCrop>false</ScaleCrop>
  <LinksUpToDate>false</LinksUpToDate>
  <CharactersWithSpaces>4409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2019-09-20T08:55:00Z</dcterms:created>
  <dc:creator>Administrator</dc:creator>
  <cp:lastModifiedBy>Administrator</cp:lastModifiedBy>
  <dcterms:modified xsi:type="dcterms:W3CDTF">2020-10-10T02:29:38Z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