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7D718F">
      <w:pPr>
        <w:keepNext w:val="0"/>
        <w:keepLines w:val="0"/>
        <w:widowControl/>
        <w:suppressLineNumbers w:val="0"/>
        <w:wordWrap w:val="0"/>
        <w:spacing w:line="600" w:lineRule="atLeast"/>
        <w:ind w:left="0" w:firstLine="1606" w:firstLineChars="500"/>
        <w:jc w:val="both"/>
        <w:rPr>
          <w:rFonts w:hint="eastAsia" w:asciiTheme="majorEastAsia" w:hAnsiTheme="majorEastAsia" w:eastAsiaTheme="majorEastAsia" w:cstheme="majorEastAsia"/>
          <w:b/>
          <w:i w:val="0"/>
          <w:caps w:val="0"/>
          <w:color w:val="FF0000"/>
          <w:spacing w:val="0"/>
          <w:sz w:val="32"/>
          <w:szCs w:val="32"/>
        </w:rPr>
      </w:pPr>
      <w:r>
        <w:rPr>
          <w:rFonts w:hint="eastAsia" w:asciiTheme="majorEastAsia" w:hAnsiTheme="majorEastAsia" w:eastAsiaTheme="majorEastAsia" w:cstheme="majorEastAsia"/>
          <w:b/>
          <w:i w:val="0"/>
          <w:caps w:val="0"/>
          <w:color w:val="FF0000"/>
          <w:spacing w:val="0"/>
          <w:kern w:val="0"/>
          <w:sz w:val="32"/>
          <w:szCs w:val="32"/>
          <w:lang w:val="en-US" w:eastAsia="zh-CN" w:bidi="ar"/>
        </w:rPr>
        <w:t>2026中国(西安)国防科技产业博览会</w:t>
      </w:r>
    </w:p>
    <w:p w14:paraId="7EC9D43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line="351" w:lineRule="atLeast"/>
        <w:ind w:left="0" w:firstLine="0"/>
        <w:jc w:val="left"/>
        <w:rPr>
          <w:rFonts w:hint="eastAsia" w:asciiTheme="majorEastAsia" w:hAnsiTheme="majorEastAsia" w:eastAsiaTheme="majorEastAsia" w:cstheme="majorEastAsia"/>
          <w:i w:val="0"/>
          <w:caps w:val="0"/>
          <w:color w:val="FF0000"/>
          <w:spacing w:val="0"/>
          <w:sz w:val="28"/>
          <w:szCs w:val="28"/>
        </w:rPr>
      </w:pPr>
      <w:r>
        <w:rPr>
          <w:rFonts w:hint="eastAsia" w:asciiTheme="majorEastAsia" w:hAnsiTheme="majorEastAsia" w:eastAsiaTheme="majorEastAsia" w:cstheme="majorEastAsia"/>
          <w:i w:val="0"/>
          <w:caps w:val="0"/>
          <w:color w:val="FF0000"/>
          <w:spacing w:val="0"/>
          <w:kern w:val="0"/>
          <w:sz w:val="15"/>
          <w:szCs w:val="15"/>
          <w:lang w:val="en-US" w:eastAsia="zh-CN" w:bidi="ar"/>
        </w:rPr>
        <w:t xml:space="preserve">                </w:t>
      </w:r>
      <w:r>
        <w:rPr>
          <w:rFonts w:hint="eastAsia" w:asciiTheme="majorEastAsia" w:hAnsiTheme="majorEastAsia" w:eastAsiaTheme="majorEastAsia" w:cstheme="majorEastAsia"/>
          <w:b/>
          <w:i w:val="0"/>
          <w:caps w:val="0"/>
          <w:color w:val="FF0000"/>
          <w:spacing w:val="0"/>
          <w:kern w:val="0"/>
          <w:sz w:val="28"/>
          <w:szCs w:val="28"/>
          <w:lang w:val="en-US" w:eastAsia="zh-CN" w:bidi="ar"/>
        </w:rPr>
        <w:t>2026年9月10日-12</w:t>
      </w:r>
      <w:bookmarkStart w:id="0" w:name="_GoBack"/>
      <w:bookmarkEnd w:id="0"/>
      <w:r>
        <w:rPr>
          <w:rFonts w:hint="eastAsia" w:asciiTheme="majorEastAsia" w:hAnsiTheme="majorEastAsia" w:eastAsiaTheme="majorEastAsia" w:cstheme="majorEastAsia"/>
          <w:b/>
          <w:i w:val="0"/>
          <w:caps w:val="0"/>
          <w:color w:val="FF0000"/>
          <w:spacing w:val="0"/>
          <w:kern w:val="0"/>
          <w:sz w:val="28"/>
          <w:szCs w:val="28"/>
          <w:lang w:val="en-US" w:eastAsia="zh-CN" w:bidi="ar"/>
        </w:rPr>
        <w:t>日  西安国际会展中心</w:t>
      </w:r>
    </w:p>
    <w:p w14:paraId="2494D21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line="351" w:lineRule="atLeast"/>
        <w:ind w:left="0" w:firstLine="0"/>
        <w:jc w:val="left"/>
        <w:rPr>
          <w:rFonts w:hint="default" w:ascii="Verdana" w:hAnsi="Verdana" w:cs="Verdana"/>
          <w:i w:val="0"/>
          <w:caps w:val="0"/>
          <w:color w:val="000000"/>
          <w:spacing w:val="0"/>
          <w:sz w:val="30"/>
          <w:szCs w:val="30"/>
        </w:rPr>
      </w:pPr>
      <w:r>
        <w:rPr>
          <w:rFonts w:hint="default" w:ascii="Verdana" w:hAnsi="Verdana" w:eastAsia="宋体" w:cs="Verdana"/>
          <w:i w:val="0"/>
          <w:caps w:val="0"/>
          <w:color w:val="000000"/>
          <w:spacing w:val="0"/>
          <w:kern w:val="0"/>
          <w:sz w:val="30"/>
          <w:szCs w:val="30"/>
          <w:lang w:val="en-US" w:eastAsia="zh-CN" w:bidi="ar"/>
        </w:rPr>
        <w:t> </w:t>
      </w:r>
    </w:p>
    <w:p w14:paraId="3A96C2BB">
      <w:pPr>
        <w:pStyle w:val="2"/>
        <w:keepNext w:val="0"/>
        <w:keepLines w:val="0"/>
        <w:widowControl/>
        <w:suppressLineNumbers w:val="0"/>
        <w:wordWrap w:val="0"/>
        <w:spacing w:before="0" w:beforeAutospacing="0" w:after="225" w:afterAutospacing="0" w:line="351" w:lineRule="atLeast"/>
        <w:ind w:left="0" w:right="0"/>
        <w:rPr>
          <w:rFonts w:hint="default" w:ascii="Verdana" w:hAnsi="Verdana" w:cs="Verdana"/>
          <w:b/>
          <w:i w:val="0"/>
          <w:caps w:val="0"/>
          <w:color w:val="000000"/>
          <w:spacing w:val="0"/>
          <w:sz w:val="30"/>
          <w:szCs w:val="30"/>
        </w:rPr>
      </w:pPr>
      <w:r>
        <w:rPr>
          <w:rFonts w:hint="default" w:ascii="Verdana" w:hAnsi="Verdana" w:cs="Verdana"/>
          <w:b/>
          <w:i w:val="0"/>
          <w:caps w:val="0"/>
          <w:color w:val="000000"/>
          <w:spacing w:val="0"/>
          <w:sz w:val="30"/>
          <w:szCs w:val="30"/>
        </w:rPr>
        <w:t>大会简介：</w:t>
      </w:r>
    </w:p>
    <w:p w14:paraId="6455A4F2">
      <w:pPr>
        <w:pStyle w:val="2"/>
        <w:keepNext w:val="0"/>
        <w:keepLines w:val="0"/>
        <w:widowControl/>
        <w:suppressLineNumbers w:val="0"/>
        <w:wordWrap w:val="0"/>
        <w:spacing w:before="0" w:beforeAutospacing="0" w:after="225" w:afterAutospacing="0" w:line="351" w:lineRule="atLeast"/>
        <w:ind w:right="0" w:firstLine="602" w:firstLineChars="200"/>
        <w:rPr>
          <w:rFonts w:hint="eastAsia" w:ascii="宋体" w:hAnsi="宋体" w:eastAsia="宋体" w:cs="宋体"/>
          <w:b/>
          <w:i w:val="0"/>
          <w:caps w:val="0"/>
          <w:color w:val="auto"/>
          <w:spacing w:val="0"/>
          <w:sz w:val="30"/>
          <w:szCs w:val="30"/>
        </w:rPr>
      </w:pPr>
      <w:r>
        <w:rPr>
          <w:rFonts w:hint="eastAsia" w:ascii="宋体" w:hAnsi="宋体" w:eastAsia="宋体" w:cs="宋体"/>
          <w:b/>
          <w:i w:val="0"/>
          <w:caps w:val="0"/>
          <w:color w:val="auto"/>
          <w:spacing w:val="0"/>
          <w:sz w:val="30"/>
          <w:szCs w:val="30"/>
        </w:rPr>
        <w:t>陕西省在先进制造领域有着雄厚的产业基础，航空、航天、汽车、电子、装备等产业 拥有领先的技术和高端的产品，这决定了我省做强先进制造业有着得天独厚的优势。陕西将建设全国领先的高端装备产业基地，发展数字化、柔性化、集成化的智能成套装备，推 动航空、电力装备、高档数控机床等领域达到全国领先水平；建设全国先进的电子信息产 业基地，加快集成电路、智能终端、新型平板显示等重点项目建设，同时，工业数字化转 型是抢抓新一轮科技革命和产业变革机遇的必然选择，是制造强国和网络强国建设的关键 路径，是构建双循环发展格局的重要支撑，要不断繁荣产业发展生态，凝心聚力推进制造 业数字化转型。</w:t>
      </w:r>
    </w:p>
    <w:p w14:paraId="42DB23CA">
      <w:pPr>
        <w:pStyle w:val="2"/>
        <w:keepNext w:val="0"/>
        <w:keepLines w:val="0"/>
        <w:widowControl/>
        <w:suppressLineNumbers w:val="0"/>
        <w:wordWrap w:val="0"/>
        <w:spacing w:before="0" w:beforeAutospacing="0" w:after="225" w:afterAutospacing="0" w:line="351" w:lineRule="atLeast"/>
        <w:ind w:left="0" w:right="0"/>
        <w:rPr>
          <w:rFonts w:hint="eastAsia" w:ascii="宋体" w:hAnsi="宋体" w:eastAsia="宋体" w:cs="宋体"/>
          <w:color w:val="auto"/>
          <w:sz w:val="30"/>
          <w:szCs w:val="30"/>
        </w:rPr>
      </w:pPr>
      <w:r>
        <w:rPr>
          <w:rFonts w:hint="eastAsia" w:ascii="宋体" w:hAnsi="宋体" w:eastAsia="宋体" w:cs="宋体"/>
          <w:b/>
          <w:i w:val="0"/>
          <w:caps w:val="0"/>
          <w:color w:val="auto"/>
          <w:spacing w:val="0"/>
          <w:sz w:val="30"/>
          <w:szCs w:val="30"/>
        </w:rPr>
        <w:t>【参展范围】</w:t>
      </w:r>
    </w:p>
    <w:p w14:paraId="4F6E172B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auto"/>
          <w:spacing w:val="0"/>
          <w:sz w:val="30"/>
          <w:szCs w:val="30"/>
        </w:rPr>
      </w:pPr>
      <w:r>
        <w:rPr>
          <w:rStyle w:val="5"/>
          <w:rFonts w:hint="eastAsia" w:ascii="宋体" w:hAnsi="宋体" w:eastAsia="宋体" w:cs="宋体"/>
          <w:b/>
          <w:i w:val="0"/>
          <w:caps w:val="0"/>
          <w:color w:val="auto"/>
          <w:spacing w:val="0"/>
          <w:kern w:val="0"/>
          <w:sz w:val="30"/>
          <w:szCs w:val="30"/>
          <w:shd w:val="clear" w:fill="FFFFFF"/>
          <w:lang w:val="en-US" w:eastAsia="zh-CN" w:bidi="ar"/>
        </w:rPr>
        <w:t>1）、智能制造技术与装备展区</w:t>
      </w:r>
    </w:p>
    <w:p w14:paraId="629601C5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auto"/>
          <w:spacing w:val="0"/>
          <w:sz w:val="30"/>
          <w:szCs w:val="30"/>
        </w:rPr>
      </w:pPr>
      <w:r>
        <w:rPr>
          <w:rFonts w:hint="eastAsia" w:ascii="宋体" w:hAnsi="宋体" w:eastAsia="宋体" w:cs="宋体"/>
          <w:i w:val="0"/>
          <w:caps w:val="0"/>
          <w:color w:val="auto"/>
          <w:spacing w:val="0"/>
          <w:kern w:val="0"/>
          <w:sz w:val="30"/>
          <w:szCs w:val="30"/>
          <w:shd w:val="clear" w:fill="FFFFFF"/>
          <w:lang w:val="en-US" w:eastAsia="zh-CN" w:bidi="ar"/>
        </w:rPr>
        <w:t>高端数控机床、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kern w:val="0"/>
          <w:sz w:val="30"/>
          <w:szCs w:val="30"/>
          <w:u w:val="none"/>
          <w:shd w:val="clear" w:fill="FFFFFF"/>
          <w:lang w:val="en-US" w:eastAsia="zh-CN" w:bidi="ar"/>
        </w:rPr>
        <w:fldChar w:fldCharType="begin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kern w:val="0"/>
          <w:sz w:val="30"/>
          <w:szCs w:val="30"/>
          <w:u w:val="none"/>
          <w:shd w:val="clear" w:fill="FFFFFF"/>
          <w:lang w:val="en-US" w:eastAsia="zh-CN" w:bidi="ar"/>
        </w:rPr>
        <w:instrText xml:space="preserve"> HYPERLINK "http://www.eechina.com/keyword/%E8%87%AA%E5%8A%A8%E5%8C%96" \t "https://www.eechina.com/_blank" </w:instrTex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kern w:val="0"/>
          <w:sz w:val="30"/>
          <w:szCs w:val="30"/>
          <w:u w:val="none"/>
          <w:shd w:val="clear" w:fill="FFFFFF"/>
          <w:lang w:val="en-US" w:eastAsia="zh-CN" w:bidi="ar"/>
        </w:rPr>
        <w:fldChar w:fldCharType="separate"/>
      </w:r>
      <w:r>
        <w:rPr>
          <w:rStyle w:val="6"/>
          <w:rFonts w:hint="eastAsia" w:ascii="宋体" w:hAnsi="宋体" w:eastAsia="宋体" w:cs="宋体"/>
          <w:i w:val="0"/>
          <w:caps w:val="0"/>
          <w:color w:val="auto"/>
          <w:spacing w:val="0"/>
          <w:sz w:val="30"/>
          <w:szCs w:val="30"/>
          <w:u w:val="none"/>
          <w:shd w:val="clear" w:fill="FFFFFF"/>
        </w:rPr>
        <w:t>自动化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kern w:val="0"/>
          <w:sz w:val="30"/>
          <w:szCs w:val="30"/>
          <w:u w:val="none"/>
          <w:shd w:val="clear" w:fill="FFFFFF"/>
          <w:lang w:val="en-US" w:eastAsia="zh-CN" w:bidi="ar"/>
        </w:rPr>
        <w:fldChar w:fldCharType="end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kern w:val="0"/>
          <w:sz w:val="30"/>
          <w:szCs w:val="30"/>
          <w:shd w:val="clear" w:fill="FFFFFF"/>
          <w:lang w:val="en-US" w:eastAsia="zh-CN" w:bidi="ar"/>
        </w:rPr>
        <w:t>装备、工业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kern w:val="0"/>
          <w:sz w:val="30"/>
          <w:szCs w:val="30"/>
          <w:u w:val="none"/>
          <w:shd w:val="clear" w:fill="FFFFFF"/>
          <w:lang w:val="en-US" w:eastAsia="zh-CN" w:bidi="ar"/>
        </w:rPr>
        <w:fldChar w:fldCharType="begin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kern w:val="0"/>
          <w:sz w:val="30"/>
          <w:szCs w:val="30"/>
          <w:u w:val="none"/>
          <w:shd w:val="clear" w:fill="FFFFFF"/>
          <w:lang w:val="en-US" w:eastAsia="zh-CN" w:bidi="ar"/>
        </w:rPr>
        <w:instrText xml:space="preserve"> HYPERLINK "http://www.eechina.com/keyword/%E6%9C%BA%E5%99%A8%E4%BA%BA" \t "https://www.eechina.com/_blank" </w:instrTex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kern w:val="0"/>
          <w:sz w:val="30"/>
          <w:szCs w:val="30"/>
          <w:u w:val="none"/>
          <w:shd w:val="clear" w:fill="FFFFFF"/>
          <w:lang w:val="en-US" w:eastAsia="zh-CN" w:bidi="ar"/>
        </w:rPr>
        <w:fldChar w:fldCharType="separate"/>
      </w:r>
      <w:r>
        <w:rPr>
          <w:rStyle w:val="6"/>
          <w:rFonts w:hint="eastAsia" w:ascii="宋体" w:hAnsi="宋体" w:eastAsia="宋体" w:cs="宋体"/>
          <w:i w:val="0"/>
          <w:caps w:val="0"/>
          <w:color w:val="auto"/>
          <w:spacing w:val="0"/>
          <w:sz w:val="30"/>
          <w:szCs w:val="30"/>
          <w:u w:val="none"/>
          <w:shd w:val="clear" w:fill="FFFFFF"/>
        </w:rPr>
        <w:t>机器人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kern w:val="0"/>
          <w:sz w:val="30"/>
          <w:szCs w:val="30"/>
          <w:u w:val="none"/>
          <w:shd w:val="clear" w:fill="FFFFFF"/>
          <w:lang w:val="en-US" w:eastAsia="zh-CN" w:bidi="ar"/>
        </w:rPr>
        <w:fldChar w:fldCharType="end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kern w:val="0"/>
          <w:sz w:val="30"/>
          <w:szCs w:val="30"/>
          <w:shd w:val="clear" w:fill="FFFFFF"/>
          <w:lang w:val="en-US" w:eastAsia="zh-CN" w:bidi="ar"/>
        </w:rPr>
        <w:t>、驱动系统及零部件、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kern w:val="0"/>
          <w:sz w:val="30"/>
          <w:szCs w:val="30"/>
          <w:u w:val="none"/>
          <w:shd w:val="clear" w:fill="FFFFFF"/>
          <w:lang w:val="en-US" w:eastAsia="zh-CN" w:bidi="ar"/>
        </w:rPr>
        <w:fldChar w:fldCharType="begin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kern w:val="0"/>
          <w:sz w:val="30"/>
          <w:szCs w:val="30"/>
          <w:u w:val="none"/>
          <w:shd w:val="clear" w:fill="FFFFFF"/>
          <w:lang w:val="en-US" w:eastAsia="zh-CN" w:bidi="ar"/>
        </w:rPr>
        <w:instrText xml:space="preserve"> HYPERLINK "http://www.eechina.com/keyword/%E6%9C%BA%E5%99%A8%E8%A7%86%E8%A7%89" \t "https://www.eechina.com/_blank" </w:instrTex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kern w:val="0"/>
          <w:sz w:val="30"/>
          <w:szCs w:val="30"/>
          <w:u w:val="none"/>
          <w:shd w:val="clear" w:fill="FFFFFF"/>
          <w:lang w:val="en-US" w:eastAsia="zh-CN" w:bidi="ar"/>
        </w:rPr>
        <w:fldChar w:fldCharType="separate"/>
      </w:r>
      <w:r>
        <w:rPr>
          <w:rStyle w:val="6"/>
          <w:rFonts w:hint="eastAsia" w:ascii="宋体" w:hAnsi="宋体" w:eastAsia="宋体" w:cs="宋体"/>
          <w:i w:val="0"/>
          <w:caps w:val="0"/>
          <w:color w:val="auto"/>
          <w:spacing w:val="0"/>
          <w:sz w:val="30"/>
          <w:szCs w:val="30"/>
          <w:u w:val="none"/>
          <w:shd w:val="clear" w:fill="FFFFFF"/>
        </w:rPr>
        <w:t>机器视觉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kern w:val="0"/>
          <w:sz w:val="30"/>
          <w:szCs w:val="30"/>
          <w:u w:val="none"/>
          <w:shd w:val="clear" w:fill="FFFFFF"/>
          <w:lang w:val="en-US" w:eastAsia="zh-CN" w:bidi="ar"/>
        </w:rPr>
        <w:fldChar w:fldCharType="end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kern w:val="0"/>
          <w:sz w:val="30"/>
          <w:szCs w:val="30"/>
          <w:shd w:val="clear" w:fill="FFFFFF"/>
          <w:lang w:val="en-US" w:eastAsia="zh-CN" w:bidi="ar"/>
        </w:rPr>
        <w:t>、智能制造技术及装备、数字应用平台、人机界面装置、流体传动设备、激光设备、工业防爆产品、真空产品及应用，压力容器与特种锅炉设备技术、伺服系统、运动控制系统、3D打印及特装加工、微特机电等。</w:t>
      </w:r>
    </w:p>
    <w:p w14:paraId="27165535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auto"/>
          <w:spacing w:val="0"/>
          <w:sz w:val="30"/>
          <w:szCs w:val="30"/>
        </w:rPr>
      </w:pPr>
      <w:r>
        <w:rPr>
          <w:rStyle w:val="5"/>
          <w:rFonts w:hint="eastAsia" w:ascii="宋体" w:hAnsi="宋体" w:eastAsia="宋体" w:cs="宋体"/>
          <w:b/>
          <w:i w:val="0"/>
          <w:caps w:val="0"/>
          <w:color w:val="auto"/>
          <w:spacing w:val="0"/>
          <w:kern w:val="0"/>
          <w:sz w:val="30"/>
          <w:szCs w:val="30"/>
          <w:shd w:val="clear" w:fill="FFFFFF"/>
          <w:lang w:val="en-US" w:eastAsia="zh-CN" w:bidi="ar"/>
        </w:rPr>
        <w:t>2）、航空航天技术装备及应用展区</w:t>
      </w:r>
    </w:p>
    <w:p w14:paraId="438C7CC4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auto"/>
          <w:spacing w:val="0"/>
          <w:sz w:val="30"/>
          <w:szCs w:val="30"/>
        </w:rPr>
      </w:pPr>
      <w:r>
        <w:rPr>
          <w:rFonts w:hint="eastAsia" w:ascii="宋体" w:hAnsi="宋体" w:eastAsia="宋体" w:cs="宋体"/>
          <w:i w:val="0"/>
          <w:caps w:val="0"/>
          <w:color w:val="auto"/>
          <w:spacing w:val="0"/>
          <w:kern w:val="0"/>
          <w:sz w:val="30"/>
          <w:szCs w:val="30"/>
          <w:shd w:val="clear" w:fill="FFFFFF"/>
          <w:lang w:val="en-US" w:eastAsia="zh-CN" w:bidi="ar"/>
        </w:rPr>
        <w:t>航空航天发动机设计与制造、模具、压铸、激光、焊接、喷涂与总装等、民用无人机产业链、新技术与新材料、飞机适航与检测设备、航空计量检测与标准化、航空航天维护与维修设备；空管设备与指挥调度、航天器设计制造、卫星及地面检测设备；科普与产业园区与航空航天有关的技术与设备等诸多领域。</w:t>
      </w:r>
    </w:p>
    <w:p w14:paraId="609CA2B6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auto"/>
          <w:spacing w:val="0"/>
          <w:sz w:val="30"/>
          <w:szCs w:val="30"/>
        </w:rPr>
      </w:pPr>
      <w:r>
        <w:rPr>
          <w:rStyle w:val="5"/>
          <w:rFonts w:hint="eastAsia" w:ascii="宋体" w:hAnsi="宋体" w:eastAsia="宋体" w:cs="宋体"/>
          <w:b/>
          <w:i w:val="0"/>
          <w:caps w:val="0"/>
          <w:color w:val="auto"/>
          <w:spacing w:val="0"/>
          <w:kern w:val="0"/>
          <w:sz w:val="30"/>
          <w:szCs w:val="30"/>
          <w:shd w:val="clear" w:fill="FFFFFF"/>
          <w:lang w:val="en-US" w:eastAsia="zh-CN" w:bidi="ar"/>
        </w:rPr>
        <w:t>（3）、新材料展区</w:t>
      </w:r>
    </w:p>
    <w:p w14:paraId="72790A27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auto"/>
          <w:spacing w:val="0"/>
          <w:sz w:val="30"/>
          <w:szCs w:val="30"/>
        </w:rPr>
      </w:pPr>
      <w:r>
        <w:rPr>
          <w:rFonts w:hint="eastAsia" w:ascii="宋体" w:hAnsi="宋体" w:eastAsia="宋体" w:cs="宋体"/>
          <w:i w:val="0"/>
          <w:caps w:val="0"/>
          <w:color w:val="auto"/>
          <w:spacing w:val="0"/>
          <w:kern w:val="0"/>
          <w:sz w:val="30"/>
          <w:szCs w:val="30"/>
          <w:shd w:val="clear" w:fill="FFFFFF"/>
          <w:lang w:val="en-US" w:eastAsia="zh-CN" w:bidi="ar"/>
        </w:rPr>
        <w:t>航天、航空、高铁、海工、船舶、兵器、核电、电子、汽车等领域使用的高强度、高模量、超轻、防防刺防割、防辐射、耐高温低温、阻燃、超导热、耐烧蚀、防震、吸能、透波吸波、超耐磨、超耐腐蚀、磁性、超导电及绝缘、压缩回、密封等高性能和超高性能材料及制品。</w:t>
      </w:r>
    </w:p>
    <w:p w14:paraId="11500665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auto"/>
          <w:spacing w:val="0"/>
          <w:sz w:val="30"/>
          <w:szCs w:val="30"/>
        </w:rPr>
      </w:pPr>
      <w:r>
        <w:rPr>
          <w:rStyle w:val="5"/>
          <w:rFonts w:hint="eastAsia" w:ascii="宋体" w:hAnsi="宋体" w:eastAsia="宋体" w:cs="宋体"/>
          <w:b/>
          <w:i w:val="0"/>
          <w:caps w:val="0"/>
          <w:color w:val="auto"/>
          <w:spacing w:val="0"/>
          <w:kern w:val="0"/>
          <w:sz w:val="30"/>
          <w:szCs w:val="30"/>
          <w:shd w:val="clear" w:fill="FFFFFF"/>
          <w:lang w:val="en-US" w:eastAsia="zh-CN" w:bidi="ar"/>
        </w:rPr>
        <w:t>（4）、军民两用高端制造技术装备展区</w:t>
      </w:r>
    </w:p>
    <w:p w14:paraId="62A2DE11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Style w:val="5"/>
          <w:rFonts w:hint="eastAsia" w:ascii="宋体" w:hAnsi="宋体" w:eastAsia="宋体" w:cs="宋体"/>
          <w:b w:val="0"/>
          <w:bCs/>
          <w:i w:val="0"/>
          <w:caps w:val="0"/>
          <w:color w:val="auto"/>
          <w:spacing w:val="0"/>
          <w:kern w:val="0"/>
          <w:sz w:val="30"/>
          <w:szCs w:val="30"/>
          <w:shd w:val="clear" w:fill="FFFFFF"/>
          <w:lang w:val="en-US" w:eastAsia="zh-CN" w:bidi="ar"/>
        </w:rPr>
      </w:pPr>
      <w:r>
        <w:rPr>
          <w:rStyle w:val="5"/>
          <w:rFonts w:hint="eastAsia" w:ascii="宋体" w:hAnsi="宋体" w:eastAsia="宋体" w:cs="宋体"/>
          <w:b w:val="0"/>
          <w:bCs/>
          <w:i w:val="0"/>
          <w:caps w:val="0"/>
          <w:color w:val="auto"/>
          <w:spacing w:val="0"/>
          <w:kern w:val="0"/>
          <w:sz w:val="30"/>
          <w:szCs w:val="30"/>
          <w:shd w:val="clear" w:fill="FFFFFF"/>
          <w:lang w:val="en-US" w:eastAsia="zh-CN" w:bidi="ar"/>
        </w:rPr>
        <w:t>军转民及民技军用技术、军事后勤保障装备、国防军工电子装备、军用信息安全与存储、军用安全防护、军事通信装备与指挥控制、军事显示设备；军用及民用电子元器件军工配套机械类设备；仪器仪表及实验室设备。</w:t>
      </w:r>
    </w:p>
    <w:p w14:paraId="68993A57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auto"/>
          <w:spacing w:val="0"/>
          <w:sz w:val="30"/>
          <w:szCs w:val="30"/>
        </w:rPr>
      </w:pPr>
      <w:r>
        <w:rPr>
          <w:rStyle w:val="5"/>
          <w:rFonts w:hint="eastAsia" w:ascii="宋体" w:hAnsi="宋体" w:eastAsia="宋体" w:cs="宋体"/>
          <w:b/>
          <w:i w:val="0"/>
          <w:caps w:val="0"/>
          <w:color w:val="auto"/>
          <w:spacing w:val="0"/>
          <w:kern w:val="0"/>
          <w:sz w:val="30"/>
          <w:szCs w:val="30"/>
          <w:shd w:val="clear" w:fill="FFFFFF"/>
          <w:lang w:val="en-US" w:eastAsia="zh-CN" w:bidi="ar"/>
        </w:rPr>
        <w:t>（5）、智能终端与工业数字化展区</w:t>
      </w:r>
    </w:p>
    <w:p w14:paraId="42B2B711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auto"/>
          <w:spacing w:val="0"/>
          <w:sz w:val="30"/>
          <w:szCs w:val="30"/>
        </w:rPr>
      </w:pPr>
      <w:r>
        <w:rPr>
          <w:rFonts w:hint="eastAsia" w:ascii="宋体" w:hAnsi="宋体" w:eastAsia="宋体" w:cs="宋体"/>
          <w:i w:val="0"/>
          <w:caps w:val="0"/>
          <w:color w:val="auto"/>
          <w:spacing w:val="0"/>
          <w:kern w:val="0"/>
          <w:sz w:val="30"/>
          <w:szCs w:val="30"/>
          <w:shd w:val="clear" w:fill="FFFFFF"/>
          <w:lang w:val="en-US" w:eastAsia="zh-CN" w:bidi="ar"/>
        </w:rPr>
        <w:t>智能终端产业链、信息安全、数据安全、信息存储、载体销毁装备、工控安全、安全可靠软件、芯片设计及制造、国产基础软件、操作系统、服务器、工业软件、办公软件、安全保密软件、智能办公设备、输出输出设备，大数据、云计算等。</w:t>
      </w:r>
    </w:p>
    <w:p w14:paraId="4826FF16">
      <w:pPr>
        <w:pStyle w:val="2"/>
        <w:keepNext w:val="0"/>
        <w:keepLines w:val="0"/>
        <w:widowControl/>
        <w:suppressLineNumbers w:val="0"/>
        <w:wordWrap w:val="0"/>
        <w:spacing w:before="0" w:beforeAutospacing="0" w:after="225" w:afterAutospacing="0" w:line="351" w:lineRule="atLeast"/>
        <w:ind w:left="0" w:right="0"/>
        <w:rPr>
          <w:rFonts w:hint="eastAsia" w:ascii="宋体" w:hAnsi="宋体" w:eastAsia="宋体" w:cs="宋体"/>
          <w:color w:val="auto"/>
          <w:sz w:val="30"/>
          <w:szCs w:val="30"/>
        </w:rPr>
      </w:pPr>
      <w:r>
        <w:rPr>
          <w:rFonts w:hint="eastAsia" w:ascii="宋体" w:hAnsi="宋体" w:eastAsia="宋体" w:cs="宋体"/>
          <w:b/>
          <w:i w:val="0"/>
          <w:caps w:val="0"/>
          <w:color w:val="auto"/>
          <w:spacing w:val="0"/>
          <w:sz w:val="30"/>
          <w:szCs w:val="30"/>
        </w:rPr>
        <w:t>【专业观众】</w:t>
      </w:r>
    </w:p>
    <w:p w14:paraId="07C54DDF">
      <w:pPr>
        <w:pStyle w:val="2"/>
        <w:keepNext w:val="0"/>
        <w:keepLines w:val="0"/>
        <w:widowControl/>
        <w:suppressLineNumbers w:val="0"/>
        <w:wordWrap w:val="0"/>
        <w:spacing w:before="0" w:beforeAutospacing="0" w:after="225" w:afterAutospacing="0" w:line="351" w:lineRule="atLeast"/>
        <w:ind w:left="0" w:right="0"/>
        <w:rPr>
          <w:rFonts w:hint="eastAsia" w:ascii="宋体" w:hAnsi="宋体" w:eastAsia="宋体" w:cs="宋体"/>
          <w:color w:val="auto"/>
          <w:sz w:val="30"/>
          <w:szCs w:val="30"/>
        </w:rPr>
      </w:pPr>
      <w:r>
        <w:rPr>
          <w:rFonts w:hint="eastAsia" w:ascii="宋体" w:hAnsi="宋体" w:eastAsia="宋体" w:cs="宋体"/>
          <w:b/>
          <w:i w:val="0"/>
          <w:caps w:val="0"/>
          <w:color w:val="auto"/>
          <w:spacing w:val="0"/>
          <w:sz w:val="30"/>
          <w:szCs w:val="30"/>
        </w:rPr>
        <w:t>1、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30"/>
          <w:szCs w:val="30"/>
        </w:rPr>
        <w:t>展会面向：国防军工、航空、航天、兵器、舰船、雷达、电子、核工业、军事、政府等各军工企事业单位、国防科技工业系统内大专院校及科研院所。</w:t>
      </w:r>
    </w:p>
    <w:p w14:paraId="49309FAC">
      <w:pPr>
        <w:pStyle w:val="2"/>
        <w:keepNext w:val="0"/>
        <w:keepLines w:val="0"/>
        <w:widowControl/>
        <w:suppressLineNumbers w:val="0"/>
        <w:wordWrap w:val="0"/>
        <w:spacing w:before="0" w:beforeAutospacing="0" w:after="225" w:afterAutospacing="0" w:line="351" w:lineRule="atLeast"/>
        <w:ind w:left="0" w:right="0"/>
        <w:rPr>
          <w:rFonts w:hint="eastAsia" w:ascii="宋体" w:hAnsi="宋体" w:eastAsia="宋体" w:cs="宋体"/>
          <w:color w:val="auto"/>
          <w:sz w:val="30"/>
          <w:szCs w:val="30"/>
        </w:rPr>
      </w:pPr>
      <w:r>
        <w:rPr>
          <w:rFonts w:hint="eastAsia" w:ascii="宋体" w:hAnsi="宋体" w:eastAsia="宋体" w:cs="宋体"/>
          <w:b/>
          <w:i w:val="0"/>
          <w:caps w:val="0"/>
          <w:color w:val="auto"/>
          <w:spacing w:val="0"/>
          <w:sz w:val="30"/>
          <w:szCs w:val="30"/>
        </w:rPr>
        <w:t>2、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30"/>
          <w:szCs w:val="30"/>
        </w:rPr>
        <w:t>展会将邀请军工集团等所属单位及相关的科研院所等；</w:t>
      </w:r>
    </w:p>
    <w:p w14:paraId="211212B8">
      <w:pPr>
        <w:pStyle w:val="2"/>
        <w:keepNext w:val="0"/>
        <w:keepLines w:val="0"/>
        <w:widowControl/>
        <w:suppressLineNumbers w:val="0"/>
        <w:wordWrap w:val="0"/>
        <w:spacing w:before="0" w:beforeAutospacing="0" w:after="225" w:afterAutospacing="0" w:line="351" w:lineRule="atLeast"/>
        <w:ind w:left="0" w:right="0"/>
        <w:rPr>
          <w:rFonts w:hint="eastAsia" w:ascii="宋体" w:hAnsi="宋体" w:eastAsia="宋体" w:cs="宋体"/>
          <w:color w:val="auto"/>
          <w:sz w:val="30"/>
          <w:szCs w:val="30"/>
        </w:rPr>
      </w:pPr>
      <w:r>
        <w:rPr>
          <w:rFonts w:hint="eastAsia" w:ascii="宋体" w:hAnsi="宋体" w:eastAsia="宋体" w:cs="宋体"/>
          <w:b/>
          <w:i w:val="0"/>
          <w:caps w:val="0"/>
          <w:color w:val="auto"/>
          <w:spacing w:val="0"/>
          <w:sz w:val="30"/>
          <w:szCs w:val="30"/>
        </w:rPr>
        <w:t>3、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30"/>
          <w:szCs w:val="30"/>
        </w:rPr>
        <w:t>组委会将印制十万份门票及3万张请柬，通过各主协办单位、合作单位、各专业媒体、商业信函等各种渠道最大范围的派发，邀请各相关行业观众到会参观。展览会将印《展会会刊》向广大参观者免费赠送，借以促进企业与用户的交流最大程度的扩大展览的宣传效果。</w:t>
      </w:r>
    </w:p>
    <w:p w14:paraId="5CE33497">
      <w:pPr>
        <w:pStyle w:val="2"/>
        <w:keepNext w:val="0"/>
        <w:keepLines w:val="0"/>
        <w:widowControl/>
        <w:suppressLineNumbers w:val="0"/>
        <w:wordWrap w:val="0"/>
        <w:spacing w:before="0" w:beforeAutospacing="0" w:after="225" w:afterAutospacing="0" w:line="351" w:lineRule="atLeast"/>
        <w:ind w:left="0" w:right="0"/>
        <w:rPr>
          <w:rFonts w:hint="eastAsia" w:ascii="宋体" w:hAnsi="宋体" w:eastAsia="宋体" w:cs="宋体"/>
          <w:color w:val="auto"/>
          <w:sz w:val="30"/>
          <w:szCs w:val="30"/>
        </w:rPr>
      </w:pP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30"/>
          <w:szCs w:val="30"/>
        </w:rPr>
        <w:t>中国（西安）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30"/>
          <w:szCs w:val="30"/>
          <w:lang w:val="en-US" w:eastAsia="zh-CN"/>
        </w:rPr>
        <w:t>国防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30"/>
          <w:szCs w:val="30"/>
        </w:rPr>
        <w:t>科技产业博览会组委会秘书处</w:t>
      </w:r>
    </w:p>
    <w:p w14:paraId="2752B575">
      <w:pPr>
        <w:pStyle w:val="2"/>
        <w:keepNext w:val="0"/>
        <w:keepLines w:val="0"/>
        <w:widowControl/>
        <w:suppressLineNumbers w:val="0"/>
        <w:wordWrap w:val="0"/>
        <w:spacing w:before="0" w:beforeAutospacing="0" w:after="225" w:afterAutospacing="0" w:line="351" w:lineRule="atLeast"/>
        <w:ind w:left="0" w:right="0"/>
        <w:rPr>
          <w:rFonts w:hint="eastAsia" w:ascii="宋体" w:hAnsi="宋体" w:eastAsia="宋体" w:cs="宋体"/>
          <w:b/>
          <w:i w:val="0"/>
          <w:caps w:val="0"/>
          <w:color w:val="auto"/>
          <w:spacing w:val="0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auto"/>
          <w:spacing w:val="0"/>
          <w:sz w:val="30"/>
          <w:szCs w:val="30"/>
        </w:rPr>
        <w:t>地址：</w:t>
      </w:r>
      <w:r>
        <w:rPr>
          <w:rFonts w:hint="eastAsia" w:ascii="宋体" w:hAnsi="宋体" w:eastAsia="宋体" w:cs="宋体"/>
          <w:b/>
          <w:i w:val="0"/>
          <w:caps w:val="0"/>
          <w:color w:val="auto"/>
          <w:spacing w:val="0"/>
          <w:sz w:val="30"/>
          <w:szCs w:val="30"/>
          <w:lang w:eastAsia="zh-CN"/>
        </w:rPr>
        <w:t>（</w:t>
      </w:r>
      <w:r>
        <w:rPr>
          <w:rFonts w:hint="eastAsia" w:ascii="宋体" w:hAnsi="宋体" w:eastAsia="宋体" w:cs="宋体"/>
          <w:b/>
          <w:i w:val="0"/>
          <w:caps w:val="0"/>
          <w:color w:val="auto"/>
          <w:spacing w:val="0"/>
          <w:sz w:val="30"/>
          <w:szCs w:val="30"/>
          <w:lang w:val="en-US" w:eastAsia="zh-CN"/>
        </w:rPr>
        <w:t>西安灞桥区）西安国际会展中心</w:t>
      </w:r>
    </w:p>
    <w:p w14:paraId="0B672D54">
      <w:pPr>
        <w:pStyle w:val="2"/>
        <w:keepNext w:val="0"/>
        <w:keepLines w:val="0"/>
        <w:widowControl/>
        <w:suppressLineNumbers w:val="0"/>
        <w:wordWrap w:val="0"/>
        <w:spacing w:before="0" w:beforeAutospacing="0" w:after="225" w:afterAutospacing="0" w:line="351" w:lineRule="atLeast"/>
        <w:ind w:left="0" w:right="0"/>
        <w:rPr>
          <w:rFonts w:hint="eastAsia" w:ascii="宋体" w:hAnsi="宋体" w:eastAsia="宋体" w:cs="宋体"/>
          <w:color w:val="auto"/>
          <w:sz w:val="30"/>
          <w:szCs w:val="30"/>
        </w:rPr>
      </w:pPr>
      <w:r>
        <w:rPr>
          <w:rFonts w:hint="eastAsia" w:ascii="宋体" w:hAnsi="宋体" w:eastAsia="宋体" w:cs="宋体"/>
          <w:b/>
          <w:i w:val="0"/>
          <w:caps w:val="0"/>
          <w:color w:val="auto"/>
          <w:spacing w:val="0"/>
          <w:sz w:val="30"/>
          <w:szCs w:val="30"/>
        </w:rPr>
        <w:t>联系人：</w:t>
      </w:r>
      <w:r>
        <w:rPr>
          <w:rFonts w:hint="eastAsia" w:ascii="宋体" w:hAnsi="宋体" w:eastAsia="宋体" w:cs="宋体"/>
          <w:b/>
          <w:i w:val="0"/>
          <w:caps w:val="0"/>
          <w:color w:val="auto"/>
          <w:spacing w:val="0"/>
          <w:sz w:val="30"/>
          <w:szCs w:val="30"/>
          <w:lang w:val="en-US" w:eastAsia="zh-CN"/>
        </w:rPr>
        <w:t>张薇 13020169832同微信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dkZDQ0MWI3MjkwODhjMWZmYjY1OGVkYzNlZThkYmQifQ=="/>
  </w:docVars>
  <w:rsids>
    <w:rsidRoot w:val="00000000"/>
    <w:rsid w:val="05E0261E"/>
    <w:rsid w:val="08506FAA"/>
    <w:rsid w:val="08997A24"/>
    <w:rsid w:val="0AD83919"/>
    <w:rsid w:val="12375BD4"/>
    <w:rsid w:val="12520BAA"/>
    <w:rsid w:val="1AD445F3"/>
    <w:rsid w:val="22A45DBA"/>
    <w:rsid w:val="25B37F58"/>
    <w:rsid w:val="2CFF187D"/>
    <w:rsid w:val="2D251861"/>
    <w:rsid w:val="2F366060"/>
    <w:rsid w:val="30D370B0"/>
    <w:rsid w:val="3DF23212"/>
    <w:rsid w:val="40D35475"/>
    <w:rsid w:val="48F32312"/>
    <w:rsid w:val="55D04315"/>
    <w:rsid w:val="56716AD0"/>
    <w:rsid w:val="5DD775E3"/>
    <w:rsid w:val="6A5B38B9"/>
    <w:rsid w:val="6DB12703"/>
    <w:rsid w:val="72EC364E"/>
    <w:rsid w:val="7A866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yperlink"/>
    <w:basedOn w:val="4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1247</Words>
  <Characters>1267</Characters>
  <Lines>0</Lines>
  <Paragraphs>0</Paragraphs>
  <TotalTime>21</TotalTime>
  <ScaleCrop>false</ScaleCrop>
  <LinksUpToDate>false</LinksUpToDate>
  <CharactersWithSpaces>1293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2023-02-28T02:32:00Z</dcterms:created>
  <dc:creator>Administrator</dc:creator>
  <cp:lastModifiedBy>陈默妈妈</cp:lastModifiedBy>
  <dcterms:modified xsi:type="dcterms:W3CDTF">2025-09-01T01:01:37Z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670D80FFD99944FC89A4450A8BE9D866_12</vt:lpwstr>
  </property>
  <property fmtid="{D5CDD505-2E9C-101B-9397-08002B2CF9AE}" pid="4" name="KSOTemplateDocerSaveRecord">
    <vt:lpwstr>eyJoZGlkIjoiNzdkZDQ0MWI3MjkwODhjMWZmYjY1OGVkYzNlZThkYmQiLCJ1c2VySWQiOiIxMDgxNjY3NzM0In0=</vt:lpwstr>
  </property>
</Properties>
</file>