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30" w:lineRule="atLeast"/>
        <w:ind w:left="0" w:right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30" w:lineRule="atLeast"/>
        <w:ind w:left="0" w:right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5267325" cy="4448810"/>
            <wp:effectExtent l="0" t="0" r="9525" b="889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标准资源主要内容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30" w:lineRule="atLeast"/>
        <w:ind w:left="0" w:right="0"/>
        <w:jc w:val="left"/>
        <w:textAlignment w:val="baseline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8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1、标准资源主表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30" w:lineRule="atLeast"/>
        <w:ind w:left="0" w:right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86"/>
        <w:gridCol w:w="2045"/>
        <w:gridCol w:w="3735"/>
        <w:gridCol w:w="1273"/>
        <w:gridCol w:w="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信息项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说明/示例值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类型/长度建议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标准编号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GB/T 14396-2016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字符 64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标准中文名称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疾病分类与代码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字符 255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标准英文名称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Disease Classification and Codes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字符 255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标准状态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现行 / 废止 / 即将实施 / 被代替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枚举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标准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国家标准 / 行业标准 / 地方标准 / 团体标准等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枚举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标准性质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强制性 / 推荐性 / 指导性技术文件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枚举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发布机构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国家卫生健康委员会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字符 255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适用范围/摘要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本标准规定了疾病、损伤和中毒…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长文本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关键词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疾病分类;互联互通测评;数据上报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文本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标准领域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医疗 / 医保 / 医药 / 公卫 / 医养 / 其他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枚举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标准分类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分类与编码 / 术语 / 数据元 / 接口规范…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字符 64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文件原文链接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https://…/GB-T14396-2016.pdf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字符 512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数字化内容包链接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https://…/GB-T14396-2016.zip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字符 512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应用支持/示例代码链接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https://…/demo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字符 512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HITA 平台标识符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H00001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字符 32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23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HITA 收录日期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2019-07-26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日期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24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HITA 更新日期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2024-07-30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日期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25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授权许可级别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基础版 / 进阶版 / 高级版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枚举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26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来源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方式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OMAHA 收集加工 / 用户上传 / 官方发布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字符 64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27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浏览次数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3568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整数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28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下载次数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1204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整数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30</w:t>
            </w:r>
          </w:p>
        </w:tc>
        <w:tc>
          <w:tcPr>
            <w:tcW w:w="204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备注</w:t>
            </w:r>
          </w:p>
        </w:tc>
        <w:tc>
          <w:tcPr>
            <w:tcW w:w="3735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与 ICD-10 兼容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长文本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否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2、标准资源基础内容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72405" cy="4058920"/>
            <wp:effectExtent l="0" t="0" r="4445" b="17780"/>
            <wp:docPr id="3" name="图片 3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1、标准资源基础信息表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97"/>
        <w:gridCol w:w="1606"/>
        <w:gridCol w:w="63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示例值/说明（来自截图）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标准号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GB/T 14396-2016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标准名称（中文）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疾病分类与代码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标准名称（英文）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Classification and codes of diseases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highlight w:val="yellow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highlight w:val="yellow"/>
                <w:bdr w:val="none" w:color="auto" w:sz="0" w:space="0"/>
                <w:vertAlign w:val="baseline"/>
                <w:lang w:val="en-US" w:eastAsia="zh-CN" w:bidi="ar"/>
              </w:rPr>
              <w:t>标准类型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highlight w:val="yellow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highlight w:val="yellow"/>
                <w:bdr w:val="none" w:color="auto" w:sz="0" w:space="0"/>
                <w:vertAlign w:val="baseline"/>
                <w:lang w:val="en-US" w:eastAsia="zh-CN" w:bidi="ar"/>
              </w:rPr>
              <w:t>国家标准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highlight w:val="yellow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highlight w:val="yellow"/>
                <w:bdr w:val="none" w:color="auto" w:sz="0" w:space="0"/>
                <w:vertAlign w:val="baseline"/>
                <w:lang w:val="en-US" w:eastAsia="zh-CN" w:bidi="ar"/>
              </w:rPr>
              <w:t>标准性质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highlight w:val="yellow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highlight w:val="yellow"/>
                <w:bdr w:val="none" w:color="auto" w:sz="0" w:space="0"/>
                <w:vertAlign w:val="baseline"/>
                <w:lang w:val="en-US" w:eastAsia="zh-CN" w:bidi="ar"/>
              </w:rPr>
              <w:t>推荐性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highlight w:val="yellow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highlight w:val="yellow"/>
                <w:bdr w:val="none" w:color="auto" w:sz="0" w:space="0"/>
                <w:vertAlign w:val="baseline"/>
                <w:lang w:val="en-US" w:eastAsia="zh-CN" w:bidi="ar"/>
              </w:rPr>
              <w:t>标准状态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highlight w:val="yellow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highlight w:val="yellow"/>
                <w:bdr w:val="none" w:color="auto" w:sz="0" w:space="0"/>
                <w:vertAlign w:val="baseline"/>
                <w:lang w:val="en-US" w:eastAsia="zh-CN" w:bidi="ar"/>
              </w:rPr>
              <w:t>现行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发布机构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中华人民共和国国家卫生和计划生育委员会，中国国家标准化管理委员会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发布日期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2016-10-13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实施日期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2017-02-01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废止日期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—（页面留空）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归口单位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中华人民共和国国家卫生健康委员会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中国标准分类号(CCS)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国际标准分类号(ICS)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11.020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替代标准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—（页面留空）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被替代标准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—（页面留空）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是否包含专利信息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附注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—（页面留空）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起草单位（多值）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世界卫生组织国际分类家族合作中心、国家卫生计生委统计信息中心、中国医院协会、北京协和医院……（共 40+ 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起草人（多值）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刘爱民、孟群、吴宏、陈彩霞、王才有……（共 50+ 人）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2、标准资源附件表</w:t>
      </w:r>
    </w:p>
    <w:p>
      <w:pPr>
        <w:rPr>
          <w:sz w:val="18"/>
          <w:szCs w:val="18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3"/>
        <w:gridCol w:w="2394"/>
        <w:gridCol w:w="39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对应</w:t>
            </w:r>
            <w:bookmarkStart w:id="0" w:name="OLE_LINK1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标准资源</w:t>
            </w:r>
            <w:bookmarkEnd w:id="0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标识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标准资源id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3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394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数字化内容文件名</w:t>
            </w:r>
          </w:p>
        </w:tc>
        <w:tc>
          <w:tcPr>
            <w:tcW w:w="398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GBT14396-2016疾病分类与代码.pdf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3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2394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数字化内容大小</w:t>
            </w:r>
          </w:p>
        </w:tc>
        <w:tc>
          <w:tcPr>
            <w:tcW w:w="398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54.36 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3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数字化内容上传日期</w:t>
            </w:r>
          </w:p>
        </w:tc>
        <w:tc>
          <w:tcPr>
            <w:tcW w:w="39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2019-07-26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3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数字化内容下载链接</w:t>
            </w:r>
          </w:p>
        </w:tc>
        <w:tc>
          <w:tcPr>
            <w:tcW w:w="39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（页面提供“下载”按钮，对应 URL）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3、标准资源-数字化内容</w:t>
      </w: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67325" cy="4464050"/>
            <wp:effectExtent l="0" t="0" r="9525" b="1270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1、术语和定义表</w:t>
      </w:r>
    </w:p>
    <w:p>
      <w:pPr>
        <w:rPr>
          <w:sz w:val="18"/>
          <w:szCs w:val="18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86"/>
        <w:gridCol w:w="1631"/>
        <w:gridCol w:w="63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字段名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示例值 / 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  <w:t>术语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基本数据集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英文对应词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spacing w:val="8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  <w:t>asic  dataset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同义词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—（本例未给出）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术语解义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  <w:t>在特定业务主题下，为实现信息系统规范化建设及跨系统/跨领域的数据交换共享，所归纳出的各子系统（或功能模块）必备的最小数据元素集合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2、标准资源与关联术语和定义关联表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86"/>
        <w:gridCol w:w="1631"/>
        <w:gridCol w:w="63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字段名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示例值 / 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标准资源标识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标准资源id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标准资源名称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WS 370-2012《卫生信息基本数据集编制规范》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lang w:val="en-US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  <w:t>术语标识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  <w:t>术语id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术语名称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  <w:t xml:space="preserve"> 基本数据集</w:t>
            </w:r>
          </w:p>
        </w:tc>
      </w:tr>
    </w:tbl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3、标准资源与附件关联表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86"/>
        <w:gridCol w:w="1631"/>
        <w:gridCol w:w="63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字段名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示例值 / 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标准资源标识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标准资源id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标准资源名称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WS 370-2012《卫生信息基本数据集编制规范》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lang w:val="en-US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  <w:t>附件标识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  <w:t>术语id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附件名称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  <w:t xml:space="preserve"> WS 370-2012_图2_内部标识符结构.Jpg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附件类型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  <w:t>图片、表格</w:t>
            </w:r>
          </w:p>
        </w:tc>
      </w:tr>
    </w:tbl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4、标准资源与引用文件关联表</w:t>
      </w:r>
    </w:p>
    <w:p>
      <w:pPr>
        <w:rPr>
          <w:rFonts w:hint="default"/>
          <w:sz w:val="18"/>
          <w:szCs w:val="18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86"/>
        <w:gridCol w:w="1631"/>
        <w:gridCol w:w="63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字段名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示例值 / 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标准资源标识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标准资源id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标准资源名称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WS 370-2012《卫生信息基本数据集编制规范》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lang w:val="en-US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  <w:t>引用文件标识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leftChars="0" w:right="0" w:rightChars="0"/>
              <w:jc w:val="left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  <w:t>文件id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文件名称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  <w:t xml:space="preserve"> WS 363.1 卫生信息数据元目录 第1部分: 总则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vertAlign w:val="baseline"/>
                <w:lang w:val="en-US" w:eastAsia="zh-CN" w:bidi="ar"/>
              </w:rPr>
              <w:t>引用类型</w:t>
            </w:r>
          </w:p>
        </w:tc>
        <w:tc>
          <w:tcPr>
            <w:tcW w:w="6349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  <w:t>引用、被引用</w:t>
            </w:r>
          </w:p>
        </w:tc>
      </w:tr>
    </w:tbl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4、应用支持：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5272405" cy="2858135"/>
            <wp:effectExtent l="0" t="0" r="4445" b="1841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1、文件解读信息</w:t>
      </w:r>
    </w:p>
    <w:p>
      <w:pPr>
        <w:rPr>
          <w:rFonts w:hint="default"/>
          <w:sz w:val="18"/>
          <w:szCs w:val="18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83"/>
        <w:gridCol w:w="1594"/>
        <w:gridCol w:w="62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示例值 / 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spacing w:val="8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  <w:t>ource_type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  <w:t>文件或者网站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spacing w:val="8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  <w:t>ource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_title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《疾病控制基本数据集第13部分：职业病危害因素监测》标准解读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ource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_url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8"/>
                <w:sz w:val="21"/>
                <w:szCs w:val="21"/>
                <w:lang w:val="en-US" w:eastAsia="zh-CN"/>
              </w:rPr>
              <w:t>文件下载链接或者官方网址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upload_date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2024-07-30</w:t>
            </w:r>
          </w:p>
        </w:tc>
      </w:tr>
    </w:tbl>
    <w:p>
      <w:pPr>
        <w:rPr>
          <w:rFonts w:hint="default"/>
          <w:sz w:val="18"/>
          <w:szCs w:val="18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jZTc4OTgzNzY1OTBhMTUxNmRkYmM0YjEzM2YxYjQifQ=="/>
  </w:docVars>
  <w:rsids>
    <w:rsidRoot w:val="00000000"/>
    <w:rsid w:val="09EF07CA"/>
    <w:rsid w:val="17BF5556"/>
    <w:rsid w:val="29577E26"/>
    <w:rsid w:val="2F0B64BF"/>
    <w:rsid w:val="36B37C21"/>
    <w:rsid w:val="51CF1BBE"/>
    <w:rsid w:val="5B3618E2"/>
    <w:rsid w:val="65A2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1194</Words>
  <Characters>1554</Characters>
  <Lines>0</Lines>
  <Paragraphs>0</Paragraphs>
  <TotalTime>3</TotalTime>
  <ScaleCrop>false</ScaleCrop>
  <LinksUpToDate>false</LinksUpToDate>
  <CharactersWithSpaces>1647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2025-08-31T07:42:34Z</dcterms:created>
  <dc:creator>HP</dc:creator>
  <cp:lastModifiedBy>孔凡东</cp:lastModifiedBy>
  <dcterms:modified xsi:type="dcterms:W3CDTF">2025-08-31T08:50:50Z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C9FFBEC7296844788550748C752877B7</vt:lpwstr>
  </property>
</Properties>
</file>