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5D3A"/>
          <w:sz w:val="44"/>
        </w:rPr>
        <w:t>ZenoNews — AI 行业周报产品说明（PRD）</w:t>
      </w:r>
    </w:p>
    <w:p>
      <w:pPr>
        <w:jc w:val="center"/>
      </w:pPr>
      <w:r>
        <w:rPr>
          <w:color w:val="666666"/>
          <w:sz w:val="24"/>
        </w:rPr>
        <w:t>编辑机制 · 网站个性化 · 信源范围 · OpenAI 成本测算</w:t>
      </w:r>
    </w:p>
    <w:p/>
    <w:p>
      <w:pPr>
        <w:pStyle w:val="Heading1"/>
      </w:pPr>
      <w:r>
        <w:rPr>
          <w:color w:val="1A1A1A"/>
        </w:rPr>
        <w:t>1  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type="dxa" w:w="72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文档目的</w:t>
            </w:r>
          </w:p>
        </w:tc>
        <w:tc>
          <w:tcPr>
            <w:tcW w:type="dxa" w:w="7200"/>
            <w:shd w:val="clear" w:color="auto" w:fill="F9F9F9"/>
          </w:tcPr>
          <w:p>
            <w:r>
              <w:rPr>
                <w:sz w:val="18"/>
              </w:rPr>
              <w:t>对齐编辑流水线、网站个性化、信源范围与模型/成本假设。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适用范围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仓库内 skill/ SOP、.claude/agents/、tools/ 抓取管线、web/ 阅读站。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权威与冲突处理</w:t>
            </w:r>
          </w:p>
        </w:tc>
        <w:tc>
          <w:tcPr>
            <w:tcW w:type="dxa" w:w="7200"/>
            <w:shd w:val="clear" w:color="auto" w:fill="F9F9F9"/>
          </w:tcPr>
          <w:p>
            <w:r>
              <w:rPr>
                <w:sz w:val="18"/>
              </w:rPr>
              <w:t>成稿结构与编辑规则以 skill/SKILL.md 为准；RSS 等可配置抓取清单以 tools/sources.yaml 为准。正文信源表与 YAML 同步维护。</w:t>
            </w:r>
          </w:p>
        </w:tc>
      </w:tr>
    </w:tbl>
    <w:p/>
    <w:p>
      <w:pPr>
        <w:pStyle w:val="Heading1"/>
      </w:pPr>
      <w:r>
        <w:rPr>
          <w:color w:val="1A1A1A"/>
        </w:rPr>
        <w:t>2  编辑与发布机制</w:t>
      </w:r>
    </w:p>
    <w:p>
      <w:pPr>
        <w:pStyle w:val="Heading2"/>
      </w:pPr>
      <w:r>
        <w:rPr>
          <w:color w:val="E85D3A"/>
        </w:rPr>
        <w:t>2.1  周报与编辑部（Zeno）</w:t>
      </w:r>
    </w:p>
    <w:p>
      <w:r>
        <w:rPr>
          <w:sz w:val="20"/>
        </w:rPr>
        <w:t>默认范围（可被 Step 0 覆盖）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648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默认值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时间窗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最近 7 天（截止「当前运行时刻」）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models + products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语言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与用户请求一致；中文请求默认中文成稿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主条目数量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每模块约 top 3（密集周可放宽至 5，见 SKILL）</w:t>
            </w:r>
          </w:p>
        </w:tc>
      </w:tr>
    </w:tbl>
    <w:p/>
    <w:p>
      <w:r>
        <w:rPr>
          <w:sz w:val="20"/>
        </w:rPr>
        <w:t>成稿结构（固定顺序）</w:t>
      </w:r>
    </w:p>
    <w:p>
      <w:r>
        <w:rPr>
          <w:sz w:val="20"/>
        </w:rPr>
        <w:t>本周结论 → 模型模块 → 产品模块 → 本期初创聚焦 → 简讯（两列表格）→ 编辑部判断 → 参考来源。篇幅目标 6–8 页 PDF。</w:t>
      </w:r>
    </w:p>
    <w:p/>
    <w:p>
      <w:r>
        <w:rPr>
          <w:sz w:val="20"/>
        </w:rPr>
        <w:t>取舍规则（摘录）</w:t>
      </w:r>
    </w:p>
    <w:p>
      <w:pPr>
        <w:pStyle w:val="ListBullet"/>
      </w:pPr>
      <w:r>
        <w:t>模型主条：评分阈值与维度见 skill/rubric.json；主文门槛含「可核对的一手/技术源」。</w:t>
      </w:r>
    </w:p>
    <w:p>
      <w:pPr>
        <w:pStyle w:val="ListBullet"/>
      </w:pPr>
      <w:r>
        <w:t>产品主条：需用户可感知发布 + 多源印证（见 SKILL Gate）。</w:t>
      </w:r>
    </w:p>
    <w:p>
      <w:pPr>
        <w:pStyle w:val="ListBullet"/>
      </w:pPr>
      <w:r>
        <w:t>结构性：公司多样性上限；每期至少 1 条非八大厂初创/独立产品（定义见 SKILL）。</w:t>
      </w:r>
    </w:p>
    <w:p/>
    <w:p>
      <w:pPr>
        <w:pStyle w:val="Heading2"/>
      </w:pPr>
      <w:r>
        <w:rPr>
          <w:color w:val="E85D3A"/>
        </w:rPr>
        <w:t>2.2  网站个性化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32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数据来源</w:t>
            </w:r>
          </w:p>
        </w:tc>
      </w:tr>
      <w:tr>
        <w:tc>
          <w:tcPr>
            <w:tcW w:type="dxa" w:w="2160"/>
            <w:shd w:val="clear" w:color="auto" w:fill="F9F9F9"/>
          </w:tcPr>
          <w:p>
            <w:r>
              <w:rPr>
                <w:b/>
                <w:sz w:val="18"/>
              </w:rPr>
              <w:t>画像</w:t>
            </w:r>
          </w:p>
        </w:tc>
        <w:tc>
          <w:tcPr>
            <w:tcW w:type="dxa" w:w="4320"/>
            <w:shd w:val="clear" w:color="auto" w:fill="F9F9F9"/>
          </w:tcPr>
          <w:p>
            <w:r>
              <w:rPr>
                <w:sz w:val="18"/>
              </w:rPr>
              <w:t>角色、公司、当前项目、focus_topics[]、dislikes[]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user_profiles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sz w:val="18"/>
              </w:rPr>
              <w:t>候选池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标签重叠、向量相似、跨期刊、LOOKBACK_ISSUES = 4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news_items、embedding</w:t>
            </w:r>
          </w:p>
        </w:tc>
      </w:tr>
      <w:tr>
        <w:tc>
          <w:tcPr>
            <w:tcW w:type="dxa" w:w="2160"/>
            <w:shd w:val="clear" w:color="auto" w:fill="F9F9F9"/>
          </w:tcPr>
          <w:p>
            <w:r>
              <w:rPr>
                <w:b/>
                <w:sz w:val="18"/>
              </w:rPr>
              <w:t>精排文案</w:t>
            </w:r>
          </w:p>
        </w:tc>
        <w:tc>
          <w:tcPr>
            <w:tcW w:type="dxa" w:w="4320"/>
            <w:shd w:val="clear" w:color="auto" w:fill="F9F9F9"/>
          </w:tcPr>
          <w:p>
            <w:r>
              <w:rPr>
                <w:sz w:val="18"/>
              </w:rPr>
              <w:t>为 Top N 生成 personalized blurb / reason；缺 OPENAI_API_KEY 时降级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web/lib/personalization/rerank.ts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sz w:val="18"/>
              </w:rPr>
              <w:t>聊天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流式回复 + 可选新闻检索工具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web/app/api/chat/route.ts</w:t>
            </w:r>
          </w:p>
        </w:tc>
      </w:tr>
      <w:tr>
        <w:tc>
          <w:tcPr>
            <w:tcW w:type="dxa" w:w="2160"/>
            <w:shd w:val="clear" w:color="auto" w:fill="F9F9F9"/>
          </w:tcPr>
          <w:p>
            <w:r>
              <w:rPr>
                <w:b/>
                <w:sz w:val="18"/>
              </w:rPr>
              <w:t>长期记忆</w:t>
            </w:r>
          </w:p>
        </w:tc>
        <w:tc>
          <w:tcPr>
            <w:tcW w:type="dxa" w:w="4320"/>
            <w:shd w:val="clear" w:color="auto" w:fill="F9F9F9"/>
          </w:tcPr>
          <w:p>
            <w:r>
              <w:rPr>
                <w:sz w:val="18"/>
              </w:rPr>
              <w:t>从对话抽取事实写入记忆表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web/lib/agent/memory.ts</w:t>
            </w:r>
          </w:p>
        </w:tc>
      </w:tr>
    </w:tbl>
    <w:p/>
    <w:p>
      <w:pPr>
        <w:pStyle w:val="Heading1"/>
      </w:pPr>
      <w:r>
        <w:rPr>
          <w:color w:val="1A1A1A"/>
        </w:rPr>
        <w:t>3  更新频率与时间范围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type="dxa" w:w="648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周报素材窗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默认 7 天；每期 Step 0 写入 run_header 可改。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个性化回看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约 4 期 × 每期刊内条目，用于跨期对比（非「只显示第 4 期」）。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入库新鲜度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由 P2 抓取频率与 sync_to_db 运行时刻决定；无内置 cron 强制日更。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站外 digest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配置为每周一次触发（与部署平台上 cron 一致）。</w:t>
            </w:r>
          </w:p>
        </w:tc>
      </w:tr>
    </w:tbl>
    <w:p/>
    <w:p>
      <w:pPr>
        <w:pStyle w:val="Heading1"/>
      </w:pPr>
      <w:r>
        <w:rPr>
          <w:color w:val="1A1A1A"/>
        </w:rPr>
        <w:t>4  数据来源</w:t>
      </w:r>
    </w:p>
    <w:p>
      <w:r>
        <w:rPr>
          <w:sz w:val="20"/>
        </w:rPr>
        <w:t>分四块：RSS/Atom（YAML）、Reddit、Hacker News、深度刊补充（Newsletter / YC / Product Hunt 等）；配图单独一小节。</w:t>
      </w:r>
    </w:p>
    <w:p>
      <w:pPr>
        <w:pStyle w:val="Heading2"/>
      </w:pPr>
      <w:r>
        <w:rPr>
          <w:color w:val="E85D3A"/>
        </w:rPr>
        <w:t>4.1  RSS/Atom（tools/sources.yaml）</w:t>
      </w:r>
    </w:p>
    <w:p>
      <w:r>
        <w:rPr>
          <w:sz w:val="20"/>
        </w:rPr>
        <w:t>图例 — tier：official 官方站点 / press 科技媒体；module：管线侧默认归类，实际仍以正文分类为准。</w:t>
      </w:r>
    </w:p>
    <w:p>
      <w:pPr>
        <w:pStyle w:val="Heading3"/>
      </w:pPr>
      <w:r>
        <w:t>A1 官方 — 模型实验室与基础设施（20）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648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Feed URL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OpenAI Blog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openai.com/blog/rss/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Anthropic News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anthropic.com/news/rss.xml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Google DeepMind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deepmind.google/blog/feed/basic/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Google AI Blog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blog.google/technology/ai/rss/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Meta AI Blog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ai.meta.com/blog/rss/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Mistral AI News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mistral.ai/news/rss.xml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HuggingFace Blog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huggingface.co/blog/feed.xml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Cohere Blog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cohere.com/blog/rss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xAI News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x.ai/news/rss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Stability AI Blog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stability.ai/news/rss.xml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Together AI Blog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together.ai/blog/rss.xml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Groq Blog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groq.com/blog/rss.xml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Cerebras Blog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cerebras.net/blog/rss.xml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Perplexity Blog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blog.perplexity.ai/rss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Scale AI Blog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scale.com/blog/rss.xml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AWS Machine Learning Blog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aws.amazon.com/blogs/machine-learning/feed/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Microsoft AI Blog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blogs.microsoft.com/ai/feed/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NVIDIA AI Blog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blogs.nvidia.com/feed/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Allen Institute AI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allenai.org/blog/rss.xml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Qwen Blog (Alibaba)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qwenlm.github.io/feed.xml</w:t>
            </w:r>
          </w:p>
        </w:tc>
      </w:tr>
    </w:tbl>
    <w:p/>
    <w:p>
      <w:pPr>
        <w:pStyle w:val="Heading3"/>
      </w:pPr>
      <w:r>
        <w:t>A2 官方 — 创作 / 图像 / 视频 / 设计（13）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648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Feed URL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Luma AI Blog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lumalabs.ai/blog/rss.xml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Runway Blog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runwayml.com/blog/rss.xml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Runway Research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research.runwayml.com/feed.xml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Pika Blog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pika.art/blog/rss.xml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Midjourney Updates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updates.midjourney.com/rss.xml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Adobe Blog AI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blog.adobe.com/en/topics/ai-ml/feed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Figma Blog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figma.com/blog/rss.xml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Canva Newsroom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canva.com/newsroom/rss.xml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ElevenLabs Blog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elevenlabs.io/blog/rss.xml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Suno Blog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suno.com/blog/rss.xml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Udio Blog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udio.com/blog/rss.xml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Krea AI Blog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krea.ai/blog/rss.xml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Kling AI Blog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klingai.com/blog/rss.xml</w:t>
            </w:r>
          </w:p>
        </w:tc>
      </w:tr>
    </w:tbl>
    <w:p/>
    <w:p>
      <w:pPr>
        <w:pStyle w:val="Heading3"/>
      </w:pPr>
      <w:r>
        <w:t>A3 官方 — 编程 / Agent / 开发者工具（10）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648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Feed URL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Cursor Changelog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cursor.com/changelog/rss.xml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GitHub Blog AI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github.blog/ai-and-ml/feed/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Vercel Blog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vercel.com/blog/rss.xml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LangChain Blog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blog.langchain.dev/rss/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LlamaIndex Blog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llamaindex.ai/blog/rss.xml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Replit Blog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blog.replit.com/rss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Codeium (Windsurf) Blog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codeium.com/blog/rss.xml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Linear Blog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linear.app/blog/rss.xml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Notion Blog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notion.com/blog/rss.xml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Weights &amp; Biases Blog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wandb.ai/fully-connected/rss.xml</w:t>
            </w:r>
          </w:p>
        </w:tc>
      </w:tr>
    </w:tbl>
    <w:p/>
    <w:p>
      <w:pPr>
        <w:pStyle w:val="Heading3"/>
      </w:pPr>
      <w:r>
        <w:t>A4 科技媒体 — press（12）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648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Feed URL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TechCrunch AI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techcrunch.com/category/artificial-intelligence/feed/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VentureBeat AI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venturebeat.com/ai/feed/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The Verge AI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theverge.com/ai-artificial-intelligence/rss/index.xml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Ars Technica Technology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feeds.arstechnica.com/arstechnica/technology-lab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Wired AI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wired.com/feed/tag/ai/latest/rss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MIT Technology Review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technologyreview.com/feed/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9to5Mac AI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9to5mac.com/guides/artificial-intelligence/feed/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The Information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theinformation.com/feed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CNBC Technology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cnbc.com/id/19854910/device/rss/rss.html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Fortune Technology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fortune.com/section/technology/feed/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ZDNet AI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zdnet.com/topic/artificial-intelligence/rss.xml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IEEE Spectrum AI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spectrum.ieee.org/feeds/blog/artificial-intelligence.rss</w:t>
            </w:r>
          </w:p>
        </w:tc>
      </w:tr>
    </w:tbl>
    <w:p/>
    <w:p>
      <w:pPr>
        <w:ind w:left="432"/>
      </w:pPr>
      <w:r>
        <w:rPr>
          <w:i/>
          <w:color w:val="555555"/>
          <w:sz w:val="18"/>
        </w:rPr>
        <w:t>RSS 小计（当前 active）— 官方 42 + 媒体 12 = 54 条 Feed。</w:t>
      </w:r>
    </w:p>
    <w:p>
      <w:pPr>
        <w:pStyle w:val="Heading2"/>
      </w:pPr>
      <w:r>
        <w:rPr>
          <w:color w:val="E85D3A"/>
        </w:rPr>
        <w:t>4.2  Reddit（reddit_sources）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r/</w:t>
            </w:r>
          </w:p>
        </w:tc>
        <w:tc>
          <w:tcPr>
            <w:tcW w:type="dxa" w:w="288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模块倾向</w:t>
            </w:r>
          </w:p>
        </w:tc>
        <w:tc>
          <w:tcPr>
            <w:tcW w:type="dxa" w:w="432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MachineLearning</w:t>
            </w:r>
          </w:p>
        </w:tc>
        <w:tc>
          <w:tcPr>
            <w:tcW w:type="dxa" w:w="2880"/>
            <w:shd w:val="clear" w:color="auto" w:fill="F9F9F9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4320"/>
            <w:shd w:val="clear" w:color="auto" w:fill="F9F9F9"/>
          </w:tcPr>
          <w:p>
            <w:r>
              <w:rPr>
                <w:sz w:val="18"/>
              </w:rPr>
              <w:t>论文与研究讨论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LocalLLaMA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开源权重与本地推理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singularity</w:t>
            </w:r>
          </w:p>
        </w:tc>
        <w:tc>
          <w:tcPr>
            <w:tcW w:type="dxa" w:w="2880"/>
            <w:shd w:val="clear" w:color="auto" w:fill="F9F9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320"/>
            <w:shd w:val="clear" w:color="auto" w:fill="F9F9F9"/>
          </w:tcPr>
          <w:p>
            <w:r>
              <w:rPr>
                <w:sz w:val="18"/>
              </w:rPr>
              <w:t>综合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artificial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综合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ChatGPT</w:t>
            </w:r>
          </w:p>
        </w:tc>
        <w:tc>
          <w:tcPr>
            <w:tcW w:type="dxa" w:w="2880"/>
            <w:shd w:val="clear" w:color="auto" w:fill="F9F9F9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4320"/>
            <w:shd w:val="clear" w:color="auto" w:fill="F9F9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ClaudeAI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StableDiffusion</w:t>
            </w:r>
          </w:p>
        </w:tc>
        <w:tc>
          <w:tcPr>
            <w:tcW w:type="dxa" w:w="2880"/>
            <w:shd w:val="clear" w:color="auto" w:fill="F9F9F9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4320"/>
            <w:shd w:val="clear" w:color="auto" w:fill="F9F9F9"/>
          </w:tcPr>
          <w:p>
            <w:r>
              <w:rPr>
                <w:sz w:val="18"/>
              </w:rPr>
              <w:t>图像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midjourney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aivideo</w:t>
            </w:r>
          </w:p>
        </w:tc>
        <w:tc>
          <w:tcPr>
            <w:tcW w:type="dxa" w:w="2880"/>
            <w:shd w:val="clear" w:color="auto" w:fill="F9F9F9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4320"/>
            <w:shd w:val="clear" w:color="auto" w:fill="F9F9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AIArt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ChatGPTPromptEngineering</w:t>
            </w:r>
          </w:p>
        </w:tc>
        <w:tc>
          <w:tcPr>
            <w:tcW w:type="dxa" w:w="2880"/>
            <w:shd w:val="clear" w:color="auto" w:fill="F9F9F9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4320"/>
            <w:shd w:val="clear" w:color="auto" w:fill="F9F9F9"/>
          </w:tcPr>
          <w:p>
            <w:r>
              <w:rPr>
                <w:sz w:val="18"/>
              </w:rPr>
              <w:t>工作流/提示</w:t>
            </w:r>
          </w:p>
        </w:tc>
      </w:tr>
    </w:tbl>
    <w:p/>
    <w:p>
      <w:pPr>
        <w:ind w:left="432"/>
      </w:pPr>
      <w:r>
        <w:rPr>
          <w:i/>
          <w:color w:val="555555"/>
          <w:sz w:val="18"/>
        </w:rPr>
        <w:t>当前关闭（active: false）— Bing、SoftwareEngineering：保留在 YAML 中但不抓取。</w:t>
      </w:r>
    </w:p>
    <w:p>
      <w:pPr>
        <w:pStyle w:val="Heading2"/>
      </w:pPr>
      <w:r>
        <w:rPr>
          <w:color w:val="E85D3A"/>
        </w:rPr>
        <w:t>4.3  Hacker News（hacker_news）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72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启用</w:t>
            </w:r>
          </w:p>
        </w:tc>
        <w:tc>
          <w:tcPr>
            <w:tcW w:type="dxa" w:w="7200"/>
            <w:shd w:val="clear" w:color="auto" w:fill="F9F9F9"/>
          </w:tcPr>
          <w:p>
            <w:r>
              <w:rPr>
                <w:sz w:val="18"/>
              </w:rPr>
              <w:t>enabled: true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扫描条数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前 max_stories: 500 条故事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最低分数</w:t>
            </w:r>
          </w:p>
        </w:tc>
        <w:tc>
          <w:tcPr>
            <w:tcW w:type="dxa" w:w="7200"/>
            <w:shd w:val="clear" w:color="auto" w:fill="F9F9F9"/>
          </w:tcPr>
          <w:p>
            <w:r>
              <w:rPr>
                <w:sz w:val="18"/>
              </w:rPr>
              <w:t>min_score: 50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匹配方式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标题命中关键词列表（含 gpt、claude、llm、openai、anthropic、gemini、diffusion、cursor、copilot、agent 等，全文见 tools/sources.yaml）</w:t>
            </w:r>
          </w:p>
        </w:tc>
      </w:tr>
    </w:tbl>
    <w:p/>
    <w:p>
      <w:pPr>
        <w:pStyle w:val="Heading2"/>
      </w:pPr>
      <w:r>
        <w:rPr>
          <w:color w:val="E85D3A"/>
        </w:rPr>
        <w:t>4.4  Newsletter、YC、Product Hunt 与 SOP 补充</w:t>
      </w:r>
    </w:p>
    <w:p>
      <w:r>
        <w:rPr>
          <w:sz w:val="20"/>
        </w:rPr>
        <w:t>自动化抓取以 4.1–4.3 为准；下表为 SKILL 与行业常用信息源，由编辑或多智能体步骤按需浏览；未接入 RSS 时需手工补。</w:t>
      </w:r>
    </w:p>
    <w:p>
      <w:pPr>
        <w:pStyle w:val="Heading3"/>
      </w:pPr>
      <w:r>
        <w:t>C1 — Newsletter（英文行业简报）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侧重</w:t>
            </w:r>
          </w:p>
        </w:tc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常见入口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TLDR AI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日更 headline，覆盖面广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tldr.tech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Import AI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周更，偏研究与产业解读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Substack「Import AI」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The Rundown AI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综合 AI / 商业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therundown.ai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Ben's Bites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产品、创业、小工具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bensbites.co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Superhuman AI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工具上手与速递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读者订阅信/官网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AI Breakfast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每日简报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独立 newsletter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AI Valley Newsletter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工具与创业信号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newsletter 订阅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Last Week in AI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周更汇总类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独立/Substack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AlphaSignal 等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论文/模型速递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按需订阅</w:t>
            </w:r>
          </w:p>
        </w:tc>
      </w:tr>
    </w:tbl>
    <w:p/>
    <w:p>
      <w:pPr>
        <w:ind w:left="432"/>
      </w:pPr>
      <w:r>
        <w:rPr>
          <w:i/>
          <w:color w:val="555555"/>
          <w:sz w:val="18"/>
        </w:rPr>
        <w:t>SKILL 中模型 Tier3 固定点名：Import AI、TLDR AI、The Rundown AI；产品 Tier3 还含 Ben's Bites、Superhuman AI、AI Breakfast、AI Valley 等。</w:t>
      </w:r>
    </w:p>
    <w:p>
      <w:pPr>
        <w:pStyle w:val="Heading3"/>
      </w:pPr>
      <w:r>
        <w:t>C2 — Y Combinator、Product Hunt、工具聚合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入口/用法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Y Combinator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筛 AI 标签公司、批次名单、官网/changelog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ycombinator.com/companies（行业筛 AI）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Product Hunt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当日/当周 AI 类 Launch、评论与热度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producthunt.com · Topics: Artificial Intelligence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Futurepedia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工具库、分类检索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futurepedia.io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There's An AI For That (TAAFT)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工具目录与趋势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theresanaiforthat.com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Toolify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AI 工具榜与分类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toolify.ai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Indie Hackers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独立开发者产品叙事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indiehackers.com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Google Trends / TikTok / YouTube / X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分发与话题热度（只作侧证）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各平台官方站点</w:t>
            </w:r>
          </w:p>
        </w:tc>
      </w:tr>
    </w:tbl>
    <w:p/>
    <w:p>
      <w:pPr>
        <w:pStyle w:val="Heading3"/>
      </w:pPr>
      <w:r>
        <w:t>C3 — SKILL 其余补充</w:t>
      </w:r>
    </w:p>
    <w:p>
      <w:pPr>
        <w:pStyle w:val="ListBullet"/>
      </w:pPr>
      <w:r>
        <w:t>模型：一手 Release Notes；HF Trending、GitHub Trending、arXiv、benchmark 仓库；Arena/LMSYS、Artificial Analysis、LiveBench 做交叉验证。</w:t>
      </w:r>
    </w:p>
    <w:p>
      <w:pPr>
        <w:pStyle w:val="ListBullet"/>
      </w:pPr>
      <w:r>
        <w:t>产品：各产品官方 Changelog（ChatGPT、Claude、Gemini、Perplexity、xAI 等，URL 随产品迭代）。</w:t>
      </w:r>
    </w:p>
    <w:p>
      <w:pPr>
        <w:pStyle w:val="ListBullet"/>
      </w:pPr>
      <w:r>
        <w:t>社区：X 上官方号/创始人、Reddit 扩展子版、Towards AI 社区、Hacker News（与 4.3 自动化关键词流互补）。</w:t>
      </w:r>
    </w:p>
    <w:p>
      <w:pPr>
        <w:pStyle w:val="ListBullet"/>
      </w:pPr>
      <w:r>
        <w:t>初创硬规则：每期至少 1 条非八大厂产品 — 常从 Product Hunt 日榜 AI、YC 目录、Indie Hackers、Ben's Bites、TAAFT 中兑现。</w:t>
      </w:r>
    </w:p>
    <w:p/>
    <w:p>
      <w:pPr>
        <w:pStyle w:val="Heading2"/>
      </w:pPr>
      <w:r>
        <w:rPr>
          <w:color w:val="E85D3A"/>
        </w:rPr>
        <w:t>4.5  配图（Unsplash 与 Logo）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5328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92"/>
            <w:shd w:val="clear" w:color="auto" w:fill="F9F9F9"/>
          </w:tcPr>
          <w:p>
            <w:r>
              <w:rPr>
                <w:b/>
                <w:sz w:val="18"/>
              </w:rPr>
              <w:t>卡片 / 列表主视觉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sz w:val="18"/>
              </w:rPr>
              <w:t>Unsplash</w:t>
            </w:r>
          </w:p>
        </w:tc>
        <w:tc>
          <w:tcPr>
            <w:tcW w:type="dxa" w:w="5328"/>
            <w:shd w:val="clear" w:color="auto" w:fill="F9F9F9"/>
          </w:tcPr>
          <w:p>
            <w:r>
              <w:rPr>
                <w:sz w:val="18"/>
              </w:rPr>
              <w:t>tools/fetch_unsplash_covers.py 调 Search API；图片来自 Unsplash CDN。环境变量：UNSPLASH_ACCESS_KEY。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/>
                <w:sz w:val="18"/>
              </w:rPr>
              <w:t>品牌辨识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Logo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公司/产品标识以官方 Press Kit、品牌页或通用 Logo 收录服务为准；用于角标、列表图标或与 Unsplash 配图并存。</w:t>
            </w:r>
          </w:p>
        </w:tc>
      </w:tr>
      <w:tr>
        <w:tc>
          <w:tcPr>
            <w:tcW w:type="dxa" w:w="2592"/>
            <w:shd w:val="clear" w:color="auto" w:fill="F9F9F9"/>
          </w:tcPr>
          <w:p>
            <w:r>
              <w:rPr>
                <w:b/>
                <w:sz w:val="18"/>
              </w:rPr>
              <w:t>备选（控费外）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sz w:val="18"/>
              </w:rPr>
              <w:t>OpenAI 图像 API</w:t>
            </w:r>
          </w:p>
        </w:tc>
        <w:tc>
          <w:tcPr>
            <w:tcW w:type="dxa" w:w="5328"/>
            <w:shd w:val="clear" w:color="auto" w:fill="F9F9F9"/>
          </w:tcPr>
          <w:p>
            <w:r>
              <w:rPr>
                <w:sz w:val="18"/>
              </w:rPr>
              <w:t>tools/generate_cover_images.py 默认 gpt-image-1，仅按需启用；与 Unsplash 二选一。</w:t>
            </w:r>
          </w:p>
        </w:tc>
      </w:tr>
    </w:tbl>
    <w:p/>
    <w:p>
      <w:pPr>
        <w:pStyle w:val="Heading1"/>
      </w:pPr>
      <w:r>
        <w:rPr>
          <w:color w:val="1A1A1A"/>
        </w:rPr>
        <w:t>5  模型配置（代码常量）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模型（仓库当前常量）</w:t>
            </w:r>
          </w:p>
        </w:tc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文件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Enrichment 主调用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gpt-4.1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tools/ai_filter.py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Fallback 轻量筛选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gpt-4.1-mini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tools/ai_filter.py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入库向量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text-embedding-3-small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tools/sync_to_db.py、web/lib/embeddings.ts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聊天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web/app/api/chat/route.ts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个性化精排文案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web/lib/personalization/rerank.ts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记忆抽取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web/lib/agent/memory.ts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可选生图封面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gpt-image-1（CLI 默认）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tools/generate_cover_images.py</w:t>
            </w:r>
          </w:p>
        </w:tc>
      </w:tr>
    </w:tbl>
    <w:p/>
    <w:p>
      <w:pPr>
        <w:ind w:left="432"/>
      </w:pPr>
      <w:r>
        <w:rPr>
          <w:i/>
          <w:color w:val="555555"/>
          <w:sz w:val="18"/>
        </w:rPr>
        <w:t>多智能体 SOP（.claude/agents/*）不绑定单一 API 名；若在 Claude API 上跑整条链，计价以 Anthropic 控制台为准。</w:t>
      </w:r>
    </w:p>
    <w:p>
      <w:pPr>
        <w:pStyle w:val="Heading1"/>
      </w:pPr>
      <w:r>
        <w:rPr>
          <w:color w:val="1A1A1A"/>
        </w:rPr>
        <w:t>6  OpenAI 成本测算（P2 入库 + 网站）</w:t>
      </w:r>
    </w:p>
    <w:p>
      <w:r>
        <w:rPr>
          <w:sz w:val="20"/>
        </w:rPr>
        <w:t>以下假设计费均经 OpenAI API，模型与仓库当前常量一致：gpt-4.1（入库扩写）、text-embedding-3-small（向量）、gpt-4o-mini（首页精排、聊天、记忆）。单价以 OpenAI Pricing 为准，数字用于量级估算，实施前请用控制台用量校准。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576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测算单价（USD / 1M tokens）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rPr>
                <w:b/>
                <w:sz w:val="18"/>
              </w:rPr>
              <w:t>GPT-4.1</w:t>
            </w:r>
          </w:p>
        </w:tc>
        <w:tc>
          <w:tcPr>
            <w:tcW w:type="dxa" w:w="5760"/>
            <w:shd w:val="clear" w:color="auto" w:fill="F9F9F9"/>
          </w:tcPr>
          <w:p>
            <w:r>
              <w:rPr>
                <w:sz w:val="18"/>
              </w:rPr>
              <w:t>输入 $2.00 · 输出 $8.00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GPT-4o-mini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输入 $0.15 · 输出 $0.60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rPr>
                <w:b/>
                <w:sz w:val="18"/>
              </w:rPr>
              <w:t>text-embedding-3-small</w:t>
            </w:r>
          </w:p>
        </w:tc>
        <w:tc>
          <w:tcPr>
            <w:tcW w:type="dxa" w:w="5760"/>
            <w:shd w:val="clear" w:color="auto" w:fill="F9F9F9"/>
          </w:tcPr>
          <w:p>
            <w:r>
              <w:rPr>
                <w:sz w:val="18"/>
              </w:rPr>
              <w:t>$0.02（仅输入侧计费）</w:t>
            </w:r>
          </w:p>
        </w:tc>
      </w:tr>
    </w:tbl>
    <w:p/>
    <w:p>
      <w:r>
        <w:rPr>
          <w:sz w:val="20"/>
        </w:rPr>
        <w:t>固定情景参数（单线维持一条「典型产品站」）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648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取值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月刊期数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4（每周 1 期入库）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每期 ai_filter.py 扩写条数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30；每批 15 条 → 2 次/期 gpt-4.1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单次 enrich 调用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输入约 14k（长 system + 15 条摘要）· 输出约 35k（15 条长 schema）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Embedding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每期 30 条 × ~900 tokens ≈ 27k/期</w:t>
            </w:r>
          </w:p>
        </w:tc>
      </w:tr>
      <w:tr>
        <w:tc>
          <w:tcPr>
            <w:tcW w:type="dxa" w:w="3600"/>
            <w:shd w:val="clear" w:color="auto" w:fill="F9F9F9"/>
          </w:tcPr>
          <w:p>
            <w:r>
              <w:rPr>
                <w:b/>
                <w:sz w:val="18"/>
              </w:rPr>
              <w:t>每活跃用户每月</w:t>
            </w:r>
          </w:p>
        </w:tc>
        <w:tc>
          <w:tcPr>
            <w:tcW w:type="dxa" w:w="6480"/>
            <w:shd w:val="clear" w:color="auto" w:fill="F9F9F9"/>
          </w:tcPr>
          <w:p>
            <w:r>
              <w:rPr>
                <w:sz w:val="18"/>
              </w:rPr>
              <w:t>打开首页 4 次（周更）· 聊天 10 轮 · 记忆抽取 3 次</w:t>
            </w:r>
          </w:p>
        </w:tc>
      </w:tr>
    </w:tbl>
    <w:p/>
    <w:p>
      <w:pPr>
        <w:pStyle w:val="Heading2"/>
      </w:pPr>
      <w:r>
        <w:rPr>
          <w:color w:val="E85D3A"/>
        </w:rPr>
        <w:t>6.1  基线：维持成本（与用户量无关）</w:t>
      </w:r>
    </w:p>
    <w:p>
      <w:r>
        <w:rPr>
          <w:sz w:val="20"/>
        </w:rPr>
        <w:t>仅 P2 管道：入库扩写 + 向量，不计任何用户请求。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type="dxa" w:w="2592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Token 量级/月</w:t>
            </w:r>
          </w:p>
        </w:tc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公式（USD）</w:t>
            </w:r>
          </w:p>
        </w:tc>
        <w:tc>
          <w:tcPr>
            <w:tcW w:type="dxa" w:w="144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592"/>
            <w:shd w:val="clear" w:color="auto" w:fill="F9F9F9"/>
          </w:tcPr>
          <w:p>
            <w:r>
              <w:rPr>
                <w:b/>
                <w:sz w:val="18"/>
              </w:rPr>
              <w:t>GPT-4.1 入库</w:t>
            </w:r>
          </w:p>
        </w:tc>
        <w:tc>
          <w:tcPr>
            <w:tcW w:type="dxa" w:w="2592"/>
            <w:shd w:val="clear" w:color="auto" w:fill="F9F9F9"/>
          </w:tcPr>
          <w:p>
            <w:r>
              <w:rPr>
                <w:sz w:val="18"/>
              </w:rPr>
              <w:t>入 112k · 出 280k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112×2/1000 + 280×8/1000</w:t>
            </w:r>
          </w:p>
        </w:tc>
        <w:tc>
          <w:tcPr>
            <w:tcW w:type="dxa" w:w="1440"/>
            <w:shd w:val="clear" w:color="auto" w:fill="F9F9F9"/>
          </w:tcPr>
          <w:p>
            <w:r>
              <w:rPr>
                <w:sz w:val="18"/>
              </w:rPr>
              <w:t>≈ $2.46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/>
                <w:sz w:val="18"/>
              </w:rPr>
              <w:t>Embedding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入 ≈108k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108×0.02/1000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≈ $0.00</w:t>
            </w:r>
          </w:p>
        </w:tc>
      </w:tr>
    </w:tbl>
    <w:p/>
    <w:p>
      <w:pPr>
        <w:ind w:left="432"/>
      </w:pPr>
      <w:r>
        <w:rPr>
          <w:i/>
          <w:color w:val="555555"/>
          <w:sz w:val="18"/>
        </w:rPr>
        <w:t>维持基数合计 ≈ $2.5 / 月（仅 OpenAI 文本与向量；不含 Unsplash、gpt-image-1、Vercel/域名等）。</w:t>
      </w:r>
    </w:p>
    <w:p>
      <w:pPr>
        <w:pStyle w:val="Heading2"/>
      </w:pPr>
      <w:r>
        <w:rPr>
          <w:color w:val="E85D3A"/>
        </w:rPr>
        <w:t>6.2  边际：每增加 1 名活跃用户（每月）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单用户 token/月</w:t>
            </w:r>
          </w:p>
        </w:tc>
        <w:tc>
          <w:tcPr>
            <w:tcW w:type="dxa" w:w="36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费用（USD）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首页精排 ×4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入 20k · 出 8k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20×0.15/1000 + 8×0.6/1000 ≈ $0.0078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聊天 ×10 轮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入 20k · 出 5k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20×0.15/1000 + 5×0.6/1000 ≈ $0.0060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记忆 ×3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入 4.5k · 出 1.2k</w:t>
            </w:r>
          </w:p>
        </w:tc>
        <w:tc>
          <w:tcPr>
            <w:tcW w:type="dxa" w:w="3600"/>
            <w:shd w:val="clear" w:color="auto" w:fill="F9F9F9"/>
          </w:tcPr>
          <w:p>
            <w:r>
              <w:rPr>
                <w:sz w:val="18"/>
              </w:rPr>
              <w:t>≈ $0.0014</w:t>
            </w:r>
          </w:p>
        </w:tc>
      </w:tr>
    </w:tbl>
    <w:p/>
    <w:p>
      <w:pPr>
        <w:ind w:left="432"/>
      </w:pPr>
      <w:r>
        <w:rPr>
          <w:i/>
          <w:color w:val="555555"/>
          <w:sz w:val="18"/>
        </w:rPr>
        <w:t>边际合计 ≈ $0.015 / 用户 / 月。总公式：月 OpenAI 文本/向量 ≈ $2.5 + N × $0.015。</w:t>
        <w:br/>
        <w:t>例：N = 50 → $3.3 / 月。</w:t>
      </w:r>
    </w:p>
    <w:p>
      <w:pPr>
        <w:pStyle w:val="Heading2"/>
      </w:pPr>
      <w:r>
        <w:rPr>
          <w:color w:val="E85D3A"/>
        </w:rPr>
        <w:t>6.3  参考：日更入库、更强模型、50 名活跃（月度）</w:t>
      </w:r>
    </w:p>
    <w:p>
      <w:r>
        <w:rPr>
          <w:sz w:val="20"/>
        </w:rPr>
        <w:t>结论（预算口径）：在「日更入库、约 50 名活跃用户、对话与记忆用更强模型」的前提下，只要对首页精排做周更或缓存，OpenAI 文本与向量可压在约 ¥200–400 / 月（约 $28–55 / 月，按 ¥≈USD×7.2 量级换算，以控制台为准）。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576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测算（USD / 1M tokens）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rPr>
                <w:b/>
                <w:sz w:val="18"/>
              </w:rPr>
              <w:t>GPT-4.1</w:t>
            </w:r>
          </w:p>
        </w:tc>
        <w:tc>
          <w:tcPr>
            <w:tcW w:type="dxa" w:w="5760"/>
            <w:shd w:val="clear" w:color="auto" w:fill="F9F9F9"/>
          </w:tcPr>
          <w:p>
            <w:r>
              <w:rPr>
                <w:sz w:val="18"/>
              </w:rPr>
              <w:t>入 $2.00 · 出 $8.00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GPT-4o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入 $2.50 · 出 $10.00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rPr>
                <w:b/>
                <w:sz w:val="18"/>
              </w:rPr>
              <w:t>GPT-4o-mini</w:t>
            </w:r>
          </w:p>
        </w:tc>
        <w:tc>
          <w:tcPr>
            <w:tcW w:type="dxa" w:w="5760"/>
            <w:shd w:val="clear" w:color="auto" w:fill="F9F9F9"/>
          </w:tcPr>
          <w:p>
            <w:r>
              <w:rPr>
                <w:sz w:val="18"/>
              </w:rPr>
              <w:t>入 $0.15 · 出 $0.60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text-embedding-3-small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$0.02（仅输入）</w:t>
            </w:r>
          </w:p>
        </w:tc>
      </w:tr>
    </w:tbl>
    <w:p/>
    <w:p>
      <w:pPr>
        <w:pStyle w:val="Heading3"/>
      </w:pPr>
      <w:r>
        <w:t>推荐方案（落入 ¥200–400）：日更入库 + 首页 mini 或周更 4o + 对话记忆 4o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分项</w:t>
            </w:r>
          </w:p>
        </w:tc>
        <w:tc>
          <w:tcPr>
            <w:tcW w:type="dxa" w:w="576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模型与频次</w:t>
            </w:r>
          </w:p>
        </w:tc>
        <w:tc>
          <w:tcPr>
            <w:tcW w:type="dxa" w:w="2592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金额（USD/月）</w:t>
            </w:r>
          </w:p>
        </w:tc>
      </w:tr>
      <w:tr>
        <w:tc>
          <w:tcPr>
            <w:tcW w:type="dxa" w:w="1728"/>
            <w:shd w:val="clear" w:color="auto" w:fill="F9F9F9"/>
          </w:tcPr>
          <w:p>
            <w:r>
              <w:rPr>
                <w:b/>
                <w:sz w:val="18"/>
              </w:rPr>
              <w:t>A. 入库</w:t>
            </w:r>
          </w:p>
        </w:tc>
        <w:tc>
          <w:tcPr>
            <w:tcW w:type="dxa" w:w="5760"/>
            <w:shd w:val="clear" w:color="auto" w:fill="F9F9F9"/>
          </w:tcPr>
          <w:p>
            <w:r>
              <w:rPr>
                <w:sz w:val="18"/>
              </w:rPr>
              <w:t>gpt-4.1，日更</w:t>
            </w:r>
          </w:p>
        </w:tc>
        <w:tc>
          <w:tcPr>
            <w:tcW w:type="dxa" w:w="2592"/>
            <w:shd w:val="clear" w:color="auto" w:fill="F9F9F9"/>
          </w:tcPr>
          <w:p>
            <w:r>
              <w:rPr>
                <w:sz w:val="18"/>
              </w:rPr>
              <w:t>≈ $18.48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b/>
                <w:sz w:val="18"/>
              </w:rPr>
              <w:t>B. Embedding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text-embedding-3-small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≈ $0.02</w:t>
            </w:r>
          </w:p>
        </w:tc>
      </w:tr>
      <w:tr>
        <w:tc>
          <w:tcPr>
            <w:tcW w:type="dxa" w:w="1728"/>
            <w:shd w:val="clear" w:color="auto" w:fill="F9F9F9"/>
          </w:tcPr>
          <w:p>
            <w:r>
              <w:rPr>
                <w:b/>
                <w:sz w:val="18"/>
              </w:rPr>
              <w:t>C. 首页精排</w:t>
            </w:r>
          </w:p>
        </w:tc>
        <w:tc>
          <w:tcPr>
            <w:tcW w:type="dxa" w:w="5760"/>
            <w:shd w:val="clear" w:color="auto" w:fill="F9F9F9"/>
          </w:tcPr>
          <w:p>
            <w:r>
              <w:rPr>
                <w:sz w:val="18"/>
              </w:rPr>
              <w:t>gpt-4o-mini，50×30 次/月（日更展示可依赖缓存与 cheap rerank，精排不必日日走贵模型）</w:t>
            </w:r>
          </w:p>
        </w:tc>
        <w:tc>
          <w:tcPr>
            <w:tcW w:type="dxa" w:w="2592"/>
            <w:shd w:val="clear" w:color="auto" w:fill="F9F9F9"/>
          </w:tcPr>
          <w:p>
            <w:r>
              <w:rPr>
                <w:sz w:val="18"/>
              </w:rPr>
              <w:t>≈ $2.93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b/>
                <w:sz w:val="18"/>
              </w:rPr>
              <w:t>D. 聊天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≈ $5.63</w:t>
            </w:r>
          </w:p>
        </w:tc>
      </w:tr>
      <w:tr>
        <w:tc>
          <w:tcPr>
            <w:tcW w:type="dxa" w:w="1728"/>
            <w:shd w:val="clear" w:color="auto" w:fill="F9F9F9"/>
          </w:tcPr>
          <w:p>
            <w:r>
              <w:rPr>
                <w:b/>
                <w:sz w:val="18"/>
              </w:rPr>
              <w:t>E. 记忆</w:t>
            </w:r>
          </w:p>
        </w:tc>
        <w:tc>
          <w:tcPr>
            <w:tcW w:type="dxa" w:w="5760"/>
            <w:shd w:val="clear" w:color="auto" w:fill="F9F9F9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2592"/>
            <w:shd w:val="clear" w:color="auto" w:fill="F9F9F9"/>
          </w:tcPr>
          <w:p>
            <w:r>
              <w:rPr>
                <w:sz w:val="18"/>
              </w:rPr>
              <w:t>≈ $1.16</w:t>
            </w:r>
          </w:p>
        </w:tc>
      </w:tr>
    </w:tbl>
    <w:p/>
    <w:p>
      <w:pPr>
        <w:ind w:left="432"/>
      </w:pPr>
      <w:r>
        <w:rPr>
          <w:i/>
          <w:color w:val="555555"/>
          <w:sz w:val="18"/>
        </w:rPr>
        <w:t>小计 ≈ $28.2 / 月 → 约 ¥203（@7.2），落在区间偏下。</w:t>
        <w:br/>
        <w:t>若首页文案也用 gpt-4o 但改为每周约 1 次/人（其余用缓存），则小计 ≈ $31.8 → 约 ¥229；叠加偶发重跑等，上沿可接近 ¥350–400，仍明显低于「每人每日 gpt-4o 精排」。</w:t>
      </w:r>
    </w:p>
    <w:p>
      <w:pPr>
        <w:pStyle w:val="Heading3"/>
      </w:pPr>
      <w:r>
        <w:t>对照：未优化（每人每天 gpt-4o 精排）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分项</w:t>
            </w:r>
          </w:p>
        </w:tc>
        <w:tc>
          <w:tcPr>
            <w:tcW w:type="dxa" w:w="576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计算依据</w:t>
            </w:r>
          </w:p>
        </w:tc>
        <w:tc>
          <w:tcPr>
            <w:tcW w:type="dxa" w:w="2592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金额（USD/月）</w:t>
            </w:r>
          </w:p>
        </w:tc>
      </w:tr>
      <w:tr>
        <w:tc>
          <w:tcPr>
            <w:tcW w:type="dxa" w:w="1728"/>
            <w:shd w:val="clear" w:color="auto" w:fill="F9F9F9"/>
          </w:tcPr>
          <w:p>
            <w:r>
              <w:rPr>
                <w:b/>
                <w:sz w:val="18"/>
              </w:rPr>
              <w:t>A–B</w:t>
            </w:r>
          </w:p>
        </w:tc>
        <w:tc>
          <w:tcPr>
            <w:tcW w:type="dxa" w:w="5760"/>
            <w:shd w:val="clear" w:color="auto" w:fill="F9F9F9"/>
          </w:tcPr>
          <w:p>
            <w:r>
              <w:rPr>
                <w:sz w:val="18"/>
              </w:rPr>
              <w:t>同推荐方案</w:t>
            </w:r>
          </w:p>
        </w:tc>
        <w:tc>
          <w:tcPr>
            <w:tcW w:type="dxa" w:w="2592"/>
            <w:shd w:val="clear" w:color="auto" w:fill="F9F9F9"/>
          </w:tcPr>
          <w:p>
            <w:r>
              <w:rPr>
                <w:sz w:val="18"/>
              </w:rPr>
              <w:t>≈ $18.50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b/>
                <w:sz w:val="18"/>
              </w:rPr>
              <w:t>C. 首页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gpt-4o，50×30×（5k 入 + 2k 出）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≈ $48.75</w:t>
            </w:r>
          </w:p>
        </w:tc>
      </w:tr>
      <w:tr>
        <w:tc>
          <w:tcPr>
            <w:tcW w:type="dxa" w:w="1728"/>
            <w:shd w:val="clear" w:color="auto" w:fill="F9F9F9"/>
          </w:tcPr>
          <w:p>
            <w:r>
              <w:rPr>
                <w:b/>
                <w:sz w:val="18"/>
              </w:rPr>
              <w:t>D–E</w:t>
            </w:r>
          </w:p>
        </w:tc>
        <w:tc>
          <w:tcPr>
            <w:tcW w:type="dxa" w:w="5760"/>
            <w:shd w:val="clear" w:color="auto" w:fill="F9F9F9"/>
          </w:tcPr>
          <w:p>
            <w:r>
              <w:rPr>
                <w:sz w:val="18"/>
              </w:rPr>
              <w:t>gpt-4o 聊天 + 记忆</w:t>
            </w:r>
          </w:p>
        </w:tc>
        <w:tc>
          <w:tcPr>
            <w:tcW w:type="dxa" w:w="2592"/>
            <w:shd w:val="clear" w:color="auto" w:fill="F9F9F9"/>
          </w:tcPr>
          <w:p>
            <w:r>
              <w:rPr>
                <w:sz w:val="18"/>
              </w:rPr>
              <w:t>≈ $6.79</w:t>
            </w:r>
          </w:p>
        </w:tc>
      </w:tr>
    </w:tbl>
    <w:p/>
    <w:p>
      <w:pPr>
        <w:ind w:left="432"/>
      </w:pPr>
      <w:r>
        <w:rPr>
          <w:i/>
          <w:color w:val="555555"/>
          <w:sz w:val="18"/>
        </w:rPr>
        <w:t>合计 ≈ $74 / 月（约 ¥530+）— 账单大头在首页精排，不建议作为默认产品形态。</w:t>
      </w:r>
    </w:p>
    <w:p>
      <w:pPr>
        <w:pStyle w:val="Heading2"/>
      </w:pPr>
      <w:r>
        <w:rPr>
          <w:color w:val="E85D3A"/>
        </w:rPr>
        <w:t>6.4  配图与非文本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type="dxa" w:w="720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rPr>
                <w:b/>
                <w:sz w:val="18"/>
              </w:rPr>
              <w:t>Unsplash</w:t>
            </w:r>
          </w:p>
        </w:tc>
        <w:tc>
          <w:tcPr>
            <w:tcW w:type="dxa" w:w="7200"/>
            <w:shd w:val="clear" w:color="auto" w:fill="F9F9F9"/>
          </w:tcPr>
          <w:p>
            <w:r>
              <w:rPr>
                <w:sz w:val="18"/>
              </w:rPr>
              <w:t>通常免费层；$0 计入上表。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gpt-image-1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批量 AI 封面时另计，见图像定价页。</w:t>
            </w:r>
          </w:p>
        </w:tc>
      </w:tr>
    </w:tbl>
    <w:p/>
    <w:p>
      <w:pPr>
        <w:pStyle w:val="Heading1"/>
      </w:pPr>
      <w:r>
        <w:rPr>
          <w:color w:val="1A1A1A"/>
        </w:rPr>
        <w:t>7  风险与待确认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864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2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4896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缓解</w:t>
            </w:r>
          </w:p>
        </w:tc>
      </w:tr>
      <w:tr>
        <w:tc>
          <w:tcPr>
            <w:tcW w:type="dxa" w:w="864"/>
            <w:shd w:val="clear" w:color="auto" w:fill="F9F9F9"/>
          </w:tcPr>
          <w:p>
            <w:r>
              <w:rPr>
                <w:b/>
                <w:sz w:val="18"/>
              </w:rPr>
              <w:t>R1</w:t>
            </w:r>
          </w:p>
        </w:tc>
        <w:tc>
          <w:tcPr>
            <w:tcW w:type="dxa" w:w="4320"/>
            <w:shd w:val="clear" w:color="auto" w:fill="F9F9F9"/>
          </w:tcPr>
          <w:p>
            <w:r>
              <w:rPr>
                <w:sz w:val="18"/>
              </w:rPr>
              <w:t>Feed 失效或 403</w:t>
            </w:r>
          </w:p>
        </w:tc>
        <w:tc>
          <w:tcPr>
            <w:tcW w:type="dxa" w:w="4896"/>
            <w:shd w:val="clear" w:color="auto" w:fill="F9F9F9"/>
          </w:tcPr>
          <w:p>
            <w:r>
              <w:rPr>
                <w:sz w:val="18"/>
              </w:rPr>
              <w:t>sources.yaml 单源 active: false；SKILL 人工补源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R2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日更 × gpt-4o 使首页调用量主导账单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缓存精排结果、降频、或高峰用 mini</w:t>
            </w:r>
          </w:p>
        </w:tc>
      </w:tr>
      <w:tr>
        <w:tc>
          <w:tcPr>
            <w:tcW w:type="dxa" w:w="864"/>
            <w:shd w:val="clear" w:color="auto" w:fill="F9F9F9"/>
          </w:tcPr>
          <w:p>
            <w:r>
              <w:rPr>
                <w:b/>
                <w:sz w:val="18"/>
              </w:rPr>
              <w:t>R3</w:t>
            </w:r>
          </w:p>
        </w:tc>
        <w:tc>
          <w:tcPr>
            <w:tcW w:type="dxa" w:w="4320"/>
            <w:shd w:val="clear" w:color="auto" w:fill="F9F9F9"/>
          </w:tcPr>
          <w:p>
            <w:r>
              <w:rPr>
                <w:sz w:val="18"/>
              </w:rPr>
              <w:t>标价与汇率变动</w:t>
            </w:r>
          </w:p>
        </w:tc>
        <w:tc>
          <w:tcPr>
            <w:tcW w:type="dxa" w:w="4896"/>
            <w:shd w:val="clear" w:color="auto" w:fill="F9F9F9"/>
          </w:tcPr>
          <w:p>
            <w:r>
              <w:rPr>
                <w:sz w:val="18"/>
              </w:rPr>
              <w:t>以 OpenAI 控制台 30 天用量为准</w:t>
            </w:r>
          </w:p>
        </w:tc>
      </w:tr>
    </w:tbl>
    <w:p/>
    <w:p>
      <w:pPr>
        <w:pStyle w:val="Heading1"/>
      </w:pPr>
      <w:r>
        <w:rPr>
          <w:color w:val="1A1A1A"/>
        </w:rPr>
        <w:t>8  相关文档索引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5760"/>
            <w:shd w:val="clear" w:color="auto" w:fill="2D2D2D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rPr>
                <w:b/>
                <w:sz w:val="18"/>
              </w:rPr>
              <w:t>skill/SKILL.md</w:t>
            </w:r>
          </w:p>
        </w:tc>
        <w:tc>
          <w:tcPr>
            <w:tcW w:type="dxa" w:w="5760"/>
            <w:shd w:val="clear" w:color="auto" w:fill="F9F9F9"/>
          </w:tcPr>
          <w:p>
            <w:r>
              <w:rPr>
                <w:sz w:val="18"/>
              </w:rPr>
              <w:t>SOP 权威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tools/sources.yaml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RSS/Reddit/HN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rPr>
                <w:b/>
                <w:sz w:val="18"/>
              </w:rPr>
              <w:t>docs/SOURCES.md</w:t>
            </w:r>
          </w:p>
        </w:tc>
        <w:tc>
          <w:tcPr>
            <w:tcW w:type="dxa" w:w="5760"/>
            <w:shd w:val="clear" w:color="auto" w:fill="F9F9F9"/>
          </w:tcPr>
          <w:p>
            <w:r>
              <w:rPr>
                <w:sz w:val="18"/>
              </w:rPr>
              <w:t>YAML 字段与 tag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docs/SYSTEM_PROMPTS.md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提示词与脚本入口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rPr>
                <w:b/>
                <w:sz w:val="18"/>
              </w:rPr>
              <w:t>skill/RUNBOOK.md</w:t>
            </w:r>
          </w:p>
        </w:tc>
        <w:tc>
          <w:tcPr>
            <w:tcW w:type="dxa" w:w="5760"/>
            <w:shd w:val="clear" w:color="auto" w:fill="F9F9F9"/>
          </w:tcPr>
          <w:p>
            <w:r>
              <w:rPr>
                <w:sz w:val="18"/>
              </w:rPr>
              <w:t>逐步检查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docs/ZenoNews_Product_Brief.docx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对外产品简介（运行 python tools/export_product_docx.py 生成）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rPr>
                <w:b/>
                <w:sz w:val="18"/>
              </w:rPr>
              <w:t>web/app/about/page.tsx</w:t>
            </w:r>
          </w:p>
        </w:tc>
        <w:tc>
          <w:tcPr>
            <w:tcW w:type="dxa" w:w="5760"/>
            <w:shd w:val="clear" w:color="auto" w:fill="F9F9F9"/>
          </w:tcPr>
          <w:p>
            <w:r>
              <w:rPr>
                <w:sz w:val="18"/>
              </w:rPr>
              <w:t>网站「如何运作」页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