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EEF923">
      <w:pPr>
        <w:spacing w:before="156" w:beforeLines="50" w:after="156" w:afterLines="50"/>
        <w:jc w:val="center"/>
        <w:rPr>
          <w:rFonts w:hint="eastAsia" w:ascii="宋体" w:hAnsi="宋体" w:eastAsia="宋体" w:cs="Times New Roman"/>
          <w:b/>
          <w:sz w:val="40"/>
        </w:rPr>
      </w:pPr>
      <w:r>
        <w:rPr>
          <w:rFonts w:hint="eastAsia" w:ascii="宋体" w:hAnsi="宋体" w:eastAsia="宋体" w:cs="Times New Roman"/>
          <w:b/>
          <w:bCs/>
          <w:sz w:val="40"/>
        </w:rPr>
        <w:t xml:space="preserve">电路与模拟电子技术实验 </w:t>
      </w:r>
      <w:r>
        <w:rPr>
          <w:rFonts w:hint="eastAsia" w:ascii="宋体" w:hAnsi="宋体" w:eastAsia="宋体" w:cs="Times New Roman"/>
          <w:b/>
          <w:sz w:val="40"/>
        </w:rPr>
        <w:t>实验</w:t>
      </w:r>
      <w:r>
        <w:rPr>
          <w:rFonts w:ascii="宋体" w:hAnsi="宋体" w:eastAsia="宋体" w:cs="Times New Roman"/>
          <w:b/>
          <w:sz w:val="40"/>
        </w:rPr>
        <w:t>报告</w:t>
      </w:r>
    </w:p>
    <w:p w14:paraId="6BD8A228">
      <w:pPr>
        <w:jc w:val="center"/>
        <w:rPr>
          <w:rFonts w:hint="eastAsia" w:ascii="宋体" w:hAnsi="宋体" w:eastAsia="宋体" w:cs="Times New Roman"/>
          <w:sz w:val="24"/>
          <w:u w:val="single"/>
        </w:rPr>
      </w:pPr>
      <w:r>
        <w:rPr>
          <w:rFonts w:ascii="宋体" w:hAnsi="宋体" w:eastAsia="宋体" w:cs="Times New Roman"/>
          <w:sz w:val="24"/>
        </w:rPr>
        <w:t>班级</w:t>
      </w:r>
      <w:r>
        <w:rPr>
          <w:rFonts w:ascii="宋体" w:hAnsi="宋体" w:eastAsia="宋体" w:cs="Times New Roman"/>
          <w:sz w:val="24"/>
          <w:u w:val="single"/>
        </w:rPr>
        <w:t xml:space="preserve">   </w:t>
      </w:r>
      <w:r>
        <w:rPr>
          <w:rFonts w:hint="eastAsia" w:ascii="宋体" w:hAnsi="宋体" w:eastAsia="宋体" w:cs="Times New Roman"/>
          <w:sz w:val="24"/>
          <w:u w:val="single"/>
        </w:rPr>
        <w:t>0402230</w:t>
      </w:r>
      <w:r>
        <w:rPr>
          <w:rFonts w:hint="eastAsia" w:ascii="宋体" w:hAnsi="宋体" w:eastAsia="宋体" w:cs="Times New Roman"/>
          <w:sz w:val="24"/>
          <w:u w:val="single"/>
          <w:lang w:val="en-US" w:eastAsia="zh-CN"/>
        </w:rPr>
        <w:t>6</w:t>
      </w:r>
      <w:r>
        <w:rPr>
          <w:rFonts w:ascii="宋体" w:hAnsi="宋体" w:eastAsia="宋体" w:cs="Times New Roman"/>
          <w:sz w:val="24"/>
          <w:u w:val="single"/>
        </w:rPr>
        <w:t xml:space="preserve"> </w:t>
      </w:r>
      <w:r>
        <w:rPr>
          <w:rFonts w:hint="eastAsia" w:ascii="宋体" w:hAnsi="宋体" w:eastAsia="宋体" w:cs="Times New Roman"/>
          <w:sz w:val="24"/>
          <w:u w:val="single"/>
        </w:rPr>
        <w:t xml:space="preserve"> </w:t>
      </w:r>
      <w:r>
        <w:rPr>
          <w:rFonts w:ascii="宋体" w:hAnsi="宋体" w:eastAsia="宋体" w:cs="Times New Roman"/>
          <w:sz w:val="24"/>
        </w:rPr>
        <w:t xml:space="preserve">   姓名</w:t>
      </w:r>
      <w:r>
        <w:rPr>
          <w:rFonts w:ascii="宋体" w:hAnsi="宋体" w:eastAsia="宋体" w:cs="Times New Roman"/>
          <w:sz w:val="24"/>
          <w:u w:val="single"/>
        </w:rPr>
        <w:t xml:space="preserve"> </w:t>
      </w:r>
      <w:r>
        <w:rPr>
          <w:rFonts w:hint="eastAsia" w:ascii="宋体" w:hAnsi="宋体" w:eastAsia="宋体" w:cs="Times New Roman"/>
          <w:sz w:val="24"/>
          <w:u w:val="single"/>
        </w:rPr>
        <w:t xml:space="preserve"> </w:t>
      </w:r>
      <w:r>
        <w:rPr>
          <w:rFonts w:hint="eastAsia" w:ascii="宋体" w:hAnsi="宋体" w:eastAsia="宋体" w:cs="Times New Roman"/>
          <w:sz w:val="24"/>
          <w:u w:val="single"/>
          <w:lang w:val="en-US" w:eastAsia="zh-CN"/>
        </w:rPr>
        <w:t>谢宝玛</w:t>
      </w:r>
      <w:r>
        <w:rPr>
          <w:rFonts w:ascii="宋体" w:hAnsi="宋体" w:eastAsia="宋体" w:cs="Times New Roman"/>
          <w:sz w:val="24"/>
          <w:u w:val="single"/>
        </w:rPr>
        <w:t xml:space="preserve">  </w:t>
      </w:r>
      <w:r>
        <w:rPr>
          <w:rFonts w:ascii="宋体" w:hAnsi="宋体" w:eastAsia="宋体" w:cs="Times New Roman"/>
          <w:sz w:val="24"/>
        </w:rPr>
        <w:t xml:space="preserve">   学号</w:t>
      </w:r>
      <w:r>
        <w:rPr>
          <w:rFonts w:ascii="宋体" w:hAnsi="宋体" w:eastAsia="宋体" w:cs="Times New Roman"/>
          <w:sz w:val="24"/>
          <w:u w:val="single"/>
        </w:rPr>
        <w:t xml:space="preserve"> </w:t>
      </w:r>
      <w:r>
        <w:rPr>
          <w:rFonts w:hint="eastAsia" w:ascii="宋体" w:hAnsi="宋体" w:eastAsia="宋体" w:cs="Times New Roman"/>
          <w:sz w:val="24"/>
          <w:u w:val="single"/>
        </w:rPr>
        <w:t>112023</w:t>
      </w:r>
      <w:r>
        <w:rPr>
          <w:rFonts w:hint="eastAsia" w:ascii="宋体" w:hAnsi="宋体" w:eastAsia="宋体" w:cs="Times New Roman"/>
          <w:sz w:val="24"/>
          <w:u w:val="single"/>
          <w:lang w:val="en-US" w:eastAsia="zh-CN"/>
        </w:rPr>
        <w:t>3506</w:t>
      </w:r>
      <w:r>
        <w:rPr>
          <w:rFonts w:ascii="宋体" w:hAnsi="宋体" w:eastAsia="宋体" w:cs="Times New Roman"/>
          <w:sz w:val="24"/>
          <w:u w:val="single"/>
        </w:rPr>
        <w:t xml:space="preserve"> </w:t>
      </w:r>
      <w:r>
        <w:rPr>
          <w:rFonts w:ascii="宋体" w:hAnsi="宋体" w:eastAsia="宋体" w:cs="Times New Roman"/>
          <w:sz w:val="24"/>
        </w:rPr>
        <w:t xml:space="preserve">   </w:t>
      </w:r>
      <w:r>
        <w:rPr>
          <w:rFonts w:hint="eastAsia" w:ascii="宋体" w:hAnsi="宋体" w:eastAsia="宋体" w:cs="Times New Roman"/>
          <w:sz w:val="24"/>
        </w:rPr>
        <w:t>成绩</w:t>
      </w:r>
      <w:r>
        <w:rPr>
          <w:rFonts w:hint="eastAsia" w:ascii="宋体" w:hAnsi="宋体" w:eastAsia="宋体" w:cs="Times New Roman"/>
          <w:sz w:val="24"/>
          <w:u w:val="single"/>
        </w:rPr>
        <w:t xml:space="preserve"> </w:t>
      </w:r>
      <w:r>
        <w:rPr>
          <w:rFonts w:ascii="宋体" w:hAnsi="宋体" w:eastAsia="宋体" w:cs="Times New Roman"/>
          <w:sz w:val="24"/>
          <w:u w:val="single"/>
        </w:rPr>
        <w:t xml:space="preserve">      </w:t>
      </w:r>
    </w:p>
    <w:p w14:paraId="70D1CED7">
      <w:pPr>
        <w:jc w:val="center"/>
        <w:rPr>
          <w:rFonts w:hint="eastAsia" w:ascii="宋体" w:hAnsi="宋体" w:eastAsia="宋体" w:cs="Times New Roman"/>
          <w:sz w:val="24"/>
          <w:u w:val="single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2441"/>
        <w:gridCol w:w="1707"/>
        <w:gridCol w:w="2766"/>
      </w:tblGrid>
      <w:tr w14:paraId="5B92CA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8296" w:type="dxa"/>
            <w:gridSpan w:val="4"/>
            <w:vAlign w:val="center"/>
          </w:tcPr>
          <w:p w14:paraId="3BF9071E">
            <w:pPr>
              <w:jc w:val="center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</w:rPr>
              <w:t>实验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lang w:val="en-US" w:eastAsia="zh-CN"/>
              </w:rPr>
              <w:t>三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</w:rPr>
              <w:t xml:space="preserve"> </w:t>
            </w:r>
            <w:r>
              <w:rPr>
                <w:rFonts w:eastAsia="宋体" w:cs="Times New Roman"/>
                <w:b/>
                <w:sz w:val="24"/>
                <w:szCs w:val="28"/>
                <w:shd w:val="clear" w:color="auto" w:fill="FFFFFF"/>
              </w:rPr>
              <w:t xml:space="preserve"> 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lang w:val="en-US" w:eastAsia="zh-CN"/>
              </w:rPr>
              <w:t>一阶电路响应的研究</w:t>
            </w:r>
          </w:p>
        </w:tc>
      </w:tr>
      <w:tr w14:paraId="666ED2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82" w:type="dxa"/>
            <w:vAlign w:val="center"/>
          </w:tcPr>
          <w:p w14:paraId="297D4645"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实验日期</w:t>
            </w:r>
          </w:p>
        </w:tc>
        <w:tc>
          <w:tcPr>
            <w:tcW w:w="2441" w:type="dxa"/>
            <w:vAlign w:val="center"/>
          </w:tcPr>
          <w:p w14:paraId="45FD9191">
            <w:pPr>
              <w:jc w:val="center"/>
              <w:rPr>
                <w:rFonts w:hint="eastAsia" w:ascii="宋体" w:hAnsi="宋体" w:eastAsia="宋体" w:cs="Times New Roman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11.</w:t>
            </w:r>
            <w:r>
              <w:rPr>
                <w:rFonts w:hint="eastAsia" w:ascii="宋体" w:hAnsi="宋体" w:eastAsia="宋体" w:cs="Times New Roman"/>
                <w:sz w:val="24"/>
                <w:lang w:val="en-US" w:eastAsia="zh-CN"/>
              </w:rPr>
              <w:t>7</w:t>
            </w:r>
          </w:p>
        </w:tc>
        <w:tc>
          <w:tcPr>
            <w:tcW w:w="1707" w:type="dxa"/>
            <w:vAlign w:val="center"/>
          </w:tcPr>
          <w:p w14:paraId="2BC652FA"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实验分组</w:t>
            </w:r>
          </w:p>
        </w:tc>
        <w:tc>
          <w:tcPr>
            <w:tcW w:w="2766" w:type="dxa"/>
            <w:vAlign w:val="center"/>
          </w:tcPr>
          <w:p w14:paraId="7269F87D">
            <w:pPr>
              <w:jc w:val="center"/>
              <w:rPr>
                <w:rFonts w:hint="eastAsia" w:ascii="宋体" w:hAnsi="宋体" w:eastAsia="宋体" w:cs="Times New Roman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4"/>
                <w:lang w:val="en-US" w:eastAsia="zh-CN"/>
              </w:rPr>
              <w:t>晚上</w:t>
            </w:r>
          </w:p>
        </w:tc>
      </w:tr>
      <w:tr w14:paraId="63F43A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82" w:type="dxa"/>
            <w:vAlign w:val="center"/>
          </w:tcPr>
          <w:p w14:paraId="447CA293"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桌号</w:t>
            </w:r>
          </w:p>
        </w:tc>
        <w:tc>
          <w:tcPr>
            <w:tcW w:w="2441" w:type="dxa"/>
            <w:vAlign w:val="center"/>
          </w:tcPr>
          <w:p w14:paraId="7C75AC2D">
            <w:pPr>
              <w:jc w:val="center"/>
              <w:rPr>
                <w:rFonts w:hint="default" w:ascii="宋体" w:hAnsi="宋体" w:eastAsia="宋体" w:cs="Times New Roman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4"/>
                <w:lang w:val="en-US" w:eastAsia="zh-CN"/>
              </w:rPr>
              <w:t>4</w:t>
            </w:r>
          </w:p>
        </w:tc>
        <w:tc>
          <w:tcPr>
            <w:tcW w:w="1707" w:type="dxa"/>
            <w:vAlign w:val="center"/>
          </w:tcPr>
          <w:p w14:paraId="495B4531"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同组同学姓名或编号</w:t>
            </w:r>
          </w:p>
        </w:tc>
        <w:tc>
          <w:tcPr>
            <w:tcW w:w="2766" w:type="dxa"/>
            <w:vAlign w:val="center"/>
          </w:tcPr>
          <w:p w14:paraId="4D7A329B">
            <w:pPr>
              <w:jc w:val="center"/>
              <w:rPr>
                <w:rFonts w:hint="default" w:ascii="宋体" w:hAnsi="宋体" w:eastAsia="宋体" w:cs="Times New Roman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4"/>
                <w:lang w:val="en-US" w:eastAsia="zh-CN"/>
              </w:rPr>
              <w:t>97</w:t>
            </w:r>
          </w:p>
        </w:tc>
      </w:tr>
    </w:tbl>
    <w:p w14:paraId="2B856F0A">
      <w:pPr>
        <w:jc w:val="center"/>
        <w:rPr>
          <w:rFonts w:hint="eastAsia" w:ascii="宋体" w:hAnsi="宋体" w:eastAsia="宋体" w:cs="Times New Roman"/>
          <w:sz w:val="24"/>
        </w:rPr>
      </w:pPr>
    </w:p>
    <w:p w14:paraId="41204ED8">
      <w:pPr>
        <w:pStyle w:val="10"/>
        <w:numPr>
          <w:ilvl w:val="0"/>
          <w:numId w:val="1"/>
        </w:numPr>
        <w:spacing w:before="156" w:beforeLines="50" w:after="156" w:afterLines="50"/>
        <w:ind w:firstLineChars="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实验目的</w:t>
      </w:r>
    </w:p>
    <w:p w14:paraId="198AF656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</w:p>
    <w:p w14:paraId="0E00A9A0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 xml:space="preserve">1. 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掌握 一阶RC电路零状态响应、零输入响应的概念和基本规律；</w:t>
      </w:r>
    </w:p>
    <w:p w14:paraId="7B595D55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 xml:space="preserve">2. 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掌握 一阶RC电路时间常数的测量方法；</w:t>
      </w:r>
    </w:p>
    <w:p w14:paraId="34E78757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 xml:space="preserve">3. 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熟悉示波器的基本操作，初步掌握利用示波器监测电信号参数的方法；</w:t>
      </w:r>
    </w:p>
    <w:p w14:paraId="6B4973F4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4. 掌握Multisim使用用法；</w:t>
      </w:r>
    </w:p>
    <w:p w14:paraId="565691E1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5. 基于Multisim 进行二阶电路的响应仿真（实验报告）</w:t>
      </w:r>
    </w:p>
    <w:p w14:paraId="7FBFD224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0EA1464B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</w:p>
    <w:p w14:paraId="4A7828DB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二、实验仪器和设备</w:t>
      </w:r>
    </w:p>
    <w:p w14:paraId="7391D1D9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</w:p>
    <w:p w14:paraId="0DF8ED19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 xml:space="preserve">1. 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示波器；</w:t>
      </w:r>
    </w:p>
    <w:p w14:paraId="542C06A8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 xml:space="preserve">2. 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函数发生器；</w:t>
      </w:r>
    </w:p>
    <w:p w14:paraId="3C339645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 xml:space="preserve">3. 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直流电源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。</w:t>
      </w:r>
    </w:p>
    <w:p w14:paraId="72DA88C7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</w:p>
    <w:p w14:paraId="6D4AF8D4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三、实验内容与要求</w:t>
      </w:r>
    </w:p>
    <w:p w14:paraId="1A75509E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（一）、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一阶RC电路的零输入响应的仿真与实验验证</w:t>
      </w:r>
    </w:p>
    <w:p w14:paraId="3FBA7F5E">
      <w:pPr>
        <w:spacing w:before="156" w:beforeLines="50" w:after="156" w:afterLines="50"/>
        <w:jc w:val="left"/>
        <w:rPr>
          <w:rFonts w:hint="eastAsia" w:eastAsia="宋体" w:cs="Times New Roman"/>
          <w:b/>
          <w:bCs w:val="0"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bCs w:val="0"/>
          <w:sz w:val="24"/>
          <w:szCs w:val="28"/>
          <w:shd w:val="clear" w:color="auto" w:fill="FFFFFF"/>
          <w:lang w:val="en-US" w:eastAsia="zh-CN"/>
        </w:rPr>
        <w:t>计算过程：</w:t>
      </w:r>
    </w:p>
    <w:p w14:paraId="20EF1F89">
      <w:pPr>
        <w:spacing w:before="156" w:beforeLines="50" w:after="156" w:afterLines="50"/>
        <w:ind w:firstLine="420" w:firstLine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>Uc​(∞)=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9.9</w:t>
      </w: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> V</w:t>
      </w:r>
    </w:p>
    <w:p w14:paraId="554A2B21">
      <w:pPr>
        <w:spacing w:before="156" w:beforeLines="50" w:after="156" w:afterLines="50"/>
        <w:ind w:firstLine="42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>Uc​(</w:t>
      </w:r>
      <w:r>
        <w:rPr>
          <w:rFonts w:hint="eastAsia" w:ascii="宋体" w:hAnsi="宋体" w:eastAsia="宋体" w:cs="宋体"/>
          <w:b/>
          <w:sz w:val="24"/>
          <w:szCs w:val="28"/>
          <w:shd w:val="clear" w:color="auto" w:fill="FFFFFF"/>
          <w:lang w:val="en-US" w:eastAsia="zh-CN"/>
        </w:rPr>
        <w:t>τ</w:t>
      </w: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>)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=9.9</w:t>
      </w:r>
      <w:r>
        <w:rPr>
          <w:rFonts w:hint="default" w:ascii="Arial" w:hAnsi="Arial" w:eastAsia="宋体" w:cs="Arial"/>
          <w:b/>
          <w:sz w:val="24"/>
          <w:szCs w:val="28"/>
          <w:shd w:val="clear" w:color="auto" w:fill="FFFFFF"/>
          <w:lang w:val="en-US" w:eastAsia="zh-CN"/>
        </w:rPr>
        <w:t>×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0.632=6.256 V</w:t>
      </w:r>
    </w:p>
    <w:p w14:paraId="3603999A">
      <w:pPr>
        <w:spacing w:before="156" w:beforeLines="50" w:after="156" w:afterLines="50"/>
        <w:ind w:firstLine="420" w:firstLineChars="0"/>
        <w:jc w:val="left"/>
        <w:rPr>
          <w:rFonts w:hint="eastAsia" w:ascii="微软雅黑" w:hAnsi="微软雅黑" w:eastAsia="微软雅黑" w:cs="微软雅黑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测量值：</w:t>
      </w:r>
      <w:r>
        <w:rPr>
          <w:rFonts w:hint="eastAsia" w:ascii="微软雅黑" w:hAnsi="微软雅黑" w:eastAsia="微软雅黑" w:cs="微软雅黑"/>
          <w:b/>
          <w:sz w:val="24"/>
          <w:szCs w:val="28"/>
          <w:shd w:val="clear" w:color="auto" w:fill="FFFFFF"/>
          <w:lang w:val="en-US" w:eastAsia="zh-CN"/>
        </w:rPr>
        <w:t>∆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V=6.256V 时对应的</w:t>
      </w:r>
      <w:r>
        <w:rPr>
          <w:rFonts w:hint="eastAsia" w:ascii="微软雅黑" w:hAnsi="微软雅黑" w:eastAsia="微软雅黑" w:cs="微软雅黑"/>
          <w:b/>
          <w:sz w:val="24"/>
          <w:szCs w:val="28"/>
          <w:shd w:val="clear" w:color="auto" w:fill="FFFFFF"/>
          <w:lang w:val="en-US" w:eastAsia="zh-CN"/>
        </w:rPr>
        <w:t>∆t</w:t>
      </w:r>
    </w:p>
    <w:p w14:paraId="2D400E5A">
      <w:pPr>
        <w:spacing w:before="156" w:beforeLines="50" w:after="156" w:afterLines="50"/>
        <w:ind w:firstLine="420" w:firstLineChars="0"/>
        <w:jc w:val="left"/>
        <w:rPr>
          <w:rFonts w:hint="default" w:ascii="微软雅黑" w:hAnsi="微软雅黑" w:eastAsia="微软雅黑" w:cs="微软雅黑"/>
          <w:b w:val="0"/>
          <w:bCs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szCs w:val="28"/>
          <w:shd w:val="clear" w:color="auto" w:fill="FFFFFF"/>
          <w:lang w:val="en-US" w:eastAsia="zh-CN"/>
        </w:rPr>
        <w:t>理论计算值：</w:t>
      </w:r>
      <w:r>
        <w:rPr>
          <w:rFonts w:hint="eastAsia" w:ascii="宋体" w:hAnsi="宋体" w:eastAsia="宋体" w:cs="宋体"/>
          <w:b w:val="0"/>
          <w:bCs/>
          <w:sz w:val="24"/>
          <w:szCs w:val="28"/>
          <w:shd w:val="clear" w:color="auto" w:fill="FFFFFF"/>
          <w:lang w:val="en-US" w:eastAsia="zh-CN"/>
        </w:rPr>
        <w:t>τ</w:t>
      </w:r>
      <w:r>
        <w:rPr>
          <w:rFonts w:hint="eastAsia" w:ascii="微软雅黑" w:hAnsi="微软雅黑" w:eastAsia="微软雅黑" w:cs="微软雅黑"/>
          <w:b w:val="0"/>
          <w:bCs/>
          <w:sz w:val="24"/>
          <w:szCs w:val="28"/>
          <w:shd w:val="clear" w:color="auto" w:fill="FFFFFF"/>
          <w:lang w:val="en-US" w:eastAsia="zh-CN"/>
        </w:rPr>
        <w:t>=RC=100 ms</w:t>
      </w:r>
    </w:p>
    <w:p w14:paraId="1745F55E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1, 仿真电路</w:t>
      </w:r>
    </w:p>
    <w:p w14:paraId="3312B603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6055" cy="2443480"/>
            <wp:effectExtent l="0" t="0" r="4445" b="7620"/>
            <wp:docPr id="8" name="图片 8" descr="屏幕截图 2024-11-06 213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1-06 2133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9029">
      <w:pPr>
        <w:numPr>
          <w:ilvl w:val="0"/>
          <w:numId w:val="2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示波器波形</w:t>
      </w:r>
    </w:p>
    <w:p w14:paraId="2AE2046E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6055" cy="2443480"/>
            <wp:effectExtent l="0" t="0" r="4445" b="7620"/>
            <wp:docPr id="9" name="图片 9" descr="屏幕截图 2024-11-06 213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1-06 2133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3429">
      <w:pPr>
        <w:numPr>
          <w:ilvl w:val="0"/>
          <w:numId w:val="2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实验电路</w:t>
      </w:r>
    </w:p>
    <w:p w14:paraId="3ABA0EA2">
      <w:pPr>
        <w:numPr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6690" cy="7023735"/>
            <wp:effectExtent l="0" t="0" r="3810" b="12065"/>
            <wp:docPr id="2" name="图片 2" descr="微信图片_20241107195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411071952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1777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6690" cy="7023735"/>
            <wp:effectExtent l="0" t="0" r="3810" b="12065"/>
            <wp:docPr id="1" name="图片 1" descr="微信图片_20241107194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411071946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44E2">
      <w:pPr>
        <w:numPr>
          <w:ilvl w:val="0"/>
          <w:numId w:val="3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一阶RC电路的零状态响应 仿真与实验验证</w:t>
      </w:r>
    </w:p>
    <w:p w14:paraId="204DB7A6">
      <w:pPr>
        <w:spacing w:before="156" w:beforeLines="50" w:after="156" w:afterLines="50"/>
        <w:jc w:val="left"/>
        <w:rPr>
          <w:rFonts w:hint="eastAsia" w:eastAsia="宋体" w:cs="Times New Roman"/>
          <w:b/>
          <w:bCs w:val="0"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bCs w:val="0"/>
          <w:sz w:val="24"/>
          <w:szCs w:val="28"/>
          <w:shd w:val="clear" w:color="auto" w:fill="FFFFFF"/>
          <w:lang w:val="en-US" w:eastAsia="zh-CN"/>
        </w:rPr>
        <w:t>计算过程：</w:t>
      </w:r>
    </w:p>
    <w:p w14:paraId="473EEFFB">
      <w:pPr>
        <w:spacing w:before="156" w:beforeLines="50" w:after="156" w:afterLines="50"/>
        <w:ind w:firstLine="420" w:firstLine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>Uc​(∞)=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9.9</w:t>
      </w: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> V</w:t>
      </w:r>
    </w:p>
    <w:p w14:paraId="0883E729">
      <w:pPr>
        <w:spacing w:before="156" w:beforeLines="50" w:after="156" w:afterLines="50"/>
        <w:ind w:firstLine="42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>Uc​(</w:t>
      </w:r>
      <w:r>
        <w:rPr>
          <w:rFonts w:hint="eastAsia" w:ascii="宋体" w:hAnsi="宋体" w:eastAsia="宋体" w:cs="宋体"/>
          <w:b/>
          <w:sz w:val="24"/>
          <w:szCs w:val="28"/>
          <w:shd w:val="clear" w:color="auto" w:fill="FFFFFF"/>
          <w:lang w:val="en-US" w:eastAsia="zh-CN"/>
        </w:rPr>
        <w:t>τ</w:t>
      </w: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>)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=9.9</w:t>
      </w:r>
      <w:r>
        <w:rPr>
          <w:rFonts w:hint="default" w:ascii="Arial" w:hAnsi="Arial" w:eastAsia="宋体" w:cs="Arial"/>
          <w:b/>
          <w:sz w:val="24"/>
          <w:szCs w:val="28"/>
          <w:shd w:val="clear" w:color="auto" w:fill="FFFFFF"/>
          <w:lang w:val="en-US" w:eastAsia="zh-CN"/>
        </w:rPr>
        <w:t>×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0.368=3.643 V</w:t>
      </w:r>
    </w:p>
    <w:p w14:paraId="0E9C7B8A">
      <w:pPr>
        <w:spacing w:before="156" w:beforeLines="50" w:after="156" w:afterLines="50"/>
        <w:ind w:firstLine="420" w:firstLineChars="0"/>
        <w:jc w:val="left"/>
        <w:rPr>
          <w:rFonts w:hint="eastAsia" w:ascii="微软雅黑" w:hAnsi="微软雅黑" w:eastAsia="微软雅黑" w:cs="微软雅黑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测量值：</w:t>
      </w:r>
      <w:r>
        <w:rPr>
          <w:rFonts w:hint="eastAsia" w:ascii="微软雅黑" w:hAnsi="微软雅黑" w:eastAsia="微软雅黑" w:cs="微软雅黑"/>
          <w:b/>
          <w:sz w:val="24"/>
          <w:szCs w:val="28"/>
          <w:shd w:val="clear" w:color="auto" w:fill="FFFFFF"/>
          <w:lang w:val="en-US" w:eastAsia="zh-CN"/>
        </w:rPr>
        <w:t>∆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V=3.643V 时对应的</w:t>
      </w:r>
      <w:r>
        <w:rPr>
          <w:rFonts w:hint="eastAsia" w:ascii="微软雅黑" w:hAnsi="微软雅黑" w:eastAsia="微软雅黑" w:cs="微软雅黑"/>
          <w:b/>
          <w:sz w:val="24"/>
          <w:szCs w:val="28"/>
          <w:shd w:val="clear" w:color="auto" w:fill="FFFFFF"/>
          <w:lang w:val="en-US" w:eastAsia="zh-CN"/>
        </w:rPr>
        <w:t>∆t</w:t>
      </w:r>
    </w:p>
    <w:p w14:paraId="57C60AD6">
      <w:pPr>
        <w:spacing w:before="156" w:beforeLines="50" w:after="156" w:afterLines="50"/>
        <w:ind w:firstLine="420" w:firstLineChars="0"/>
        <w:jc w:val="left"/>
        <w:rPr>
          <w:rFonts w:hint="default" w:ascii="微软雅黑" w:hAnsi="微软雅黑" w:eastAsia="微软雅黑" w:cs="微软雅黑"/>
          <w:b w:val="0"/>
          <w:bCs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szCs w:val="28"/>
          <w:shd w:val="clear" w:color="auto" w:fill="FFFFFF"/>
          <w:lang w:val="en-US" w:eastAsia="zh-CN"/>
        </w:rPr>
        <w:t>理论计算值：</w:t>
      </w:r>
      <w:r>
        <w:rPr>
          <w:rFonts w:hint="eastAsia" w:ascii="宋体" w:hAnsi="宋体" w:eastAsia="宋体" w:cs="宋体"/>
          <w:b w:val="0"/>
          <w:bCs/>
          <w:sz w:val="24"/>
          <w:szCs w:val="28"/>
          <w:shd w:val="clear" w:color="auto" w:fill="FFFFFF"/>
          <w:lang w:val="en-US" w:eastAsia="zh-CN"/>
        </w:rPr>
        <w:t>τ</w:t>
      </w:r>
      <w:r>
        <w:rPr>
          <w:rFonts w:hint="eastAsia" w:ascii="微软雅黑" w:hAnsi="微软雅黑" w:eastAsia="微软雅黑" w:cs="微软雅黑"/>
          <w:b w:val="0"/>
          <w:bCs/>
          <w:sz w:val="24"/>
          <w:szCs w:val="28"/>
          <w:shd w:val="clear" w:color="auto" w:fill="FFFFFF"/>
          <w:lang w:val="en-US" w:eastAsia="zh-CN"/>
        </w:rPr>
        <w:t>=RC=100 ms</w:t>
      </w:r>
    </w:p>
    <w:p w14:paraId="493305CE">
      <w:pPr>
        <w:numPr>
          <w:numId w:val="0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136D60C9">
      <w:pPr>
        <w:numPr>
          <w:ilvl w:val="0"/>
          <w:numId w:val="4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仿真电路</w:t>
      </w:r>
    </w:p>
    <w:p w14:paraId="00D728B0">
      <w:pPr>
        <w:numPr>
          <w:ilvl w:val="0"/>
          <w:numId w:val="0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70500" cy="2430780"/>
            <wp:effectExtent l="0" t="0" r="0" b="7620"/>
            <wp:docPr id="10" name="图片 10" descr="屏幕截图 2024-11-06 21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1-06 2151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03CF">
      <w:pPr>
        <w:numPr>
          <w:ilvl w:val="0"/>
          <w:numId w:val="4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示波器波形</w:t>
      </w:r>
    </w:p>
    <w:p w14:paraId="018E1303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58435" cy="2620010"/>
            <wp:effectExtent l="0" t="0" r="12065" b="8890"/>
            <wp:docPr id="11" name="图片 11" descr="屏幕截图 2024-11-06 215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1-06 2158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F216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3，实验电路</w:t>
      </w:r>
    </w:p>
    <w:p w14:paraId="32B7881B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6690" cy="7023735"/>
            <wp:effectExtent l="0" t="0" r="3810" b="12065"/>
            <wp:docPr id="4" name="图片 4" descr="微信图片_20241107195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411071952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4979035" cy="8851265"/>
            <wp:effectExtent l="0" t="0" r="12065" b="635"/>
            <wp:docPr id="3" name="图片 3" descr="微信图片_20241107195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411071952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4F2C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6C99841E">
      <w:pPr>
        <w:numPr>
          <w:ilvl w:val="0"/>
          <w:numId w:val="3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一阶RC电路的全响应 仿真与实验验证</w:t>
      </w:r>
    </w:p>
    <w:p w14:paraId="6E9375E1">
      <w:pPr>
        <w:numPr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理论计算：</w:t>
      </w:r>
    </w:p>
    <w:p w14:paraId="0953AABE">
      <w:pPr>
        <w:numPr>
          <w:numId w:val="0"/>
        </w:numPr>
        <w:spacing w:before="156" w:beforeLines="50" w:after="156" w:afterLines="50"/>
        <w:ind w:leftChars="0"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τ=R6​×C3​=100Ω×10μF=1ms</w:t>
      </w:r>
    </w:p>
    <w:p w14:paraId="46A08079">
      <w:pPr>
        <w:numPr>
          <w:numId w:val="0"/>
        </w:numPr>
        <w:spacing w:before="156" w:beforeLines="50" w:after="156" w:afterLines="50"/>
        <w:ind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Uc​(t)=10V−6V</w:t>
      </w:r>
      <w:r>
        <w:rPr>
          <w:rFonts w:hint="default" w:ascii="Arial" w:hAnsi="Arial" w:eastAsia="宋体" w:cs="Arial"/>
          <w:sz w:val="24"/>
          <w:szCs w:val="24"/>
        </w:rPr>
        <w:t>×</w:t>
      </w:r>
      <w:r>
        <w:rPr>
          <w:rFonts w:ascii="宋体" w:hAnsi="宋体" w:eastAsia="宋体" w:cs="宋体"/>
          <w:sz w:val="24"/>
          <w:szCs w:val="24"/>
        </w:rPr>
        <w:t>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</w:t>
      </w:r>
      <w:r>
        <w:rPr>
          <w:rFonts w:hint="eastAsia" w:ascii="宋体" w:hAnsi="宋体" w:eastAsia="宋体" w:cs="宋体"/>
          <w:sz w:val="21"/>
          <w:szCs w:val="21"/>
          <w:vertAlign w:val="superscript"/>
          <w:lang w:val="en-US" w:eastAsia="zh-CN"/>
        </w:rPr>
        <w:t>(t/1 ms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  <w:r>
        <w:rPr>
          <w:rFonts w:ascii="宋体" w:hAnsi="宋体" w:eastAsia="宋体" w:cs="宋体"/>
          <w:sz w:val="44"/>
          <w:szCs w:val="44"/>
        </w:rPr>
        <w:t>​</w:t>
      </w:r>
      <w:r>
        <w:rPr>
          <w:rFonts w:hint="eastAsia" w:ascii="宋体" w:hAnsi="宋体" w:eastAsia="宋体" w:cs="宋体"/>
          <w:sz w:val="44"/>
          <w:szCs w:val="44"/>
          <w:lang w:val="en-US" w:eastAsia="zh-CN"/>
        </w:rPr>
        <w:t>=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7.81V</w:t>
      </w:r>
    </w:p>
    <w:p w14:paraId="1175265B">
      <w:pPr>
        <w:numPr>
          <w:ilvl w:val="0"/>
          <w:numId w:val="0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1，仿真电路</w:t>
      </w:r>
    </w:p>
    <w:p w14:paraId="536035D4">
      <w:pPr>
        <w:numPr>
          <w:ilvl w:val="0"/>
          <w:numId w:val="0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56530" cy="2306955"/>
            <wp:effectExtent l="0" t="0" r="1270" b="4445"/>
            <wp:docPr id="12" name="图片 12" descr="屏幕截图 2024-11-06 222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1-06 2224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5826">
      <w:pPr>
        <w:numPr>
          <w:ilvl w:val="0"/>
          <w:numId w:val="4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示波器图像</w:t>
      </w:r>
    </w:p>
    <w:p w14:paraId="1AC8F0D8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56530" cy="2306955"/>
            <wp:effectExtent l="0" t="0" r="1270" b="4445"/>
            <wp:docPr id="13" name="图片 13" descr="屏幕截图 2024-11-06 222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1-06 2224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8F1C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3，实验电路</w:t>
      </w:r>
    </w:p>
    <w:p w14:paraId="05B6EB8B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6690" cy="7023735"/>
            <wp:effectExtent l="0" t="0" r="3810" b="12065"/>
            <wp:docPr id="5" name="图片 5" descr="微信图片_2024110723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411072325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9782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09D83B1F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16C74008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1C4BBBBD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6CC9385E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4785" cy="3947160"/>
            <wp:effectExtent l="0" t="0" r="5715" b="2540"/>
            <wp:docPr id="17" name="图片 17" descr="微信图片_20241108154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图片_2024110815474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776D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761DEF56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实验表格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3"/>
        <w:gridCol w:w="964"/>
        <w:gridCol w:w="2368"/>
        <w:gridCol w:w="2109"/>
        <w:gridCol w:w="2038"/>
      </w:tblGrid>
      <w:tr w14:paraId="78BD74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</w:trPr>
        <w:tc>
          <w:tcPr>
            <w:tcW w:w="2007" w:type="dxa"/>
            <w:gridSpan w:val="2"/>
          </w:tcPr>
          <w:p w14:paraId="0575347A">
            <w:pPr>
              <w:spacing w:before="156" w:beforeLines="50" w:after="156" w:afterLines="50"/>
              <w:jc w:val="left"/>
              <w:rPr>
                <w:rFonts w:eastAsia="宋体" w:cs="Times New Roman"/>
                <w:b/>
                <w:sz w:val="24"/>
                <w:szCs w:val="28"/>
                <w:shd w:val="clear" w:color="auto" w:fill="FFFFFF"/>
                <w:vertAlign w:val="baseline"/>
              </w:rPr>
            </w:pPr>
            <w:r>
              <w:rPr>
                <w:rFonts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电路形式</w:t>
            </w:r>
          </w:p>
        </w:tc>
        <w:tc>
          <w:tcPr>
            <w:tcW w:w="2368" w:type="dxa"/>
          </w:tcPr>
          <w:p w14:paraId="1F33F340">
            <w:pPr>
              <w:spacing w:before="156" w:beforeLines="50" w:after="156" w:afterLines="50"/>
              <w:jc w:val="left"/>
              <w:rPr>
                <w:rFonts w:eastAsia="宋体" w:cs="Times New Roman"/>
                <w:b/>
                <w:sz w:val="24"/>
                <w:szCs w:val="28"/>
                <w:shd w:val="clear" w:color="auto" w:fill="FFFFFF"/>
                <w:vertAlign w:val="baseline"/>
              </w:rPr>
            </w:pPr>
            <w:r>
              <w:rPr>
                <w:rFonts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零输入响应</w:t>
            </w:r>
          </w:p>
        </w:tc>
        <w:tc>
          <w:tcPr>
            <w:tcW w:w="2109" w:type="dxa"/>
          </w:tcPr>
          <w:p w14:paraId="5BF0D18C">
            <w:pPr>
              <w:spacing w:before="156" w:beforeLines="50" w:after="156" w:afterLines="50"/>
              <w:jc w:val="left"/>
              <w:rPr>
                <w:rFonts w:eastAsia="宋体" w:cs="Times New Roman"/>
                <w:b/>
                <w:sz w:val="24"/>
                <w:szCs w:val="28"/>
                <w:shd w:val="clear" w:color="auto" w:fill="FFFFFF"/>
                <w:vertAlign w:val="baseline"/>
              </w:rPr>
            </w:pPr>
            <w:r>
              <w:rPr>
                <w:rFonts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零状态响应</w:t>
            </w:r>
          </w:p>
        </w:tc>
        <w:tc>
          <w:tcPr>
            <w:tcW w:w="2038" w:type="dxa"/>
          </w:tcPr>
          <w:p w14:paraId="5918FEAE">
            <w:pPr>
              <w:spacing w:before="156" w:beforeLines="50" w:after="156" w:afterLines="50"/>
              <w:jc w:val="left"/>
              <w:rPr>
                <w:rFonts w:eastAsia="宋体" w:cs="Times New Roman"/>
                <w:b/>
                <w:sz w:val="24"/>
                <w:szCs w:val="28"/>
                <w:shd w:val="clear" w:color="auto" w:fill="FFFFFF"/>
                <w:vertAlign w:val="baseline"/>
              </w:rPr>
            </w:pPr>
            <w:r>
              <w:rPr>
                <w:rFonts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全响应</w:t>
            </w:r>
          </w:p>
        </w:tc>
      </w:tr>
      <w:tr w14:paraId="1B4FAE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18" w:hRule="atLeast"/>
        </w:trPr>
        <w:tc>
          <w:tcPr>
            <w:tcW w:w="2007" w:type="dxa"/>
            <w:gridSpan w:val="2"/>
          </w:tcPr>
          <w:p w14:paraId="11AB28FB">
            <w:pPr>
              <w:spacing w:before="156" w:beforeLines="50" w:after="156" w:afterLines="50"/>
              <w:jc w:val="left"/>
              <w:rPr>
                <w:rFonts w:eastAsia="宋体" w:cs="Times New Roman"/>
                <w:b/>
                <w:sz w:val="24"/>
                <w:szCs w:val="28"/>
                <w:shd w:val="clear" w:color="auto" w:fill="FFFFFF"/>
                <w:vertAlign w:val="baseline"/>
              </w:rPr>
            </w:pPr>
            <w:r>
              <w:rPr>
                <w:rFonts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元件参数</w:t>
            </w:r>
          </w:p>
          <w:p w14:paraId="3891217B">
            <w:pPr>
              <w:spacing w:before="156" w:beforeLines="50" w:after="156" w:afterLines="50"/>
              <w:jc w:val="left"/>
              <w:rPr>
                <w:rFonts w:eastAsia="宋体" w:cs="Times New Roman"/>
                <w:b/>
                <w:sz w:val="24"/>
                <w:szCs w:val="28"/>
                <w:shd w:val="clear" w:color="auto" w:fill="FFFFFF"/>
                <w:vertAlign w:val="baseline"/>
              </w:rPr>
            </w:pPr>
          </w:p>
        </w:tc>
        <w:tc>
          <w:tcPr>
            <w:tcW w:w="4477" w:type="dxa"/>
            <w:gridSpan w:val="2"/>
          </w:tcPr>
          <w:p w14:paraId="094DE05D">
            <w:pPr>
              <w:spacing w:before="156" w:beforeLines="50" w:after="156" w:afterLines="50"/>
              <w:jc w:val="left"/>
              <w:rPr>
                <w:rFonts w:eastAsia="宋体" w:cs="Times New Roman"/>
                <w:b/>
                <w:sz w:val="24"/>
                <w:szCs w:val="28"/>
                <w:shd w:val="clear" w:color="auto" w:fill="FFFFFF"/>
                <w:vertAlign w:val="baseline"/>
              </w:rPr>
            </w:pPr>
            <w:r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R=10k</w:t>
            </w:r>
            <w:r>
              <w:rPr>
                <w:rFonts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Ω，</w:t>
            </w:r>
            <w:r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C=10uF</w:t>
            </w:r>
          </w:p>
          <w:p w14:paraId="633A9148">
            <w:pPr>
              <w:spacing w:before="156" w:beforeLines="50" w:after="156" w:afterLines="50"/>
              <w:jc w:val="left"/>
              <w:rPr>
                <w:rFonts w:eastAsia="宋体" w:cs="Times New Roman"/>
                <w:b/>
                <w:sz w:val="24"/>
                <w:szCs w:val="28"/>
                <w:shd w:val="clear" w:color="auto" w:fill="FFFFFF"/>
                <w:vertAlign w:val="baseline"/>
              </w:rPr>
            </w:pPr>
          </w:p>
        </w:tc>
        <w:tc>
          <w:tcPr>
            <w:tcW w:w="2038" w:type="dxa"/>
          </w:tcPr>
          <w:p w14:paraId="31BA5442">
            <w:pPr>
              <w:spacing w:before="156" w:beforeLines="50" w:after="156" w:afterLines="50"/>
              <w:jc w:val="left"/>
              <w:rPr>
                <w:rFonts w:eastAsia="宋体" w:cs="Times New Roman"/>
                <w:b/>
                <w:sz w:val="24"/>
                <w:szCs w:val="28"/>
                <w:shd w:val="clear" w:color="auto" w:fill="FFFFFF"/>
                <w:vertAlign w:val="baseline"/>
              </w:rPr>
            </w:pPr>
            <w:r>
              <w:rPr>
                <w:rFonts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 xml:space="preserve">预习时根据仿真电路中 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开关初始状态确定</w:t>
            </w:r>
            <w:r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RC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， 实际测试时保持状态一 致</w:t>
            </w:r>
          </w:p>
        </w:tc>
      </w:tr>
      <w:tr w14:paraId="452DD8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2007" w:type="dxa"/>
            <w:gridSpan w:val="2"/>
          </w:tcPr>
          <w:p w14:paraId="098C6F14">
            <w:pPr>
              <w:spacing w:before="156" w:beforeLines="50" w:after="156" w:afterLines="50"/>
              <w:jc w:val="left"/>
              <w:rPr>
                <w:rFonts w:eastAsia="宋体" w:cs="Times New Roman"/>
                <w:b/>
                <w:sz w:val="24"/>
                <w:szCs w:val="28"/>
                <w:shd w:val="clear" w:color="auto" w:fill="FFFFFF"/>
                <w:vertAlign w:val="baseline"/>
              </w:rPr>
            </w:pPr>
            <w:r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Uc</w:t>
            </w:r>
            <w:r>
              <w:rPr>
                <w:rFonts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（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t）</w:t>
            </w:r>
          </w:p>
        </w:tc>
        <w:tc>
          <w:tcPr>
            <w:tcW w:w="2368" w:type="dxa"/>
          </w:tcPr>
          <w:p w14:paraId="117A12A9">
            <w:p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lang w:val="en-US" w:eastAsia="zh-CN"/>
              </w:rPr>
              <w:t>Uc(</w:t>
            </w:r>
            <w:r>
              <w:rPr>
                <w:rFonts w:hint="eastAsia" w:ascii="宋体" w:hAnsi="宋体" w:eastAsia="宋体" w:cs="宋体"/>
                <w:b/>
                <w:sz w:val="24"/>
                <w:szCs w:val="28"/>
                <w:shd w:val="clear" w:color="auto" w:fill="FFFFFF"/>
                <w:lang w:val="en-US" w:eastAsia="zh-CN"/>
              </w:rPr>
              <w:t>τ</w:t>
            </w:r>
            <w:r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lang w:val="en-US" w:eastAsia="zh-CN"/>
              </w:rPr>
              <w:t>)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lang w:val="en-US" w:eastAsia="zh-CN"/>
              </w:rPr>
              <w:t>=9.9</w:t>
            </w:r>
            <w:r>
              <w:rPr>
                <w:rFonts w:hint="default" w:ascii="Arial" w:hAnsi="Arial" w:eastAsia="宋体" w:cs="Arial"/>
                <w:b/>
                <w:sz w:val="24"/>
                <w:szCs w:val="28"/>
                <w:shd w:val="clear" w:color="auto" w:fill="FFFFFF"/>
                <w:lang w:val="en-US" w:eastAsia="zh-CN"/>
              </w:rPr>
              <w:t>×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lang w:val="en-US" w:eastAsia="zh-CN"/>
              </w:rPr>
              <w:t>0.632=6.256 V</w:t>
            </w:r>
          </w:p>
        </w:tc>
        <w:tc>
          <w:tcPr>
            <w:tcW w:w="2109" w:type="dxa"/>
          </w:tcPr>
          <w:p w14:paraId="0D220EA5">
            <w:pPr>
              <w:spacing w:before="156" w:beforeLines="50" w:after="156" w:afterLines="50"/>
              <w:jc w:val="left"/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lang w:val="en-US" w:eastAsia="zh-CN"/>
              </w:rPr>
            </w:pPr>
            <w:r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lang w:val="en-US" w:eastAsia="zh-CN"/>
              </w:rPr>
              <w:t>Uc(</w:t>
            </w:r>
            <w:r>
              <w:rPr>
                <w:rFonts w:hint="eastAsia" w:ascii="宋体" w:hAnsi="宋体" w:eastAsia="宋体" w:cs="宋体"/>
                <w:b/>
                <w:sz w:val="24"/>
                <w:szCs w:val="28"/>
                <w:shd w:val="clear" w:color="auto" w:fill="FFFFFF"/>
                <w:lang w:val="en-US" w:eastAsia="zh-CN"/>
              </w:rPr>
              <w:t>τ</w:t>
            </w:r>
            <w:r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lang w:val="en-US" w:eastAsia="zh-CN"/>
              </w:rPr>
              <w:t>)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lang w:val="en-US" w:eastAsia="zh-CN"/>
              </w:rPr>
              <w:t>=9.9</w:t>
            </w:r>
            <w:r>
              <w:rPr>
                <w:rFonts w:hint="default" w:ascii="Arial" w:hAnsi="Arial" w:eastAsia="宋体" w:cs="Arial"/>
                <w:b/>
                <w:sz w:val="24"/>
                <w:szCs w:val="28"/>
                <w:shd w:val="clear" w:color="auto" w:fill="FFFFFF"/>
                <w:lang w:val="en-US" w:eastAsia="zh-CN"/>
              </w:rPr>
              <w:t>×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lang w:val="en-US" w:eastAsia="zh-CN"/>
              </w:rPr>
              <w:t>0.368=3.643 V</w:t>
            </w:r>
          </w:p>
          <w:p w14:paraId="225EC57C">
            <w:p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/>
              </w:rPr>
            </w:pPr>
          </w:p>
        </w:tc>
        <w:tc>
          <w:tcPr>
            <w:tcW w:w="2038" w:type="dxa"/>
          </w:tcPr>
          <w:p w14:paraId="34FFE506">
            <w:pPr>
              <w:numPr>
                <w:ilvl w:val="0"/>
                <w:numId w:val="0"/>
              </w:numPr>
              <w:spacing w:before="156" w:beforeLines="50" w:after="156" w:afterLines="50"/>
              <w:ind w:leftChars="0" w:firstLine="420" w:firstLineChars="0"/>
              <w:jc w:val="left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Uc​(t)=10V−6V</w:t>
            </w:r>
            <w:r>
              <w:rPr>
                <w:rFonts w:hint="default" w:ascii="Arial" w:hAnsi="Arial" w:eastAsia="宋体" w:cs="Arial"/>
                <w:sz w:val="24"/>
                <w:szCs w:val="24"/>
              </w:rPr>
              <w:t>×</w:t>
            </w:r>
            <w:r>
              <w:rPr>
                <w:rFonts w:ascii="宋体" w:hAnsi="宋体" w:eastAsia="宋体" w:cs="宋体"/>
                <w:sz w:val="24"/>
                <w:szCs w:val="24"/>
              </w:rPr>
              <w:t>e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-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superscript"/>
                <w:lang w:val="en-US" w:eastAsia="zh-CN"/>
              </w:rPr>
              <w:t>(t/1 ms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)</w:t>
            </w:r>
            <w:r>
              <w:rPr>
                <w:rFonts w:ascii="宋体" w:hAnsi="宋体" w:eastAsia="宋体" w:cs="宋体"/>
                <w:sz w:val="44"/>
                <w:szCs w:val="44"/>
              </w:rPr>
              <w:t>​</w:t>
            </w:r>
            <w:r>
              <w:rPr>
                <w:rFonts w:hint="eastAsia" w:ascii="宋体" w:hAnsi="宋体" w:eastAsia="宋体" w:cs="宋体"/>
                <w:sz w:val="44"/>
                <w:szCs w:val="44"/>
                <w:lang w:val="en-US" w:eastAsia="zh-CN"/>
              </w:rPr>
              <w:t>=</w:t>
            </w:r>
            <w:r>
              <w:rPr>
                <w:rFonts w:hint="eastAsia" w:ascii="宋体" w:hAnsi="宋体" w:eastAsia="宋体" w:cs="宋体"/>
                <w:sz w:val="32"/>
                <w:szCs w:val="32"/>
                <w:lang w:val="en-US" w:eastAsia="zh-CN"/>
              </w:rPr>
              <w:t>7.81V</w:t>
            </w:r>
          </w:p>
          <w:p w14:paraId="0A99017C">
            <w:p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</w:p>
        </w:tc>
      </w:tr>
      <w:tr w14:paraId="4FBF37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4" w:hRule="atLeast"/>
        </w:trPr>
        <w:tc>
          <w:tcPr>
            <w:tcW w:w="1043" w:type="dxa"/>
            <w:vMerge w:val="restart"/>
          </w:tcPr>
          <w:p w14:paraId="7E2CEA67">
            <w:p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时间常数</w:t>
            </w:r>
            <w:r>
              <w:rPr>
                <w:rFonts w:hint="eastAsia" w:eastAsia="宋体" w:cs="Times New Roman"/>
                <w:b/>
                <w:sz w:val="22"/>
                <w:szCs w:val="24"/>
                <w:shd w:val="clear" w:color="auto" w:fill="FFFFFF"/>
                <w:vertAlign w:val="baseline"/>
                <w:lang w:val="en-US" w:eastAsia="zh-CN"/>
              </w:rPr>
              <w:t>T</w:t>
            </w:r>
          </w:p>
        </w:tc>
        <w:tc>
          <w:tcPr>
            <w:tcW w:w="964" w:type="dxa"/>
          </w:tcPr>
          <w:p w14:paraId="11178ABE">
            <w:p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理论值</w:t>
            </w:r>
          </w:p>
        </w:tc>
        <w:tc>
          <w:tcPr>
            <w:tcW w:w="2368" w:type="dxa"/>
          </w:tcPr>
          <w:p w14:paraId="14F906EE">
            <w:p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100 ms</w:t>
            </w:r>
          </w:p>
        </w:tc>
        <w:tc>
          <w:tcPr>
            <w:tcW w:w="2109" w:type="dxa"/>
          </w:tcPr>
          <w:p w14:paraId="57492B8C">
            <w:p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100 ms</w:t>
            </w:r>
          </w:p>
        </w:tc>
        <w:tc>
          <w:tcPr>
            <w:tcW w:w="2038" w:type="dxa"/>
          </w:tcPr>
          <w:p w14:paraId="52C27713">
            <w:p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1 ms</w:t>
            </w:r>
          </w:p>
        </w:tc>
      </w:tr>
      <w:tr w14:paraId="14338D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1043" w:type="dxa"/>
            <w:vMerge w:val="continue"/>
          </w:tcPr>
          <w:p w14:paraId="477E705E">
            <w:pPr>
              <w:spacing w:before="156" w:beforeLines="50" w:after="156" w:afterLines="50"/>
              <w:jc w:val="left"/>
              <w:rPr>
                <w:rFonts w:eastAsia="宋体" w:cs="Times New Roman"/>
                <w:b/>
                <w:sz w:val="24"/>
                <w:szCs w:val="28"/>
                <w:shd w:val="clear" w:color="auto" w:fill="FFFFFF"/>
                <w:vertAlign w:val="baseline"/>
              </w:rPr>
            </w:pPr>
          </w:p>
        </w:tc>
        <w:tc>
          <w:tcPr>
            <w:tcW w:w="964" w:type="dxa"/>
          </w:tcPr>
          <w:p w14:paraId="77945ADD">
            <w:p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仿真值</w:t>
            </w:r>
          </w:p>
        </w:tc>
        <w:tc>
          <w:tcPr>
            <w:tcW w:w="2368" w:type="dxa"/>
          </w:tcPr>
          <w:p w14:paraId="0FFAEC53">
            <w:p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99.461 ms</w:t>
            </w:r>
          </w:p>
        </w:tc>
        <w:tc>
          <w:tcPr>
            <w:tcW w:w="2109" w:type="dxa"/>
          </w:tcPr>
          <w:p w14:paraId="76FE1D8C">
            <w:p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98.242 ms</w:t>
            </w:r>
          </w:p>
        </w:tc>
        <w:tc>
          <w:tcPr>
            <w:tcW w:w="2038" w:type="dxa"/>
          </w:tcPr>
          <w:p w14:paraId="4F49EE3C">
            <w:p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1.117 ms</w:t>
            </w:r>
          </w:p>
        </w:tc>
      </w:tr>
      <w:tr w14:paraId="6DAA0F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1043" w:type="dxa"/>
            <w:vMerge w:val="continue"/>
          </w:tcPr>
          <w:p w14:paraId="2404F3CE">
            <w:pPr>
              <w:spacing w:before="156" w:beforeLines="50" w:after="156" w:afterLines="50"/>
              <w:jc w:val="left"/>
              <w:rPr>
                <w:rFonts w:eastAsia="宋体" w:cs="Times New Roman"/>
                <w:b/>
                <w:sz w:val="24"/>
                <w:szCs w:val="28"/>
                <w:shd w:val="clear" w:color="auto" w:fill="FFFFFF"/>
                <w:vertAlign w:val="baseline"/>
              </w:rPr>
            </w:pPr>
          </w:p>
        </w:tc>
        <w:tc>
          <w:tcPr>
            <w:tcW w:w="964" w:type="dxa"/>
          </w:tcPr>
          <w:p w14:paraId="507F20A9">
            <w:p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测量值</w:t>
            </w:r>
          </w:p>
        </w:tc>
        <w:tc>
          <w:tcPr>
            <w:tcW w:w="2368" w:type="dxa"/>
          </w:tcPr>
          <w:p w14:paraId="3B4713EE">
            <w:p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100 ms</w:t>
            </w:r>
          </w:p>
        </w:tc>
        <w:tc>
          <w:tcPr>
            <w:tcW w:w="2109" w:type="dxa"/>
          </w:tcPr>
          <w:p w14:paraId="0AA36664">
            <w:p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102 ms</w:t>
            </w:r>
          </w:p>
        </w:tc>
        <w:tc>
          <w:tcPr>
            <w:tcW w:w="2038" w:type="dxa"/>
          </w:tcPr>
          <w:p w14:paraId="4C0F1BD6">
            <w:p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1 ms</w:t>
            </w:r>
          </w:p>
        </w:tc>
      </w:tr>
    </w:tbl>
    <w:p w14:paraId="0A8F7C40"/>
    <w:tbl>
      <w:tblPr>
        <w:tblStyle w:val="7"/>
        <w:tblpPr w:leftFromText="180" w:rightFromText="180" w:vertAnchor="text" w:tblpX="10214" w:tblpY="-990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</w:tblGrid>
      <w:tr w14:paraId="120E83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" w:hRule="atLeast"/>
        </w:trPr>
        <w:tc>
          <w:tcPr>
            <w:tcW w:w="1216" w:type="dxa"/>
          </w:tcPr>
          <w:p w14:paraId="4BA415F5">
            <w:pPr>
              <w:spacing w:before="156" w:beforeLines="50" w:after="156" w:afterLines="50"/>
              <w:jc w:val="left"/>
              <w:rPr>
                <w:rFonts w:eastAsia="宋体" w:cs="Times New Roman"/>
                <w:b/>
                <w:sz w:val="24"/>
                <w:szCs w:val="28"/>
                <w:shd w:val="clear" w:color="auto" w:fill="FFFFFF"/>
                <w:vertAlign w:val="baseline"/>
              </w:rPr>
            </w:pPr>
          </w:p>
        </w:tc>
      </w:tr>
    </w:tbl>
    <w:p w14:paraId="68E38B35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</w:p>
    <w:p w14:paraId="4B33AB43">
      <w:pPr>
        <w:numPr>
          <w:ilvl w:val="0"/>
          <w:numId w:val="3"/>
        </w:numPr>
        <w:ind w:left="0" w:leftChars="0" w:firstLine="0" w:firstLineChars="0"/>
        <w:jc w:val="left"/>
        <w:rPr>
          <w:rFonts w:hint="eastAsia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基于函数发生器的一阶RC电路的零状态响应</w:t>
      </w:r>
    </w:p>
    <w:p w14:paraId="4E487474">
      <w:pPr>
        <w:numPr>
          <w:numId w:val="0"/>
        </w:numPr>
        <w:ind w:leftChars="0"/>
        <w:jc w:val="left"/>
        <w:rPr>
          <w:rFonts w:hint="eastAsia" w:ascii="宋体" w:hAnsi="宋体" w:eastAsia="宋体" w:cs="Times New Roman"/>
          <w:sz w:val="24"/>
          <w:szCs w:val="24"/>
          <w:lang w:val="en-US" w:eastAsia="zh-CN"/>
        </w:rPr>
      </w:pPr>
    </w:p>
    <w:p w14:paraId="160F8BD1">
      <w:pPr>
        <w:numPr>
          <w:numId w:val="0"/>
        </w:numPr>
        <w:ind w:leftChars="0"/>
        <w:jc w:val="left"/>
        <w:rPr>
          <w:rFonts w:hint="default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default" w:ascii="宋体" w:hAnsi="宋体" w:eastAsia="宋体" w:cs="Times New Roman"/>
          <w:sz w:val="24"/>
          <w:szCs w:val="24"/>
          <w:lang w:val="en-US" w:eastAsia="zh-CN"/>
        </w:rPr>
        <w:t xml:space="preserve">1 通道输入信号的相关参数： </w:t>
      </w:r>
    </w:p>
    <w:p w14:paraId="461260A0">
      <w:pPr>
        <w:numPr>
          <w:numId w:val="0"/>
        </w:numPr>
        <w:ind w:leftChars="0"/>
        <w:jc w:val="left"/>
        <w:rPr>
          <w:rFonts w:hint="default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default" w:ascii="宋体" w:hAnsi="宋体" w:eastAsia="宋体" w:cs="Times New Roman"/>
          <w:sz w:val="24"/>
          <w:szCs w:val="24"/>
          <w:lang w:val="en-US" w:eastAsia="zh-CN"/>
        </w:rPr>
        <w:t>幅度</w:t>
      </w: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:5 V</w:t>
      </w:r>
    </w:p>
    <w:p w14:paraId="55076715">
      <w:pPr>
        <w:numPr>
          <w:numId w:val="0"/>
        </w:numPr>
        <w:ind w:leftChars="0"/>
        <w:jc w:val="left"/>
        <w:rPr>
          <w:rFonts w:hint="default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default" w:ascii="宋体" w:hAnsi="宋体" w:eastAsia="宋体" w:cs="Times New Roman"/>
          <w:sz w:val="24"/>
          <w:szCs w:val="24"/>
          <w:lang w:val="en-US" w:eastAsia="zh-CN"/>
        </w:rPr>
        <w:t>周期</w:t>
      </w: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:1 ms</w:t>
      </w:r>
    </w:p>
    <w:p w14:paraId="34C29586">
      <w:pPr>
        <w:numPr>
          <w:numId w:val="0"/>
        </w:numPr>
        <w:ind w:leftChars="0"/>
        <w:jc w:val="left"/>
        <w:rPr>
          <w:rFonts w:hint="default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default" w:ascii="宋体" w:hAnsi="宋体" w:eastAsia="宋体" w:cs="Times New Roman"/>
          <w:sz w:val="24"/>
          <w:szCs w:val="24"/>
          <w:lang w:val="en-US" w:eastAsia="zh-CN"/>
        </w:rPr>
        <w:t>脉宽</w:t>
      </w: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:0.5 ms</w:t>
      </w:r>
    </w:p>
    <w:p w14:paraId="21E7C7FD">
      <w:pPr>
        <w:numPr>
          <w:numId w:val="0"/>
        </w:numPr>
        <w:ind w:leftChars="0"/>
        <w:jc w:val="left"/>
        <w:rPr>
          <w:rFonts w:hint="default" w:ascii="宋体" w:hAnsi="宋体" w:eastAsia="宋体" w:cs="Times New Roman"/>
          <w:sz w:val="24"/>
          <w:szCs w:val="24"/>
          <w:lang w:val="en-US" w:eastAsia="zh-CN"/>
        </w:rPr>
      </w:pPr>
    </w:p>
    <w:p w14:paraId="7624CDEF">
      <w:pPr>
        <w:jc w:val="left"/>
        <w:rPr>
          <w:rFonts w:hint="eastAsia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示波器结果</w:t>
      </w:r>
    </w:p>
    <w:p w14:paraId="7A6839A4">
      <w:pPr>
        <w:jc w:val="left"/>
        <w:rPr>
          <w:rFonts w:hint="eastAsia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66690" cy="7023735"/>
            <wp:effectExtent l="0" t="0" r="3810" b="12065"/>
            <wp:docPr id="6" name="图片 6" descr="微信图片_20241107233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411072330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0972">
      <w:pPr>
        <w:jc w:val="left"/>
        <w:rPr>
          <w:rFonts w:hint="eastAsia" w:ascii="宋体" w:hAnsi="宋体" w:eastAsia="宋体" w:cs="Times New Roman"/>
          <w:sz w:val="24"/>
          <w:szCs w:val="24"/>
          <w:lang w:val="en-US" w:eastAsia="zh-CN"/>
        </w:rPr>
      </w:pPr>
    </w:p>
    <w:p w14:paraId="0B8D05DD">
      <w:pPr>
        <w:jc w:val="left"/>
        <w:rPr>
          <w:rFonts w:hint="eastAsia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∆</w:t>
      </w: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V=5.040 V;</w:t>
      </w:r>
    </w:p>
    <w:p w14:paraId="3A059584">
      <w:pPr>
        <w:jc w:val="left"/>
        <w:rPr>
          <w:rFonts w:hint="eastAsia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Y2=3.865 V;</w:t>
      </w:r>
    </w:p>
    <w:p w14:paraId="071987BA">
      <w:pPr>
        <w:jc w:val="left"/>
        <w:rPr>
          <w:rFonts w:hint="eastAsia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5.040*0.632=3.185 V;</w:t>
      </w:r>
    </w:p>
    <w:p w14:paraId="087894C3">
      <w:pPr>
        <w:jc w:val="left"/>
        <w:rPr>
          <w:rFonts w:hint="default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Y1=3.865-3.185=0.68 V</w:t>
      </w:r>
    </w:p>
    <w:p w14:paraId="0553902A"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对应的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t = τ= 21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㎲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;</w:t>
      </w:r>
    </w:p>
    <w:p w14:paraId="48323AD7">
      <w:pPr>
        <w:jc w:val="left"/>
        <w:rPr>
          <w:rFonts w:hint="eastAsia" w:ascii="宋体" w:hAnsi="宋体" w:eastAsia="宋体" w:cs="Times New Roman"/>
          <w:sz w:val="24"/>
          <w:szCs w:val="24"/>
          <w:lang w:val="en-US" w:eastAsia="zh-CN"/>
        </w:rPr>
      </w:pPr>
    </w:p>
    <w:p w14:paraId="2D9B23B2">
      <w:pPr>
        <w:numPr>
          <w:ilvl w:val="0"/>
          <w:numId w:val="3"/>
        </w:numPr>
        <w:ind w:left="0" w:leftChars="0" w:firstLine="0" w:firstLineChars="0"/>
        <w:jc w:val="left"/>
        <w:rPr>
          <w:rFonts w:hint="eastAsia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基于函数发生器的一阶RC电路的零输入响应</w:t>
      </w:r>
    </w:p>
    <w:p w14:paraId="7340890E">
      <w:pPr>
        <w:numPr>
          <w:ilvl w:val="0"/>
          <w:numId w:val="0"/>
        </w:numPr>
        <w:ind w:leftChars="0"/>
        <w:jc w:val="left"/>
        <w:rPr>
          <w:rFonts w:hint="default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default" w:ascii="宋体" w:hAnsi="宋体" w:eastAsia="宋体" w:cs="Times New Roman"/>
          <w:sz w:val="24"/>
          <w:szCs w:val="24"/>
          <w:lang w:val="en-US" w:eastAsia="zh-CN"/>
        </w:rPr>
        <w:t xml:space="preserve">1 通道输入信号的相关参数： </w:t>
      </w:r>
    </w:p>
    <w:p w14:paraId="4A304B9C">
      <w:pPr>
        <w:numPr>
          <w:ilvl w:val="0"/>
          <w:numId w:val="0"/>
        </w:numPr>
        <w:ind w:leftChars="0"/>
        <w:jc w:val="left"/>
        <w:rPr>
          <w:rFonts w:hint="default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default" w:ascii="宋体" w:hAnsi="宋体" w:eastAsia="宋体" w:cs="Times New Roman"/>
          <w:sz w:val="24"/>
          <w:szCs w:val="24"/>
          <w:lang w:val="en-US" w:eastAsia="zh-CN"/>
        </w:rPr>
        <w:t>幅度</w:t>
      </w: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:5 V</w:t>
      </w:r>
    </w:p>
    <w:p w14:paraId="411F04BC">
      <w:pPr>
        <w:numPr>
          <w:ilvl w:val="0"/>
          <w:numId w:val="0"/>
        </w:numPr>
        <w:ind w:leftChars="0"/>
        <w:jc w:val="left"/>
        <w:rPr>
          <w:rFonts w:hint="default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default" w:ascii="宋体" w:hAnsi="宋体" w:eastAsia="宋体" w:cs="Times New Roman"/>
          <w:sz w:val="24"/>
          <w:szCs w:val="24"/>
          <w:lang w:val="en-US" w:eastAsia="zh-CN"/>
        </w:rPr>
        <w:t>周期</w:t>
      </w: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:1 ms</w:t>
      </w:r>
    </w:p>
    <w:p w14:paraId="25A721B7">
      <w:pPr>
        <w:numPr>
          <w:ilvl w:val="0"/>
          <w:numId w:val="0"/>
        </w:numPr>
        <w:ind w:leftChars="0"/>
        <w:jc w:val="left"/>
        <w:rPr>
          <w:rFonts w:hint="default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default" w:ascii="宋体" w:hAnsi="宋体" w:eastAsia="宋体" w:cs="Times New Roman"/>
          <w:sz w:val="24"/>
          <w:szCs w:val="24"/>
          <w:lang w:val="en-US" w:eastAsia="zh-CN"/>
        </w:rPr>
        <w:t>脉宽</w:t>
      </w: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:0.5 ms</w:t>
      </w:r>
    </w:p>
    <w:p w14:paraId="6F2A04DC">
      <w:pPr>
        <w:numPr>
          <w:ilvl w:val="0"/>
          <w:numId w:val="0"/>
        </w:numPr>
        <w:ind w:leftChars="0"/>
        <w:jc w:val="left"/>
        <w:rPr>
          <w:rFonts w:hint="default" w:ascii="宋体" w:hAnsi="宋体" w:eastAsia="宋体" w:cs="Times New Roman"/>
          <w:sz w:val="24"/>
          <w:szCs w:val="24"/>
          <w:lang w:val="en-US" w:eastAsia="zh-CN"/>
        </w:rPr>
      </w:pPr>
    </w:p>
    <w:p w14:paraId="4E7D4607">
      <w:pPr>
        <w:jc w:val="left"/>
        <w:rPr>
          <w:rFonts w:hint="eastAsia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示波器结果</w:t>
      </w:r>
    </w:p>
    <w:p w14:paraId="0BA67801">
      <w:pPr>
        <w:jc w:val="left"/>
        <w:rPr>
          <w:rFonts w:hint="default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default" w:ascii="宋体" w:hAnsi="宋体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66690" cy="7023735"/>
            <wp:effectExtent l="0" t="0" r="3810" b="12065"/>
            <wp:docPr id="7" name="图片 7" descr="微信图片_20241107233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411072330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C9B1">
      <w:pPr>
        <w:jc w:val="left"/>
        <w:rPr>
          <w:rFonts w:hint="eastAsia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∆</w:t>
      </w: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V=5.040 V;</w:t>
      </w:r>
    </w:p>
    <w:p w14:paraId="005CDCC1">
      <w:pPr>
        <w:jc w:val="left"/>
        <w:rPr>
          <w:rFonts w:hint="eastAsia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Y2=-3.065 V;</w:t>
      </w:r>
    </w:p>
    <w:p w14:paraId="5D752B25">
      <w:pPr>
        <w:jc w:val="left"/>
        <w:rPr>
          <w:rFonts w:hint="eastAsia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5.040*0.632=3.185 V;</w:t>
      </w:r>
    </w:p>
    <w:p w14:paraId="157E5361">
      <w:pPr>
        <w:jc w:val="left"/>
        <w:rPr>
          <w:rFonts w:hint="default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Y1=-3.065+3.185=0.12 V</w:t>
      </w:r>
    </w:p>
    <w:p w14:paraId="694C28D3"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对应的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t = τ= 20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㎲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;</w:t>
      </w:r>
    </w:p>
    <w:p w14:paraId="365DB1F0">
      <w:pPr>
        <w:jc w:val="left"/>
        <w:rPr>
          <w:rFonts w:hint="eastAsia" w:ascii="宋体" w:hAnsi="宋体" w:eastAsia="宋体" w:cs="Times New Roman"/>
          <w:sz w:val="24"/>
          <w:szCs w:val="24"/>
        </w:rPr>
      </w:pPr>
    </w:p>
    <w:p w14:paraId="7692BFD1">
      <w:pPr>
        <w:jc w:val="left"/>
        <w:rPr>
          <w:rFonts w:hint="eastAsia" w:ascii="宋体" w:hAnsi="宋体" w:eastAsia="宋体" w:cs="Times New Roman"/>
          <w:b/>
          <w:bCs/>
          <w:sz w:val="18"/>
          <w:szCs w:val="18"/>
        </w:rPr>
      </w:pPr>
    </w:p>
    <w:p w14:paraId="03AD2F2A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四、实验总结、收获体会和建议（包括实验出现的问题及处理方法）</w:t>
      </w:r>
    </w:p>
    <w:p w14:paraId="44D5768C">
      <w:pPr>
        <w:numPr>
          <w:numId w:val="0"/>
        </w:numPr>
        <w:spacing w:before="156" w:beforeLines="50" w:after="156" w:afterLines="50"/>
        <w:jc w:val="left"/>
        <w:rPr>
          <w:rFonts w:hint="eastAsia" w:eastAsia="宋体" w:cs="Times New Roman"/>
          <w:b/>
          <w:szCs w:val="21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Cs w:val="21"/>
          <w:shd w:val="clear" w:color="auto" w:fill="FFFFFF"/>
          <w:lang w:val="en-US" w:eastAsia="zh-CN"/>
        </w:rPr>
        <w:t>1. 问题：示波器显示三角波型</w:t>
      </w:r>
    </w:p>
    <w:p w14:paraId="1ECF8AB5">
      <w:pPr>
        <w:numPr>
          <w:numId w:val="0"/>
        </w:numPr>
        <w:spacing w:before="156" w:beforeLines="50" w:after="156" w:afterLines="50"/>
        <w:jc w:val="left"/>
        <w:rPr>
          <w:rFonts w:hint="eastAsia" w:eastAsia="宋体" w:cs="Times New Roman"/>
          <w:b/>
          <w:szCs w:val="21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Cs w:val="21"/>
          <w:shd w:val="clear" w:color="auto" w:fill="FFFFFF"/>
          <w:lang w:val="en-US" w:eastAsia="zh-CN"/>
        </w:rPr>
        <w:t xml:space="preserve">   解决方法：输出电压源的输出波应调为方波</w:t>
      </w:r>
    </w:p>
    <w:p w14:paraId="787CB6E9">
      <w:pPr>
        <w:numPr>
          <w:ilvl w:val="0"/>
          <w:numId w:val="5"/>
        </w:numPr>
        <w:spacing w:before="156" w:beforeLines="50" w:after="156" w:afterLines="50"/>
        <w:jc w:val="left"/>
        <w:rPr>
          <w:rFonts w:hint="default" w:eastAsia="宋体" w:cs="Times New Roman"/>
          <w:b/>
          <w:szCs w:val="21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Cs w:val="21"/>
          <w:shd w:val="clear" w:color="auto" w:fill="FFFFFF"/>
          <w:lang w:val="en-US" w:eastAsia="zh-CN"/>
        </w:rPr>
        <w:t>问题：4，5 实验测量误差过大</w:t>
      </w:r>
    </w:p>
    <w:p w14:paraId="3FB24B18">
      <w:pPr>
        <w:numPr>
          <w:numId w:val="0"/>
        </w:numPr>
        <w:spacing w:before="156" w:beforeLines="50" w:after="156" w:afterLines="50"/>
        <w:jc w:val="left"/>
        <w:rPr>
          <w:rFonts w:hint="eastAsia" w:eastAsia="宋体" w:cs="Times New Roman"/>
          <w:b/>
          <w:szCs w:val="21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Cs w:val="21"/>
          <w:shd w:val="clear" w:color="auto" w:fill="FFFFFF"/>
          <w:lang w:val="en-US" w:eastAsia="zh-CN"/>
        </w:rPr>
        <w:t xml:space="preserve">   解决办法：调小示波器的刻度，使图形变宽后测量</w:t>
      </w:r>
    </w:p>
    <w:p w14:paraId="13860396">
      <w:pPr>
        <w:numPr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Cs w:val="21"/>
          <w:shd w:val="clear" w:color="auto" w:fill="FFFFFF"/>
          <w:lang w:val="en-US" w:eastAsia="zh-CN"/>
        </w:rPr>
      </w:pPr>
    </w:p>
    <w:p w14:paraId="0322704D">
      <w:pPr>
        <w:spacing w:before="156" w:beforeLines="50" w:after="156" w:afterLines="50"/>
        <w:jc w:val="left"/>
        <w:rPr>
          <w:rFonts w:hint="eastAsia" w:eastAsia="宋体" w:cs="Times New Roman"/>
          <w:b/>
          <w:szCs w:val="21"/>
          <w:shd w:val="clear" w:color="auto" w:fill="FFFFFF"/>
        </w:rPr>
      </w:pPr>
    </w:p>
    <w:p w14:paraId="4082FC41">
      <w:pPr>
        <w:spacing w:before="156" w:beforeLines="50" w:after="156" w:afterLines="50"/>
        <w:jc w:val="left"/>
        <w:rPr>
          <w:rFonts w:hint="eastAsia" w:eastAsia="宋体" w:cs="Times New Roman"/>
          <w:b/>
          <w:szCs w:val="21"/>
          <w:shd w:val="clear" w:color="auto" w:fill="FFFFFF"/>
        </w:rPr>
      </w:pPr>
    </w:p>
    <w:p w14:paraId="7A3A34FC">
      <w:pPr>
        <w:spacing w:before="156" w:beforeLines="50" w:after="156" w:afterLines="50"/>
        <w:jc w:val="left"/>
        <w:rPr>
          <w:rFonts w:hint="eastAsia" w:eastAsia="宋体" w:cs="Times New Roman"/>
          <w:b/>
          <w:szCs w:val="21"/>
          <w:shd w:val="clear" w:color="auto" w:fill="FFFFFF"/>
        </w:rPr>
      </w:pPr>
    </w:p>
    <w:p w14:paraId="23DF9296">
      <w:pPr>
        <w:numPr>
          <w:ilvl w:val="0"/>
          <w:numId w:val="6"/>
        </w:numPr>
        <w:spacing w:before="156" w:beforeLines="50" w:after="156" w:afterLines="50"/>
        <w:jc w:val="left"/>
        <w:rPr>
          <w:rFonts w:hint="eastAsia" w:eastAsia="宋体" w:cs="Times New Roman"/>
          <w:bCs/>
          <w:szCs w:val="21"/>
          <w:shd w:val="clear" w:color="auto" w:fill="FFFFFF"/>
          <w:lang w:val="en-US" w:eastAsia="zh-CN"/>
        </w:rPr>
      </w:pPr>
      <w:r>
        <w:rPr>
          <w:rFonts w:hint="eastAsia" w:eastAsia="宋体" w:cs="Times New Roman"/>
          <w:bCs/>
          <w:szCs w:val="21"/>
          <w:shd w:val="clear" w:color="auto" w:fill="FFFFFF"/>
          <w:lang w:val="en-US" w:eastAsia="zh-CN"/>
        </w:rPr>
        <w:t>思考题</w:t>
      </w:r>
    </w:p>
    <w:p w14:paraId="2E4AD33F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Cs/>
          <w:szCs w:val="21"/>
          <w:shd w:val="clear" w:color="auto" w:fill="FFFFFF"/>
          <w:lang w:val="en-US" w:eastAsia="zh-CN"/>
        </w:rPr>
      </w:pPr>
      <w:r>
        <w:rPr>
          <w:rFonts w:hint="eastAsia" w:eastAsia="宋体" w:cs="Times New Roman"/>
          <w:bCs/>
          <w:szCs w:val="21"/>
          <w:shd w:val="clear" w:color="auto" w:fill="FFFFFF"/>
          <w:lang w:val="en-US" w:eastAsia="zh-CN"/>
        </w:rPr>
        <w:t>（一）</w:t>
      </w:r>
    </w:p>
    <w:p w14:paraId="5C8F0766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Cs/>
          <w:szCs w:val="21"/>
          <w:shd w:val="clear" w:color="auto" w:fill="FFFFFF"/>
          <w:lang w:val="en-US" w:eastAsia="zh-CN"/>
        </w:rPr>
      </w:pPr>
      <w:r>
        <w:rPr>
          <w:rFonts w:hint="default" w:eastAsia="宋体" w:cs="Times New Roman"/>
          <w:bCs/>
          <w:szCs w:val="21"/>
          <w:shd w:val="clear" w:color="auto" w:fill="FFFFFF"/>
          <w:lang w:val="en-US" w:eastAsia="zh-CN"/>
        </w:rPr>
        <w:t>改变输入信号的幅度不会改变电路过渡过程的快慢。这是因为过渡过程的速度是由电路本身的物理特性（如电阻和电容的值）决定的，主要由电路的时间常数来决定而与输入信号的幅度无关</w:t>
      </w:r>
    </w:p>
    <w:p w14:paraId="031479D4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Cs/>
          <w:szCs w:val="21"/>
          <w:shd w:val="clear" w:color="auto" w:fill="FFFFFF"/>
          <w:lang w:val="en-US" w:eastAsia="zh-CN"/>
        </w:rPr>
      </w:pPr>
      <w:r>
        <w:rPr>
          <w:rFonts w:hint="eastAsia" w:eastAsia="宋体" w:cs="Times New Roman"/>
          <w:bCs/>
          <w:szCs w:val="21"/>
          <w:shd w:val="clear" w:color="auto" w:fill="FFFFFF"/>
          <w:lang w:val="en-US" w:eastAsia="zh-CN"/>
        </w:rPr>
        <w:t>（二）</w:t>
      </w:r>
    </w:p>
    <w:p w14:paraId="2E49B75E">
      <w:pPr>
        <w:numPr>
          <w:ilvl w:val="0"/>
          <w:numId w:val="7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Cs/>
          <w:szCs w:val="21"/>
          <w:shd w:val="clear" w:color="auto" w:fill="FFFFFF"/>
          <w:lang w:val="en-US" w:eastAsia="zh-CN"/>
        </w:rPr>
      </w:pPr>
      <w:r>
        <w:rPr>
          <w:rFonts w:hint="eastAsia" w:eastAsia="宋体" w:cs="Times New Roman"/>
          <w:bCs/>
          <w:szCs w:val="21"/>
          <w:shd w:val="clear" w:color="auto" w:fill="FFFFFF"/>
          <w:lang w:val="en-US" w:eastAsia="zh-CN"/>
        </w:rPr>
        <w:t>欠阻尼</w:t>
      </w:r>
    </w:p>
    <w:p w14:paraId="5130E7E0">
      <w:pPr>
        <w:numPr>
          <w:ilvl w:val="0"/>
          <w:numId w:val="0"/>
        </w:numPr>
        <w:spacing w:before="156" w:beforeLines="50" w:after="156" w:afterLines="50"/>
        <w:jc w:val="left"/>
        <w:rPr>
          <w:rFonts w:hint="eastAsia" w:eastAsia="宋体" w:cs="Times New Roman"/>
          <w:bCs/>
          <w:szCs w:val="21"/>
          <w:shd w:val="clear" w:color="auto" w:fill="FFFFFF"/>
          <w:lang w:val="en-US" w:eastAsia="zh-CN"/>
        </w:rPr>
      </w:pPr>
      <w:r>
        <w:rPr>
          <w:rFonts w:hint="eastAsia" w:eastAsia="宋体" w:cs="Times New Roman"/>
          <w:bCs/>
          <w:szCs w:val="21"/>
          <w:shd w:val="clear" w:color="auto" w:fill="FFFFFF"/>
          <w:lang w:val="en-US" w:eastAsia="zh-CN"/>
        </w:rPr>
        <w:drawing>
          <wp:inline distT="0" distB="0" distL="114300" distR="114300">
            <wp:extent cx="5256530" cy="2516505"/>
            <wp:effectExtent l="0" t="0" r="1270" b="10795"/>
            <wp:docPr id="14" name="图片 14" descr="屏幕截图 2024-11-06 235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1-06 2356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39A7">
      <w:pPr>
        <w:numPr>
          <w:ilvl w:val="0"/>
          <w:numId w:val="7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Cs/>
          <w:szCs w:val="21"/>
          <w:shd w:val="clear" w:color="auto" w:fill="FFFFFF"/>
          <w:lang w:val="en-US" w:eastAsia="zh-CN"/>
        </w:rPr>
      </w:pPr>
      <w:r>
        <w:rPr>
          <w:rFonts w:hint="eastAsia" w:eastAsia="宋体" w:cs="Times New Roman"/>
          <w:bCs/>
          <w:szCs w:val="21"/>
          <w:shd w:val="clear" w:color="auto" w:fill="FFFFFF"/>
          <w:lang w:val="en-US" w:eastAsia="zh-CN"/>
        </w:rPr>
        <w:t>临界阻尼</w:t>
      </w:r>
    </w:p>
    <w:p w14:paraId="764DB423">
      <w:pPr>
        <w:numPr>
          <w:ilvl w:val="0"/>
          <w:numId w:val="0"/>
        </w:numPr>
        <w:spacing w:before="156" w:beforeLines="50" w:after="156" w:afterLines="50"/>
        <w:jc w:val="left"/>
        <w:rPr>
          <w:rFonts w:hint="eastAsia" w:eastAsia="宋体" w:cs="Times New Roman"/>
          <w:bCs/>
          <w:szCs w:val="21"/>
          <w:shd w:val="clear" w:color="auto" w:fill="FFFFFF"/>
          <w:lang w:val="en-US" w:eastAsia="zh-CN"/>
        </w:rPr>
      </w:pPr>
      <w:r>
        <w:rPr>
          <w:rFonts w:hint="eastAsia" w:eastAsia="宋体" w:cs="Times New Roman"/>
          <w:bCs/>
          <w:szCs w:val="21"/>
          <w:shd w:val="clear" w:color="auto" w:fill="FFFFFF"/>
          <w:lang w:val="en-US" w:eastAsia="zh-CN"/>
        </w:rPr>
        <w:drawing>
          <wp:inline distT="0" distB="0" distL="114300" distR="114300">
            <wp:extent cx="5260975" cy="2645410"/>
            <wp:effectExtent l="0" t="0" r="9525" b="8890"/>
            <wp:docPr id="15" name="图片 15" descr="屏幕截图 2024-11-06 235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1-06 2359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61F1">
      <w:pPr>
        <w:numPr>
          <w:ilvl w:val="0"/>
          <w:numId w:val="7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Cs/>
          <w:szCs w:val="21"/>
          <w:shd w:val="clear" w:color="auto" w:fill="FFFFFF"/>
          <w:lang w:val="en-US" w:eastAsia="zh-CN"/>
        </w:rPr>
      </w:pPr>
      <w:r>
        <w:rPr>
          <w:rFonts w:hint="eastAsia" w:eastAsia="宋体" w:cs="Times New Roman"/>
          <w:bCs/>
          <w:szCs w:val="21"/>
          <w:shd w:val="clear" w:color="auto" w:fill="FFFFFF"/>
          <w:lang w:val="en-US" w:eastAsia="zh-CN"/>
        </w:rPr>
        <w:t>过阻尼</w:t>
      </w:r>
    </w:p>
    <w:p w14:paraId="2FC932AD">
      <w:pPr>
        <w:numPr>
          <w:ilvl w:val="0"/>
          <w:numId w:val="0"/>
        </w:numPr>
        <w:spacing w:before="156" w:beforeLines="50" w:after="156" w:afterLines="50"/>
        <w:jc w:val="left"/>
        <w:rPr>
          <w:rFonts w:hint="eastAsia" w:eastAsia="宋体" w:cs="Times New Roman"/>
          <w:bCs/>
          <w:szCs w:val="21"/>
          <w:shd w:val="clear" w:color="auto" w:fill="FFFFFF"/>
          <w:lang w:val="en-US" w:eastAsia="zh-CN"/>
        </w:rPr>
      </w:pPr>
      <w:r>
        <w:rPr>
          <w:rFonts w:hint="eastAsia" w:eastAsia="宋体" w:cs="Times New Roman"/>
          <w:bCs/>
          <w:szCs w:val="21"/>
          <w:shd w:val="clear" w:color="auto" w:fill="FFFFFF"/>
          <w:lang w:val="en-US" w:eastAsia="zh-CN"/>
        </w:rPr>
        <w:drawing>
          <wp:inline distT="0" distB="0" distL="114300" distR="114300">
            <wp:extent cx="5267325" cy="2626995"/>
            <wp:effectExtent l="0" t="0" r="3175" b="1905"/>
            <wp:docPr id="16" name="图片 16" descr="屏幕截图 2024-11-06 235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11-06 2358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5FF7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Cs/>
          <w:szCs w:val="21"/>
          <w:shd w:val="clear" w:color="auto" w:fill="FFFFFF"/>
          <w:lang w:val="en-US" w:eastAsia="zh-CN"/>
        </w:rPr>
      </w:pPr>
      <w:r>
        <w:rPr>
          <w:rFonts w:hint="default" w:eastAsia="宋体" w:cs="Times New Roman"/>
          <w:bCs/>
          <w:szCs w:val="21"/>
          <w:shd w:val="clear" w:color="auto" w:fill="FFFFFF"/>
          <w:lang w:val="en-US" w:eastAsia="zh-CN"/>
        </w:rPr>
        <w:t>临界阻尼状态下的临界阻值</w:t>
      </w:r>
      <w:r>
        <w:rPr>
          <w:rFonts w:hint="eastAsia" w:eastAsia="宋体" w:cs="Times New Roman"/>
          <w:bCs/>
          <w:szCs w:val="21"/>
          <w:shd w:val="clear" w:color="auto" w:fill="FFFFFF"/>
          <w:lang w:val="en-US" w:eastAsia="zh-CN"/>
        </w:rPr>
        <w:t xml:space="preserve"> R=850Ω</w:t>
      </w:r>
    </w:p>
    <w:p w14:paraId="31CD8E9F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Cs/>
          <w:szCs w:val="21"/>
          <w:shd w:val="clear" w:color="auto" w:fill="FFFFFF"/>
          <w:lang w:val="en-US" w:eastAsia="zh-CN"/>
        </w:rPr>
      </w:pPr>
      <w:bookmarkStart w:id="0" w:name="_GoBack"/>
      <w:bookmarkEnd w:id="0"/>
    </w:p>
    <w:p w14:paraId="47B44B22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Cs/>
          <w:szCs w:val="21"/>
          <w:shd w:val="clear" w:color="auto" w:fill="FFFFFF"/>
          <w:lang w:val="en-US" w:eastAsia="zh-CN"/>
        </w:rPr>
      </w:pPr>
    </w:p>
    <w:p w14:paraId="6E0AB0D7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Cs/>
          <w:szCs w:val="21"/>
          <w:shd w:val="clear" w:color="auto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PingFang-SC-Regular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KaTeX_Math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4CF351"/>
    <w:multiLevelType w:val="singleLevel"/>
    <w:tmpl w:val="9C4CF351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B0078B79"/>
    <w:multiLevelType w:val="singleLevel"/>
    <w:tmpl w:val="B0078B79"/>
    <w:lvl w:ilvl="0" w:tentative="0">
      <w:start w:val="1"/>
      <w:numFmt w:val="decimal"/>
      <w:suff w:val="nothing"/>
      <w:lvlText w:val="%1，"/>
      <w:lvlJc w:val="left"/>
    </w:lvl>
  </w:abstractNum>
  <w:abstractNum w:abstractNumId="2">
    <w:nsid w:val="03D5CB40"/>
    <w:multiLevelType w:val="singleLevel"/>
    <w:tmpl w:val="03D5CB40"/>
    <w:lvl w:ilvl="0" w:tentative="0">
      <w:start w:val="5"/>
      <w:numFmt w:val="chineseCounting"/>
      <w:suff w:val="nothing"/>
      <w:lvlText w:val="%1，"/>
      <w:lvlJc w:val="left"/>
      <w:rPr>
        <w:rFonts w:hint="eastAsia"/>
      </w:rPr>
    </w:lvl>
  </w:abstractNum>
  <w:abstractNum w:abstractNumId="3">
    <w:nsid w:val="26AB2FBB"/>
    <w:multiLevelType w:val="multilevel"/>
    <w:tmpl w:val="26AB2FBB"/>
    <w:lvl w:ilvl="0" w:tentative="0">
      <w:start w:val="1"/>
      <w:numFmt w:val="japaneseCounting"/>
      <w:lvlText w:val="%1、"/>
      <w:lvlJc w:val="left"/>
      <w:pPr>
        <w:ind w:left="500" w:hanging="5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2FBBC5D2"/>
    <w:multiLevelType w:val="singleLevel"/>
    <w:tmpl w:val="2FBBC5D2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5">
    <w:nsid w:val="5580A92D"/>
    <w:multiLevelType w:val="singleLevel"/>
    <w:tmpl w:val="5580A92D"/>
    <w:lvl w:ilvl="0" w:tentative="0">
      <w:start w:val="2"/>
      <w:numFmt w:val="decimal"/>
      <w:suff w:val="nothing"/>
      <w:lvlText w:val="%1，"/>
      <w:lvlJc w:val="left"/>
    </w:lvl>
  </w:abstractNum>
  <w:abstractNum w:abstractNumId="6">
    <w:nsid w:val="6FA45598"/>
    <w:multiLevelType w:val="singleLevel"/>
    <w:tmpl w:val="6FA45598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removePersonalInformation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NlMjY3ZDM2M2U4OWM2MzY1YjlhMDVkNmY0MGZhMWYifQ=="/>
  </w:docVars>
  <w:rsids>
    <w:rsidRoot w:val="007865BD"/>
    <w:rsid w:val="0000429F"/>
    <w:rsid w:val="000204F0"/>
    <w:rsid w:val="00023674"/>
    <w:rsid w:val="0002414B"/>
    <w:rsid w:val="00036C60"/>
    <w:rsid w:val="00043C88"/>
    <w:rsid w:val="00046735"/>
    <w:rsid w:val="00057D9C"/>
    <w:rsid w:val="00070941"/>
    <w:rsid w:val="0009310B"/>
    <w:rsid w:val="000A2CD9"/>
    <w:rsid w:val="000B7A3A"/>
    <w:rsid w:val="000E0B21"/>
    <w:rsid w:val="000E6EFC"/>
    <w:rsid w:val="001003E7"/>
    <w:rsid w:val="00126E12"/>
    <w:rsid w:val="001351C2"/>
    <w:rsid w:val="0015672F"/>
    <w:rsid w:val="00164769"/>
    <w:rsid w:val="0017299E"/>
    <w:rsid w:val="00173CBF"/>
    <w:rsid w:val="00185887"/>
    <w:rsid w:val="001B2C38"/>
    <w:rsid w:val="001E5A84"/>
    <w:rsid w:val="001E6534"/>
    <w:rsid w:val="001F4B26"/>
    <w:rsid w:val="00202FB2"/>
    <w:rsid w:val="0021617E"/>
    <w:rsid w:val="00231968"/>
    <w:rsid w:val="002529B0"/>
    <w:rsid w:val="00264074"/>
    <w:rsid w:val="0027451C"/>
    <w:rsid w:val="002C2059"/>
    <w:rsid w:val="002C6DE7"/>
    <w:rsid w:val="002D0FAE"/>
    <w:rsid w:val="002E28CB"/>
    <w:rsid w:val="002E4721"/>
    <w:rsid w:val="00303C36"/>
    <w:rsid w:val="00312B2D"/>
    <w:rsid w:val="003148AD"/>
    <w:rsid w:val="00317EED"/>
    <w:rsid w:val="003634D5"/>
    <w:rsid w:val="00377684"/>
    <w:rsid w:val="00385508"/>
    <w:rsid w:val="00392294"/>
    <w:rsid w:val="003A3EE3"/>
    <w:rsid w:val="003A7567"/>
    <w:rsid w:val="003B60F5"/>
    <w:rsid w:val="003C76D7"/>
    <w:rsid w:val="003E6831"/>
    <w:rsid w:val="0041215A"/>
    <w:rsid w:val="0043010C"/>
    <w:rsid w:val="00431130"/>
    <w:rsid w:val="00434B7A"/>
    <w:rsid w:val="004462B1"/>
    <w:rsid w:val="0047435C"/>
    <w:rsid w:val="00497759"/>
    <w:rsid w:val="004A3E5D"/>
    <w:rsid w:val="004A6F4B"/>
    <w:rsid w:val="004C1E72"/>
    <w:rsid w:val="005249CE"/>
    <w:rsid w:val="005358C5"/>
    <w:rsid w:val="0054042A"/>
    <w:rsid w:val="00570998"/>
    <w:rsid w:val="00584CF2"/>
    <w:rsid w:val="00585FF6"/>
    <w:rsid w:val="00591CB2"/>
    <w:rsid w:val="005B1132"/>
    <w:rsid w:val="005B3770"/>
    <w:rsid w:val="005E4067"/>
    <w:rsid w:val="0060698D"/>
    <w:rsid w:val="00627872"/>
    <w:rsid w:val="00631E1F"/>
    <w:rsid w:val="006672C0"/>
    <w:rsid w:val="0067299B"/>
    <w:rsid w:val="00681F65"/>
    <w:rsid w:val="006971AF"/>
    <w:rsid w:val="006D6F0E"/>
    <w:rsid w:val="00707D81"/>
    <w:rsid w:val="00720D95"/>
    <w:rsid w:val="0072586E"/>
    <w:rsid w:val="0073546A"/>
    <w:rsid w:val="00747A60"/>
    <w:rsid w:val="007528B8"/>
    <w:rsid w:val="0075625C"/>
    <w:rsid w:val="00766B06"/>
    <w:rsid w:val="007865BD"/>
    <w:rsid w:val="007D212B"/>
    <w:rsid w:val="008209B7"/>
    <w:rsid w:val="00823DFF"/>
    <w:rsid w:val="00844DBB"/>
    <w:rsid w:val="00862D2E"/>
    <w:rsid w:val="0088711F"/>
    <w:rsid w:val="008A0E3F"/>
    <w:rsid w:val="008C7124"/>
    <w:rsid w:val="008F47C2"/>
    <w:rsid w:val="008F763B"/>
    <w:rsid w:val="009039A6"/>
    <w:rsid w:val="00926082"/>
    <w:rsid w:val="00934EAB"/>
    <w:rsid w:val="00935FE1"/>
    <w:rsid w:val="009660D4"/>
    <w:rsid w:val="0098517D"/>
    <w:rsid w:val="009B18FE"/>
    <w:rsid w:val="009B3D59"/>
    <w:rsid w:val="009C0481"/>
    <w:rsid w:val="009C2BC0"/>
    <w:rsid w:val="009D365C"/>
    <w:rsid w:val="009F319F"/>
    <w:rsid w:val="00A13BD7"/>
    <w:rsid w:val="00A15B56"/>
    <w:rsid w:val="00A3021D"/>
    <w:rsid w:val="00A63ECD"/>
    <w:rsid w:val="00AB34F0"/>
    <w:rsid w:val="00AB7D3E"/>
    <w:rsid w:val="00B3074B"/>
    <w:rsid w:val="00B4723A"/>
    <w:rsid w:val="00B51968"/>
    <w:rsid w:val="00B7693C"/>
    <w:rsid w:val="00B7724C"/>
    <w:rsid w:val="00B91958"/>
    <w:rsid w:val="00BA447E"/>
    <w:rsid w:val="00BB2288"/>
    <w:rsid w:val="00BD410A"/>
    <w:rsid w:val="00BD78B5"/>
    <w:rsid w:val="00BE25D9"/>
    <w:rsid w:val="00C15D73"/>
    <w:rsid w:val="00C2586E"/>
    <w:rsid w:val="00C300AA"/>
    <w:rsid w:val="00C31B59"/>
    <w:rsid w:val="00C322A1"/>
    <w:rsid w:val="00C40AA4"/>
    <w:rsid w:val="00C631F2"/>
    <w:rsid w:val="00C95FDF"/>
    <w:rsid w:val="00CE2F9C"/>
    <w:rsid w:val="00CF5E53"/>
    <w:rsid w:val="00D0251C"/>
    <w:rsid w:val="00D10C55"/>
    <w:rsid w:val="00D1619D"/>
    <w:rsid w:val="00D424D1"/>
    <w:rsid w:val="00DA27EA"/>
    <w:rsid w:val="00DA767D"/>
    <w:rsid w:val="00DB3FDA"/>
    <w:rsid w:val="00DD244A"/>
    <w:rsid w:val="00DE0272"/>
    <w:rsid w:val="00E22B4A"/>
    <w:rsid w:val="00E24B57"/>
    <w:rsid w:val="00E2746A"/>
    <w:rsid w:val="00E50F89"/>
    <w:rsid w:val="00E525D5"/>
    <w:rsid w:val="00E76656"/>
    <w:rsid w:val="00E866AB"/>
    <w:rsid w:val="00E957D7"/>
    <w:rsid w:val="00EB6423"/>
    <w:rsid w:val="00EB74B4"/>
    <w:rsid w:val="00ED1E3A"/>
    <w:rsid w:val="00ED2AA7"/>
    <w:rsid w:val="00EE6F7D"/>
    <w:rsid w:val="00F04EBC"/>
    <w:rsid w:val="00F077F8"/>
    <w:rsid w:val="00F23B1F"/>
    <w:rsid w:val="00F60F57"/>
    <w:rsid w:val="00F91114"/>
    <w:rsid w:val="00FA1D27"/>
    <w:rsid w:val="00FD524F"/>
    <w:rsid w:val="00FF6FBB"/>
    <w:rsid w:val="0890499A"/>
    <w:rsid w:val="3C644EA3"/>
    <w:rsid w:val="5A276239"/>
    <w:rsid w:val="61B07573"/>
    <w:rsid w:val="67383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qFormat/>
    <w:uiPriority w:val="22"/>
    <w:rPr>
      <w:b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8"/>
    <w:link w:val="4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3"/>
    <w:qFormat/>
    <w:uiPriority w:val="99"/>
    <w:rPr>
      <w:sz w:val="18"/>
      <w:szCs w:val="18"/>
    </w:rPr>
  </w:style>
  <w:style w:type="character" w:styleId="13">
    <w:name w:val="Placeholder Text"/>
    <w:basedOn w:val="8"/>
    <w:semiHidden/>
    <w:qFormat/>
    <w:uiPriority w:val="99"/>
    <w:rPr>
      <w:color w:val="66666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4系实验报告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615</Words>
  <Characters>750</Characters>
  <Lines>16</Lines>
  <Paragraphs>4</Paragraphs>
  <TotalTime>1299</TotalTime>
  <ScaleCrop>false</ScaleCrop>
  <LinksUpToDate>false</LinksUpToDate>
  <CharactersWithSpaces>803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2024-11-03T09:57:00Z</dcterms:created>
  <dcterms:modified xsi:type="dcterms:W3CDTF">2024-11-08T07:56:01Z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414D86CDA9EC4EEB809DD0389F15359F_12</vt:lpwstr>
  </property>
</Properties>
</file>