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专项题目设计说明与要求</w:t>
      </w:r>
    </w:p>
    <w:p>
      <w:pPr>
        <w:jc w:val="center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（2023-2024-2）</w:t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设计目的</w:t>
      </w:r>
    </w:p>
    <w:p>
      <w:pPr>
        <w:pStyle w:val="12"/>
        <w:numPr>
          <w:ilvl w:val="0"/>
          <w:numId w:val="2"/>
        </w:numPr>
        <w:ind w:left="84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掌握数据的逻辑结构、存储结构及相应的算法。</w:t>
      </w:r>
    </w:p>
    <w:p>
      <w:pPr>
        <w:pStyle w:val="12"/>
        <w:numPr>
          <w:ilvl w:val="0"/>
          <w:numId w:val="2"/>
        </w:numPr>
        <w:ind w:left="84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培养算法创新能力、程序设计能力及综合应用能力。</w:t>
      </w:r>
    </w:p>
    <w:p>
      <w:pPr>
        <w:pStyle w:val="12"/>
        <w:numPr>
          <w:ilvl w:val="0"/>
          <w:numId w:val="2"/>
        </w:numPr>
        <w:ind w:left="84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培养以小组为单位进行项目推进的能力，团队协同开发的能力。</w:t>
      </w:r>
    </w:p>
    <w:p>
      <w:pPr>
        <w:pStyle w:val="3"/>
      </w:pPr>
      <w:r>
        <w:rPr>
          <w:rFonts w:hint="eastAsia"/>
        </w:rPr>
        <w:t>2．基本要求</w:t>
      </w:r>
    </w:p>
    <w:p>
      <w:pPr>
        <w:pStyle w:val="12"/>
        <w:numPr>
          <w:ilvl w:val="0"/>
          <w:numId w:val="3"/>
        </w:numPr>
        <w:ind w:left="84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以小组为单位，</w:t>
      </w:r>
      <w:r>
        <w:rPr>
          <w:rFonts w:hint="eastAsia"/>
          <w:sz w:val="28"/>
          <w:szCs w:val="28"/>
          <w:lang w:val="en-US" w:eastAsia="zh-CN"/>
        </w:rPr>
        <w:t>自行组队</w:t>
      </w:r>
    </w:p>
    <w:p>
      <w:pPr>
        <w:pStyle w:val="12"/>
        <w:ind w:firstLine="638" w:firstLineChars="228"/>
        <w:rPr>
          <w:rFonts w:hint="default"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通常3~5人组队，</w:t>
      </w:r>
      <w:r>
        <w:rPr>
          <w:rFonts w:hint="eastAsia"/>
          <w:sz w:val="28"/>
          <w:szCs w:val="28"/>
        </w:rPr>
        <w:t>每个小组选举一名组长，以组长名字命名小组。也可给小组单独命名（不限字数与语言）。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*每个教学班8~10个小组</w:t>
      </w:r>
    </w:p>
    <w:p>
      <w:pPr>
        <w:pStyle w:val="12"/>
        <w:numPr>
          <w:ilvl w:val="0"/>
          <w:numId w:val="3"/>
        </w:numPr>
        <w:ind w:left="845" w:leftChars="0" w:hanging="42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小组成员合理分工</w:t>
      </w:r>
      <w:r>
        <w:rPr>
          <w:rFonts w:hint="eastAsia"/>
          <w:sz w:val="28"/>
          <w:szCs w:val="28"/>
          <w:lang w:val="en-US" w:eastAsia="zh-CN"/>
        </w:rPr>
        <w:t>，课下独立完成</w:t>
      </w:r>
    </w:p>
    <w:p>
      <w:pPr>
        <w:pStyle w:val="12"/>
        <w:numPr>
          <w:ilvl w:val="0"/>
          <w:numId w:val="0"/>
        </w:numPr>
        <w:ind w:leftChars="0" w:firstLine="560" w:firstLineChars="200"/>
        <w:rPr>
          <w:rFonts w:hint="default" w:ascii="微软雅黑" w:hAnsi="微软雅黑" w:eastAsia="微软雅黑" w:cs="微软雅黑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查阅相关文献资料，认真学习研究所学数据结构和算法的理论知识，通过实践掌握数据组织技术、算法设计思想及程序设计技术，针对所选项目进行需求分析及系统程序设计。利用课余时间完成源程序编写、程序调试、结果分析及报告撰写工作。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*使用Visual Studio2022</w:t>
      </w:r>
    </w:p>
    <w:p>
      <w:pPr>
        <w:pStyle w:val="12"/>
        <w:numPr>
          <w:ilvl w:val="0"/>
          <w:numId w:val="3"/>
        </w:numPr>
        <w:ind w:left="84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课堂专项题目验收</w:t>
      </w:r>
    </w:p>
    <w:p>
      <w:pPr>
        <w:pStyle w:val="12"/>
        <w:numPr>
          <w:ilvl w:val="0"/>
          <w:numId w:val="0"/>
        </w:numPr>
        <w:ind w:firstLine="560" w:firstLineChars="200"/>
        <w:rPr>
          <w:rFonts w:hint="default"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在规定时间内各小组进行讲解、演示、答辩等交流活动。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*课前自行调试本组演示笔记本与教室多媒体的连接</w:t>
      </w:r>
    </w:p>
    <w:p>
      <w:pPr>
        <w:pStyle w:val="12"/>
        <w:numPr>
          <w:ilvl w:val="0"/>
          <w:numId w:val="3"/>
        </w:numPr>
        <w:ind w:left="84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提交归档资料</w:t>
      </w:r>
    </w:p>
    <w:p>
      <w:pPr>
        <w:pStyle w:val="12"/>
        <w:numPr>
          <w:ilvl w:val="0"/>
          <w:numId w:val="0"/>
        </w:numPr>
        <w:ind w:firstLine="560" w:firstLineChars="200"/>
        <w:rPr>
          <w:rFonts w:hint="default"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</w:t>
      </w:r>
      <w:r>
        <w:rPr>
          <w:rFonts w:hint="eastAsia"/>
          <w:b/>
          <w:bCs/>
          <w:sz w:val="28"/>
          <w:szCs w:val="28"/>
        </w:rPr>
        <w:t>源程序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</w:rPr>
        <w:t>报告和答辩PPT</w:t>
      </w:r>
      <w:r>
        <w:rPr>
          <w:rFonts w:hint="eastAsia"/>
          <w:sz w:val="28"/>
          <w:szCs w:val="28"/>
          <w:lang w:val="en-US" w:eastAsia="zh-CN"/>
        </w:rPr>
        <w:t>等</w:t>
      </w:r>
      <w:r>
        <w:rPr>
          <w:rFonts w:hint="eastAsia"/>
          <w:sz w:val="28"/>
          <w:szCs w:val="28"/>
        </w:rPr>
        <w:t>电子版</w:t>
      </w:r>
      <w:r>
        <w:rPr>
          <w:rFonts w:hint="eastAsia"/>
          <w:sz w:val="28"/>
          <w:szCs w:val="28"/>
          <w:lang w:val="en-US" w:eastAsia="zh-CN"/>
        </w:rPr>
        <w:t>资料按要求打包命名，</w:t>
      </w:r>
      <w:r>
        <w:rPr>
          <w:rFonts w:hint="eastAsia"/>
          <w:sz w:val="28"/>
          <w:szCs w:val="28"/>
        </w:rPr>
        <w:t>在规定时间内</w:t>
      </w:r>
      <w:r>
        <w:rPr>
          <w:rFonts w:hint="eastAsia"/>
          <w:sz w:val="28"/>
          <w:szCs w:val="28"/>
          <w:lang w:val="en-US" w:eastAsia="zh-CN"/>
        </w:rPr>
        <w:t>以小组为单位</w:t>
      </w:r>
      <w:r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*具体要求以各个教学班通知为准</w:t>
      </w:r>
    </w:p>
    <w:p>
      <w:pPr>
        <w:pStyle w:val="3"/>
      </w:pPr>
      <w:r>
        <w:rPr>
          <w:rFonts w:hint="eastAsia"/>
        </w:rPr>
        <w:t>3．报告要求</w:t>
      </w:r>
    </w:p>
    <w:p>
      <w:pPr>
        <w:pStyle w:val="12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1．基本情况：复述选择题目的内容，要求表述简单、准确；并明确题目的基本要求及约束条件；阐明小组每个成员的分工。</w:t>
      </w:r>
    </w:p>
    <w:p>
      <w:pPr>
        <w:pStyle w:val="12"/>
        <w:ind w:firstLine="537" w:firstLineChars="192"/>
        <w:rPr>
          <w:sz w:val="28"/>
          <w:szCs w:val="28"/>
        </w:rPr>
      </w:pPr>
      <w:r>
        <w:rPr>
          <w:rFonts w:hint="eastAsia"/>
          <w:sz w:val="28"/>
          <w:szCs w:val="28"/>
        </w:rPr>
        <w:t>2．设计与实现：给出题目的设计思想、主要数据结构使用和算法的设计与实现。给出核心代码，要求有必要的注释。</w:t>
      </w:r>
    </w:p>
    <w:p>
      <w:pPr>
        <w:pStyle w:val="12"/>
        <w:ind w:firstLine="537" w:firstLineChars="192"/>
        <w:rPr>
          <w:sz w:val="28"/>
          <w:szCs w:val="28"/>
        </w:rPr>
      </w:pPr>
      <w:r>
        <w:rPr>
          <w:rFonts w:hint="eastAsia"/>
          <w:sz w:val="28"/>
          <w:szCs w:val="28"/>
        </w:rPr>
        <w:t>3．测试与结论：给出测试环境与数据。给出有代表性的测试用例，粘贴程序运行结果图，并加以简单的文字说明，注意测试用例要覆盖算法的各种情况。</w:t>
      </w:r>
    </w:p>
    <w:p>
      <w:pPr>
        <w:pStyle w:val="12"/>
        <w:ind w:firstLine="537" w:firstLineChars="19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4．总结与思考：分析题目难点要点，总结一下本组算法特点，是否有独创、是否有功能扩展，题目中最有价值的内容等。思考一下可否有可以进一步改进的地方。</w:t>
      </w:r>
    </w:p>
    <w:p>
      <w:pPr>
        <w:pStyle w:val="12"/>
        <w:ind w:firstLine="537" w:firstLineChars="19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（见附件模板）</w:t>
      </w:r>
    </w:p>
    <w:p>
      <w:pPr>
        <w:pStyle w:val="3"/>
      </w:pPr>
      <w:r>
        <w:rPr>
          <w:rFonts w:hint="eastAsia"/>
        </w:rPr>
        <w:t>4．答辩要求</w:t>
      </w:r>
    </w:p>
    <w:p>
      <w:pPr>
        <w:pStyle w:val="12"/>
        <w:ind w:firstLine="638" w:firstLineChars="228"/>
        <w:rPr>
          <w:sz w:val="28"/>
          <w:szCs w:val="28"/>
        </w:rPr>
      </w:pPr>
      <w:r>
        <w:rPr>
          <w:rFonts w:hint="eastAsia"/>
          <w:sz w:val="28"/>
          <w:szCs w:val="28"/>
        </w:rPr>
        <w:t>1．以小组为单位进行答辩，答辩PPT封面要标明本小组名称和成员。</w:t>
      </w:r>
    </w:p>
    <w:p>
      <w:pPr>
        <w:pStyle w:val="12"/>
        <w:ind w:firstLine="638" w:firstLineChars="228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每组答辩</w:t>
      </w:r>
      <w:r>
        <w:rPr>
          <w:rFonts w:hint="eastAsia"/>
          <w:sz w:val="28"/>
          <w:szCs w:val="28"/>
          <w:lang w:val="en-US" w:eastAsia="zh-CN"/>
        </w:rPr>
        <w:t>建议</w:t>
      </w:r>
      <w:r>
        <w:rPr>
          <w:rFonts w:hint="eastAsia"/>
          <w:sz w:val="28"/>
          <w:szCs w:val="28"/>
        </w:rPr>
        <w:t>全员参与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b/>
          <w:bCs/>
          <w:sz w:val="28"/>
          <w:szCs w:val="28"/>
        </w:rPr>
        <w:t>讲解</w:t>
      </w:r>
      <w:r>
        <w:rPr>
          <w:rFonts w:hint="eastAsia"/>
          <w:b/>
          <w:bCs/>
          <w:sz w:val="28"/>
          <w:szCs w:val="28"/>
          <w:lang w:val="en-US" w:eastAsia="zh-CN"/>
        </w:rPr>
        <w:t>和</w:t>
      </w:r>
      <w:r>
        <w:rPr>
          <w:rFonts w:hint="eastAsia"/>
          <w:b/>
          <w:bCs/>
          <w:sz w:val="28"/>
          <w:szCs w:val="28"/>
        </w:rPr>
        <w:t>演示10分钟，严格控制时间</w:t>
      </w:r>
      <w:r>
        <w:rPr>
          <w:rFonts w:hint="eastAsia"/>
          <w:b/>
          <w:bCs/>
          <w:sz w:val="28"/>
          <w:szCs w:val="28"/>
          <w:lang w:eastAsia="zh-CN"/>
        </w:rPr>
        <w:t>，</w:t>
      </w:r>
      <w:r>
        <w:rPr>
          <w:rFonts w:hint="eastAsia"/>
          <w:b/>
          <w:bCs/>
          <w:sz w:val="28"/>
          <w:szCs w:val="28"/>
        </w:rPr>
        <w:t>回答问题5分钟</w:t>
      </w:r>
      <w:r>
        <w:rPr>
          <w:rFonts w:hint="eastAsia"/>
          <w:b w:val="0"/>
          <w:bCs w:val="0"/>
          <w:sz w:val="28"/>
          <w:szCs w:val="28"/>
        </w:rPr>
        <w:t>，共计15分钟</w:t>
      </w:r>
      <w:r>
        <w:rPr>
          <w:rFonts w:hint="eastAsia"/>
          <w:b/>
          <w:bCs/>
          <w:sz w:val="28"/>
          <w:szCs w:val="28"/>
        </w:rPr>
        <w:t>。</w:t>
      </w:r>
    </w:p>
    <w:p>
      <w:pPr>
        <w:pStyle w:val="12"/>
        <w:ind w:firstLine="638" w:firstLineChars="228"/>
        <w:rPr>
          <w:sz w:val="28"/>
          <w:szCs w:val="28"/>
        </w:rPr>
      </w:pPr>
      <w:r>
        <w:rPr>
          <w:rFonts w:hint="eastAsia"/>
          <w:sz w:val="28"/>
          <w:szCs w:val="28"/>
        </w:rPr>
        <w:t>2．</w:t>
      </w:r>
      <w:r>
        <w:rPr>
          <w:rFonts w:hint="eastAsia"/>
          <w:b/>
          <w:bCs/>
          <w:sz w:val="28"/>
          <w:szCs w:val="28"/>
        </w:rPr>
        <w:t>答辩按照报告的提纲组织结构</w:t>
      </w:r>
      <w:r>
        <w:rPr>
          <w:rFonts w:hint="eastAsia"/>
          <w:sz w:val="28"/>
          <w:szCs w:val="28"/>
        </w:rPr>
        <w:t>，涵盖报告主要内容，并根据小组自身情况，突出工作的特点与亮点。</w:t>
      </w:r>
    </w:p>
    <w:p>
      <w:pPr>
        <w:pStyle w:val="12"/>
        <w:ind w:firstLine="638" w:firstLineChars="228"/>
        <w:rPr>
          <w:sz w:val="28"/>
          <w:szCs w:val="28"/>
        </w:rPr>
      </w:pPr>
      <w:r>
        <w:rPr>
          <w:rFonts w:hint="eastAsia"/>
          <w:sz w:val="28"/>
          <w:szCs w:val="28"/>
        </w:rPr>
        <w:t>3. 其他小组答辩时，可以在提问阶段提问，计入考核。</w:t>
      </w:r>
    </w:p>
    <w:p>
      <w:pPr>
        <w:pStyle w:val="3"/>
      </w:pPr>
      <w:r>
        <w:rPr>
          <w:rFonts w:hint="eastAsia"/>
        </w:rPr>
        <w:t>5. 考核办法</w:t>
      </w:r>
    </w:p>
    <w:p>
      <w:pPr>
        <w:pStyle w:val="12"/>
        <w:ind w:firstLine="618" w:firstLineChars="221"/>
        <w:rPr>
          <w:sz w:val="28"/>
          <w:szCs w:val="28"/>
        </w:rPr>
      </w:pPr>
      <w:r>
        <w:rPr>
          <w:rFonts w:hint="eastAsia"/>
          <w:sz w:val="28"/>
          <w:szCs w:val="28"/>
        </w:rPr>
        <w:t>以组为单位进行考核。</w:t>
      </w:r>
    </w:p>
    <w:p>
      <w:pPr>
        <w:pStyle w:val="12"/>
        <w:ind w:firstLine="618" w:firstLineChars="221"/>
        <w:rPr>
          <w:sz w:val="28"/>
          <w:szCs w:val="28"/>
        </w:rPr>
      </w:pPr>
      <w:r>
        <w:rPr>
          <w:rFonts w:hint="eastAsia"/>
          <w:sz w:val="28"/>
          <w:szCs w:val="28"/>
        </w:rPr>
        <w:t>1．设计思路（40%）：系统架构的合理性，数据结构的适当性，算法思想及效果。</w:t>
      </w:r>
    </w:p>
    <w:p>
      <w:pPr>
        <w:pStyle w:val="12"/>
        <w:ind w:firstLine="618" w:firstLineChars="221"/>
        <w:rPr>
          <w:sz w:val="28"/>
          <w:szCs w:val="28"/>
        </w:rPr>
      </w:pPr>
      <w:r>
        <w:rPr>
          <w:rFonts w:hint="eastAsia"/>
          <w:sz w:val="28"/>
          <w:szCs w:val="28"/>
        </w:rPr>
        <w:t>2．编码能力（20%）：编程风格是否规范，代码可读性、健壮性程度，结果全面性、正确性。</w:t>
      </w:r>
    </w:p>
    <w:p>
      <w:pPr>
        <w:pStyle w:val="12"/>
        <w:ind w:firstLine="618" w:firstLineChars="221"/>
        <w:rPr>
          <w:sz w:val="28"/>
          <w:szCs w:val="28"/>
        </w:rPr>
      </w:pPr>
      <w:r>
        <w:rPr>
          <w:rFonts w:hint="eastAsia"/>
          <w:sz w:val="28"/>
          <w:szCs w:val="28"/>
        </w:rPr>
        <w:t>3．答辩能力（20%）：答辩展现的清晰性、全面性，回答问题的准确性，对其他小组的提问情况，答辩时间掌握等。</w:t>
      </w:r>
    </w:p>
    <w:p>
      <w:pPr>
        <w:pStyle w:val="12"/>
        <w:ind w:firstLine="618" w:firstLineChars="221"/>
        <w:rPr>
          <w:sz w:val="28"/>
          <w:szCs w:val="28"/>
        </w:rPr>
      </w:pPr>
      <w:r>
        <w:rPr>
          <w:rFonts w:hint="eastAsia"/>
          <w:sz w:val="28"/>
          <w:szCs w:val="28"/>
        </w:rPr>
        <w:t>4．报告（20%）：主要考核提交的报告是否齐全、内容是否完整、结构是否合理、叙述是否清楚、图表是否清晰等。</w:t>
      </w:r>
    </w:p>
    <w:p>
      <w:pPr>
        <w:pStyle w:val="12"/>
        <w:ind w:firstLine="618" w:firstLineChars="221"/>
        <w:rPr>
          <w:rFonts w:hint="eastAsia"/>
          <w:sz w:val="28"/>
          <w:szCs w:val="28"/>
        </w:rPr>
      </w:pPr>
    </w:p>
    <w:p>
      <w:pPr>
        <w:pStyle w:val="12"/>
        <w:ind w:firstLine="618" w:firstLineChars="221"/>
        <w:rPr>
          <w:rFonts w:hint="eastAsia"/>
          <w:sz w:val="28"/>
          <w:szCs w:val="28"/>
        </w:rPr>
      </w:pPr>
    </w:p>
    <w:p>
      <w:pPr>
        <w:pStyle w:val="12"/>
        <w:ind w:firstLine="621" w:firstLineChars="221"/>
        <w:rPr>
          <w:rFonts w:hint="eastAsia"/>
          <w:b/>
          <w:bCs w:val="0"/>
          <w:sz w:val="28"/>
          <w:szCs w:val="28"/>
        </w:rPr>
      </w:pPr>
      <w:r>
        <w:rPr>
          <w:rFonts w:hint="eastAsia"/>
          <w:b/>
          <w:bCs w:val="0"/>
          <w:sz w:val="28"/>
          <w:szCs w:val="28"/>
        </w:rPr>
        <w:t>附注：团队开发与代码管理</w:t>
      </w:r>
    </w:p>
    <w:p>
      <w:pPr>
        <w:pStyle w:val="12"/>
        <w:ind w:firstLine="618" w:firstLineChars="22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为了更好地推进小组开发，应该对小组成员进行合理分工。</w:t>
      </w:r>
    </w:p>
    <w:p>
      <w:pPr>
        <w:pStyle w:val="12"/>
        <w:ind w:firstLine="618" w:firstLineChars="22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一般来说，团队开发应使用代码管理工具进行协调并防止代码冲突与版本混乱，如</w:t>
      </w: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eastAsia"/>
          <w:sz w:val="28"/>
          <w:szCs w:val="28"/>
        </w:rPr>
        <w:t>it等，虽然需要大家花一点精力学习，追求高效率的小组应该考虑。</w:t>
      </w:r>
    </w:p>
    <w:p>
      <w:pPr>
        <w:pStyle w:val="12"/>
        <w:ind w:firstLine="618" w:firstLineChars="221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>Git自2019版起集成到Visual Studio IDE中，在2022版中，它拥有更多功能，并正在成为Visual Studio/Microsoft最喜欢的版本控制管理工具。</w:t>
      </w:r>
    </w:p>
    <w:p>
      <w:pPr>
        <w:pStyle w:val="12"/>
        <w:ind w:firstLine="618" w:firstLineChars="22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如果不使用源代码管理工具，可以有两种方法：</w:t>
      </w:r>
    </w:p>
    <w:p>
      <w:pPr>
        <w:pStyle w:val="12"/>
        <w:numPr>
          <w:ilvl w:val="0"/>
          <w:numId w:val="4"/>
        </w:numPr>
        <w:ind w:left="0" w:leftChars="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很好地</w:t>
      </w:r>
      <w:r>
        <w:rPr>
          <w:rFonts w:hint="eastAsia"/>
          <w:b/>
          <w:bCs/>
          <w:sz w:val="28"/>
          <w:szCs w:val="28"/>
        </w:rPr>
        <w:t>划分程序模块</w:t>
      </w:r>
      <w:r>
        <w:rPr>
          <w:rFonts w:hint="eastAsia"/>
          <w:sz w:val="28"/>
          <w:szCs w:val="28"/>
        </w:rPr>
        <w:t>，使得不同成员可以各自独立地、并行地进行自己的工作，并最后由一人进行代码总装与调试，并循环以上流程直到所有问题排除。</w:t>
      </w:r>
    </w:p>
    <w:p>
      <w:pPr>
        <w:pStyle w:val="12"/>
        <w:numPr>
          <w:ilvl w:val="0"/>
          <w:numId w:val="4"/>
        </w:numPr>
        <w:ind w:left="0" w:leftChars="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成员之间</w:t>
      </w:r>
      <w:r>
        <w:rPr>
          <w:rFonts w:hint="eastAsia"/>
          <w:b/>
          <w:bCs/>
          <w:sz w:val="28"/>
          <w:szCs w:val="28"/>
        </w:rPr>
        <w:t>快速交流</w:t>
      </w:r>
      <w:r>
        <w:rPr>
          <w:rFonts w:hint="eastAsia"/>
          <w:sz w:val="28"/>
          <w:szCs w:val="28"/>
        </w:rPr>
        <w:t>（可以定时），能够前后相继不断完善相同代码文件，虽然不能独立并行工作，但是快速迭代的工作方式在某种程度上弥补了这种损失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当然，以上两种方式可以混用。</w:t>
      </w:r>
    </w:p>
    <w:p>
      <w:pPr>
        <w:pStyle w:val="12"/>
        <w:ind w:firstLine="618" w:firstLineChars="221"/>
        <w:rPr>
          <w:rFonts w:hint="eastAsia"/>
          <w:sz w:val="28"/>
          <w:szCs w:val="28"/>
        </w:rPr>
      </w:pPr>
    </w:p>
    <w:p>
      <w:pPr>
        <w:pStyle w:val="12"/>
        <w:ind w:firstLine="618" w:firstLineChars="221"/>
        <w:rPr>
          <w:rFonts w:hint="eastAsia"/>
          <w:sz w:val="28"/>
          <w:szCs w:val="28"/>
        </w:rPr>
      </w:pPr>
    </w:p>
    <w:p>
      <w:pPr>
        <w:pStyle w:val="12"/>
        <w:ind w:firstLine="618" w:firstLineChars="221"/>
        <w:rPr>
          <w:sz w:val="28"/>
          <w:szCs w:val="28"/>
        </w:rPr>
      </w:pPr>
    </w:p>
    <w:sectPr>
      <w:headerReference r:id="rId3" w:type="default"/>
      <w:pgSz w:w="11906" w:h="16838"/>
      <w:pgMar w:top="873" w:right="1080" w:bottom="873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E085C"/>
    <w:multiLevelType w:val="singleLevel"/>
    <w:tmpl w:val="EF0E085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FACDD57F"/>
    <w:multiLevelType w:val="singleLevel"/>
    <w:tmpl w:val="FACDD57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B558835"/>
    <w:multiLevelType w:val="singleLevel"/>
    <w:tmpl w:val="5B55883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5DFD6E52"/>
    <w:multiLevelType w:val="multilevel"/>
    <w:tmpl w:val="5DFD6E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iYjM2NWYwZjk5ZDMyNWU3MDY4MTZlNTExMGE2NDcifQ=="/>
  </w:docVars>
  <w:rsids>
    <w:rsidRoot w:val="00AF6D01"/>
    <w:rsid w:val="000738C9"/>
    <w:rsid w:val="000848B8"/>
    <w:rsid w:val="000C1C9A"/>
    <w:rsid w:val="00126C2C"/>
    <w:rsid w:val="00152952"/>
    <w:rsid w:val="001B22CA"/>
    <w:rsid w:val="001B4457"/>
    <w:rsid w:val="001B5E48"/>
    <w:rsid w:val="00202CFF"/>
    <w:rsid w:val="002437D9"/>
    <w:rsid w:val="00262745"/>
    <w:rsid w:val="00291F2B"/>
    <w:rsid w:val="002D5C87"/>
    <w:rsid w:val="002D753A"/>
    <w:rsid w:val="002E0053"/>
    <w:rsid w:val="002F0EB6"/>
    <w:rsid w:val="0033017D"/>
    <w:rsid w:val="003419FD"/>
    <w:rsid w:val="00354968"/>
    <w:rsid w:val="003565B1"/>
    <w:rsid w:val="00356DB2"/>
    <w:rsid w:val="0036335D"/>
    <w:rsid w:val="003825E1"/>
    <w:rsid w:val="00386C92"/>
    <w:rsid w:val="00393C09"/>
    <w:rsid w:val="00395FF6"/>
    <w:rsid w:val="003A0E6E"/>
    <w:rsid w:val="00403918"/>
    <w:rsid w:val="0041307B"/>
    <w:rsid w:val="0043535A"/>
    <w:rsid w:val="004405C8"/>
    <w:rsid w:val="00492C94"/>
    <w:rsid w:val="004B24A1"/>
    <w:rsid w:val="004B34C0"/>
    <w:rsid w:val="004B7FF7"/>
    <w:rsid w:val="004F4501"/>
    <w:rsid w:val="00500680"/>
    <w:rsid w:val="0050264D"/>
    <w:rsid w:val="00525907"/>
    <w:rsid w:val="005345C3"/>
    <w:rsid w:val="005347A0"/>
    <w:rsid w:val="005628FA"/>
    <w:rsid w:val="00564888"/>
    <w:rsid w:val="005D480C"/>
    <w:rsid w:val="006232F3"/>
    <w:rsid w:val="00626F76"/>
    <w:rsid w:val="00640B58"/>
    <w:rsid w:val="006537A2"/>
    <w:rsid w:val="00665722"/>
    <w:rsid w:val="00693B52"/>
    <w:rsid w:val="006A096E"/>
    <w:rsid w:val="006B639D"/>
    <w:rsid w:val="006E7BBB"/>
    <w:rsid w:val="006F08E2"/>
    <w:rsid w:val="00711A51"/>
    <w:rsid w:val="00714B66"/>
    <w:rsid w:val="007174FA"/>
    <w:rsid w:val="00736563"/>
    <w:rsid w:val="00741D93"/>
    <w:rsid w:val="00742200"/>
    <w:rsid w:val="007577F2"/>
    <w:rsid w:val="00794279"/>
    <w:rsid w:val="007D1F35"/>
    <w:rsid w:val="007D36C8"/>
    <w:rsid w:val="007F05FC"/>
    <w:rsid w:val="008262F1"/>
    <w:rsid w:val="00836AA4"/>
    <w:rsid w:val="00840EE6"/>
    <w:rsid w:val="008779E8"/>
    <w:rsid w:val="00916CFA"/>
    <w:rsid w:val="00940E08"/>
    <w:rsid w:val="009650A0"/>
    <w:rsid w:val="009A2F9B"/>
    <w:rsid w:val="009C1EB9"/>
    <w:rsid w:val="009D22C9"/>
    <w:rsid w:val="00A10F00"/>
    <w:rsid w:val="00A144CA"/>
    <w:rsid w:val="00A36408"/>
    <w:rsid w:val="00A50CDE"/>
    <w:rsid w:val="00A50E39"/>
    <w:rsid w:val="00A606BE"/>
    <w:rsid w:val="00A80A96"/>
    <w:rsid w:val="00AA114D"/>
    <w:rsid w:val="00AA48AC"/>
    <w:rsid w:val="00AF6D01"/>
    <w:rsid w:val="00B03B7C"/>
    <w:rsid w:val="00B22B00"/>
    <w:rsid w:val="00B31864"/>
    <w:rsid w:val="00B67411"/>
    <w:rsid w:val="00BB4F7D"/>
    <w:rsid w:val="00BC3C52"/>
    <w:rsid w:val="00BD76AB"/>
    <w:rsid w:val="00BF0EB2"/>
    <w:rsid w:val="00C05494"/>
    <w:rsid w:val="00C143C0"/>
    <w:rsid w:val="00C249B2"/>
    <w:rsid w:val="00C3139A"/>
    <w:rsid w:val="00C611D0"/>
    <w:rsid w:val="00C84B1A"/>
    <w:rsid w:val="00C85AB1"/>
    <w:rsid w:val="00CB4AD0"/>
    <w:rsid w:val="00D1497B"/>
    <w:rsid w:val="00D15311"/>
    <w:rsid w:val="00D51011"/>
    <w:rsid w:val="00D70DB3"/>
    <w:rsid w:val="00D75692"/>
    <w:rsid w:val="00D93276"/>
    <w:rsid w:val="00E17ABA"/>
    <w:rsid w:val="00E21DE7"/>
    <w:rsid w:val="00E3088A"/>
    <w:rsid w:val="00E4086C"/>
    <w:rsid w:val="00E45F5A"/>
    <w:rsid w:val="00E64202"/>
    <w:rsid w:val="00EC0EE1"/>
    <w:rsid w:val="00EE1AA2"/>
    <w:rsid w:val="00F36B94"/>
    <w:rsid w:val="00F44209"/>
    <w:rsid w:val="00F45740"/>
    <w:rsid w:val="00F7791C"/>
    <w:rsid w:val="00F8156E"/>
    <w:rsid w:val="00FA0741"/>
    <w:rsid w:val="00FB5E4F"/>
    <w:rsid w:val="00FC6103"/>
    <w:rsid w:val="00FD3B62"/>
    <w:rsid w:val="00FF022F"/>
    <w:rsid w:val="00FF2979"/>
    <w:rsid w:val="034B41CE"/>
    <w:rsid w:val="0E1A2DE0"/>
    <w:rsid w:val="0E4C708F"/>
    <w:rsid w:val="0F9F1E9F"/>
    <w:rsid w:val="16E801F7"/>
    <w:rsid w:val="1B03277B"/>
    <w:rsid w:val="1F0A4C39"/>
    <w:rsid w:val="1FA74317"/>
    <w:rsid w:val="21601BF0"/>
    <w:rsid w:val="217A2E0F"/>
    <w:rsid w:val="24375339"/>
    <w:rsid w:val="2B074A9E"/>
    <w:rsid w:val="2B284B6C"/>
    <w:rsid w:val="2E671D49"/>
    <w:rsid w:val="31E94FEF"/>
    <w:rsid w:val="323808A8"/>
    <w:rsid w:val="3350629C"/>
    <w:rsid w:val="37B1015E"/>
    <w:rsid w:val="37FA4FC0"/>
    <w:rsid w:val="3D10761D"/>
    <w:rsid w:val="3E3C1720"/>
    <w:rsid w:val="41FA477B"/>
    <w:rsid w:val="440B0BF3"/>
    <w:rsid w:val="47940724"/>
    <w:rsid w:val="489E7DD6"/>
    <w:rsid w:val="4A9621B8"/>
    <w:rsid w:val="4CFE069C"/>
    <w:rsid w:val="534E41EF"/>
    <w:rsid w:val="561057E2"/>
    <w:rsid w:val="593675A5"/>
    <w:rsid w:val="59C45D6C"/>
    <w:rsid w:val="59E165B2"/>
    <w:rsid w:val="5DDA6216"/>
    <w:rsid w:val="60B96C64"/>
    <w:rsid w:val="67672589"/>
    <w:rsid w:val="6AF0085C"/>
    <w:rsid w:val="6D0A52C2"/>
    <w:rsid w:val="70470535"/>
    <w:rsid w:val="71FE789F"/>
    <w:rsid w:val="726772EC"/>
    <w:rsid w:val="72E552A6"/>
    <w:rsid w:val="76970C1B"/>
    <w:rsid w:val="77421009"/>
    <w:rsid w:val="77F07183"/>
    <w:rsid w:val="7A4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autoRedefine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autoRedefine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标题 1 Char"/>
    <w:basedOn w:val="11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">
    <w:name w:val="页眉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autoRedefine/>
    <w:semiHidden/>
    <w:qFormat/>
    <w:uiPriority w:val="99"/>
    <w:rPr>
      <w:sz w:val="18"/>
      <w:szCs w:val="18"/>
    </w:rPr>
  </w:style>
  <w:style w:type="character" w:customStyle="1" w:styleId="17">
    <w:name w:val="标题 3 Char"/>
    <w:basedOn w:val="11"/>
    <w:link w:val="4"/>
    <w:autoRedefine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8">
    <w:name w:val="批注框文本 Char"/>
    <w:basedOn w:val="11"/>
    <w:link w:val="6"/>
    <w:autoRedefine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BIT</Company>
  <Pages>3</Pages>
  <Words>1330</Words>
  <Characters>1417</Characters>
  <Lines>44</Lines>
  <Paragraphs>39</Paragraphs>
  <TotalTime>2</TotalTime>
  <ScaleCrop>false</ScaleCrop>
  <LinksUpToDate>false</LinksUpToDate>
  <CharactersWithSpaces>1429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2020-03-31T07:50:00Z</dcterms:created>
  <dc:creator>sujingxia</dc:creator>
  <cp:lastModifiedBy>Administrator</cp:lastModifiedBy>
  <dcterms:modified xsi:type="dcterms:W3CDTF">2024-04-06T04:29:28Z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047BF1B8321D4B36B476FFAE3F8E0F83_13</vt:lpwstr>
  </property>
</Properties>
</file>