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实验报告8 Wireshark多层次协议分析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 08012301   学号： 1120233506    姓名：谢宝玛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215F7AB">
      <w:pPr>
        <w:pStyle w:val="2"/>
        <w:numPr>
          <w:ilvl w:val="0"/>
          <w:numId w:val="0"/>
        </w:numPr>
        <w:spacing w:before="156" w:beforeLines="50" w:after="156" w:afterLines="50"/>
        <w:rPr>
          <w:rFonts w:hint="eastAsia" w:ascii="黑体" w:hAnsi="黑体" w:cs="黑体"/>
          <w:sz w:val="30"/>
          <w:szCs w:val="30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1.分析</w:t>
      </w:r>
      <w:r>
        <w:rPr>
          <w:rFonts w:hint="eastAsia" w:ascii="黑体" w:hAnsi="黑体" w:cs="黑体"/>
          <w:sz w:val="30"/>
          <w:szCs w:val="30"/>
        </w:rPr>
        <w:t>以太网帧</w:t>
      </w:r>
    </w:p>
    <w:p w14:paraId="782D1C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分析包含HTTP请求与</w:t>
      </w:r>
      <w:r>
        <w:rPr>
          <w:rFonts w:hint="eastAsia" w:eastAsia="宋体"/>
          <w:lang w:eastAsia="zh-CN"/>
        </w:rPr>
        <w:t>响应报文</w:t>
      </w:r>
      <w:r>
        <w:rPr>
          <w:rFonts w:hint="eastAsia"/>
        </w:rPr>
        <w:t>的以太网帧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从教材中查找以太网帧格式并将截图粘贴到实验报告中。</w:t>
      </w:r>
    </w:p>
    <w:p w14:paraId="458F74C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360" cy="1779905"/>
            <wp:effectExtent l="0" t="0" r="2540" b="10795"/>
            <wp:docPr id="1" name="图片 1" descr="屏幕截图 2025-12-30 115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1154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D998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1.1 </w:t>
      </w:r>
      <w:r>
        <w:rPr>
          <w:rFonts w:hint="eastAsia" w:ascii="黑体" w:hAnsi="黑体" w:cs="黑体"/>
        </w:rPr>
        <w:t>抓包过程</w:t>
      </w:r>
    </w:p>
    <w:p w14:paraId="3E0C6E93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</w:rPr>
        <w:t>首先清空浏览器缓存 (Tools-&gt;Clear Recent History)，然后打开Wireshark分组嗅探器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cs="宋体"/>
        </w:rPr>
        <w:t>在浏览器中访问如下URL：</w:t>
      </w: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"http://gaia.cs.umass.edu/wireshark-labs/HTTP-ethereal-lab-file3.html"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http://gaia.cs.umass.edu/wireshark-labs/HTTP-ethereal-lab-file3.html</w:t>
      </w:r>
      <w:r>
        <w:rPr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  <w:lang w:val="en-US" w:eastAsia="zh-CN"/>
        </w:rPr>
        <w:t xml:space="preserve"> 。</w:t>
      </w:r>
      <w:r>
        <w:rPr>
          <w:rFonts w:hint="eastAsia" w:ascii="宋体" w:hAnsi="宋体" w:cs="宋体"/>
        </w:rPr>
        <w:t>停止抓包，找到其中HTTP GET以及HTTP响应报文对应的Wireshark</w:t>
      </w:r>
      <w:r>
        <w:rPr>
          <w:rFonts w:hint="eastAsia" w:ascii="宋体" w:hAnsi="宋体" w:cs="宋体"/>
          <w:lang w:val="en-US" w:eastAsia="zh-CN"/>
        </w:rPr>
        <w:t>分组</w:t>
      </w:r>
      <w:r>
        <w:rPr>
          <w:rFonts w:hint="eastAsia" w:ascii="宋体" w:hAnsi="宋体" w:cs="宋体"/>
        </w:rPr>
        <w:t>，</w:t>
      </w:r>
      <w:r>
        <w:rPr>
          <w:rFonts w:hint="eastAsia" w:ascii="宋体" w:hAnsi="宋体" w:cs="宋体"/>
          <w:lang w:val="en-US" w:eastAsia="zh-CN"/>
        </w:rPr>
        <w:t>将结果截图粘贴到实验报告中。</w:t>
      </w:r>
    </w:p>
    <w:p w14:paraId="77F1ED22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2835" cy="3299460"/>
            <wp:effectExtent l="0" t="0" r="12065" b="2540"/>
            <wp:docPr id="3" name="图片 3" descr="屏幕截图 2025-12-30 12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1217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61405" cy="3392170"/>
            <wp:effectExtent l="0" t="0" r="10795" b="11430"/>
            <wp:docPr id="2" name="图片 2" descr="屏幕截图 2025-12-30 12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1218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24C5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</w:rPr>
        <w:t>分别分析包含这两个报文的以太网帧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</w:rPr>
        <w:t>因为目前只分析数据链路层，因此可以屏蔽网络层及更高层：在 Analyze-&gt;Enabled Protocols 中选择禁用 IPv4，</w:t>
      </w:r>
      <w:r>
        <w:rPr>
          <w:rFonts w:hint="eastAsia" w:ascii="宋体" w:hAnsi="宋体" w:cs="宋体"/>
          <w:lang w:val="en-US" w:eastAsia="zh-CN"/>
        </w:rPr>
        <w:t>将结果截图粘贴到实验报告中。</w:t>
      </w:r>
    </w:p>
    <w:p w14:paraId="50EFC385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</w:p>
    <w:p w14:paraId="4C81AE04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1.2 </w:t>
      </w:r>
      <w:r>
        <w:rPr>
          <w:rFonts w:hint="eastAsia" w:ascii="黑体" w:hAnsi="黑体" w:cs="黑体"/>
        </w:rPr>
        <w:t>包含HTTP请求报文的以太网帧</w:t>
      </w:r>
    </w:p>
    <w:p w14:paraId="0C71CE5E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</w:t>
      </w:r>
      <w:r>
        <w:rPr>
          <w:rFonts w:hint="eastAsia" w:ascii="宋体" w:hAnsi="宋体" w:cs="宋体"/>
        </w:rPr>
        <w:t>帧</w:t>
      </w:r>
      <w:r>
        <w:rPr>
          <w:rFonts w:hint="eastAsia" w:ascii="宋体" w:hAnsi="宋体" w:cs="宋体"/>
          <w:lang w:val="en-US" w:eastAsia="zh-CN"/>
        </w:rPr>
        <w:t>内容截图粘贴到实验报告中，并分析</w:t>
      </w:r>
      <w:r>
        <w:rPr>
          <w:rFonts w:hint="eastAsia" w:ascii="宋体" w:hAnsi="宋体" w:cs="宋体"/>
        </w:rPr>
        <w:t>源地址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</w:rPr>
        <w:t>目的地址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</w:rPr>
        <w:t>类型字段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从</w:t>
      </w:r>
      <w:r>
        <w:rPr>
          <w:rFonts w:hint="eastAsia" w:ascii="宋体" w:hAnsi="宋体" w:cs="宋体"/>
        </w:rPr>
        <w:t>数据字段</w:t>
      </w:r>
      <w:r>
        <w:rPr>
          <w:rFonts w:hint="eastAsia" w:ascii="宋体" w:hAnsi="宋体" w:cs="宋体"/>
          <w:lang w:val="en-US" w:eastAsia="zh-CN"/>
        </w:rPr>
        <w:t>中分析HTTP使用的方法。</w:t>
      </w:r>
    </w:p>
    <w:p w14:paraId="5897C30A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4740" cy="2624455"/>
            <wp:effectExtent l="0" t="0" r="10160" b="4445"/>
            <wp:docPr id="4" name="图片 4" descr="屏幕截图 2025-12-30 122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30 1227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5114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</w:rPr>
        <w:t>在发送 HTTP 请求报文时，肯定是从主机发往远端的 Web 服务器，该服务器并不在我主机的局域网上，因此在网络层，主机通过查路由表发现无法直接交付，所以将IP数据报发往默认路由，下一跳地址肯定为默认路由的IP地址，而该IP地址又通过ARP协议转为默认路由的MAC地址填入以太网帧的目的地址中。因此，在数据链路层，源MAC地址一定为主机的MAC地址，而目的MAC地址则为默认路由的MAC地址，下面进行验证</w:t>
      </w:r>
      <w:r>
        <w:rPr>
          <w:rFonts w:hint="eastAsia" w:ascii="宋体" w:hAnsi="宋体" w:cs="宋体"/>
          <w:lang w:eastAsia="zh-CN"/>
        </w:rPr>
        <w:t>。</w:t>
      </w:r>
    </w:p>
    <w:p w14:paraId="10BCCB3B">
      <w:pPr>
        <w:spacing w:before="156" w:beforeLines="50" w:after="156" w:afterLines="50" w:line="240" w:lineRule="auto"/>
        <w:ind w:firstLine="42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</w:rPr>
        <w:t>查看主机 MAC 地址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</w:rPr>
        <w:t>在命令行中输入 ipconfig /all，</w:t>
      </w:r>
      <w:r>
        <w:rPr>
          <w:rFonts w:hint="eastAsia" w:ascii="宋体" w:hAnsi="宋体" w:cs="宋体"/>
          <w:lang w:val="en-US" w:eastAsia="zh-CN"/>
        </w:rPr>
        <w:t>将结果截图粘贴到实验报告中，分析</w:t>
      </w:r>
      <w:r>
        <w:rPr>
          <w:rFonts w:hint="eastAsia" w:ascii="宋体" w:hAnsi="宋体" w:cs="宋体"/>
        </w:rPr>
        <w:t>主机的 MAC 地址</w:t>
      </w:r>
      <w:r>
        <w:rPr>
          <w:rFonts w:hint="eastAsia" w:ascii="宋体" w:hAnsi="宋体" w:cs="宋体"/>
          <w:lang w:val="en-US" w:eastAsia="zh-CN"/>
        </w:rPr>
        <w:t>是否</w:t>
      </w:r>
      <w:r>
        <w:rPr>
          <w:rFonts w:hint="eastAsia" w:ascii="宋体" w:hAnsi="宋体" w:cs="宋体"/>
        </w:rPr>
        <w:t>与预期相符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cs="宋体"/>
          <w:lang w:val="en-US" w:eastAsia="zh-CN"/>
        </w:rPr>
        <w:t>一致</w:t>
      </w:r>
    </w:p>
    <w:p w14:paraId="08A8647F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drawing>
          <wp:inline distT="0" distB="0" distL="114300" distR="114300">
            <wp:extent cx="6184900" cy="2600325"/>
            <wp:effectExtent l="0" t="0" r="0" b="3175"/>
            <wp:docPr id="5" name="图片 5" descr="屏幕截图 2025-12-30 12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30 1228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E4E5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</w:rPr>
        <w:t>查看默认路由的 MAC 地址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分析</w:t>
      </w:r>
      <w:r>
        <w:rPr>
          <w:rFonts w:hint="eastAsia" w:ascii="宋体" w:hAnsi="宋体" w:cs="宋体"/>
        </w:rPr>
        <w:t>默认路由的 IP 地址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然后</w:t>
      </w:r>
      <w:r>
        <w:rPr>
          <w:rFonts w:hint="eastAsia" w:ascii="宋体" w:hAnsi="宋体" w:cs="宋体"/>
        </w:rPr>
        <w:t>输入命令 arp -a，在 ARP 高速缓存中查找该 IP 地址对应的 MAC 地址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结果粘贴到实验报告中，分析</w:t>
      </w:r>
      <w:r>
        <w:rPr>
          <w:rFonts w:hint="eastAsia" w:ascii="宋体" w:hAnsi="宋体" w:cs="宋体"/>
        </w:rPr>
        <w:t>默认路由的 MAC 地址</w:t>
      </w:r>
      <w:r>
        <w:rPr>
          <w:rFonts w:hint="eastAsia" w:ascii="宋体" w:hAnsi="宋体" w:cs="宋体"/>
          <w:lang w:val="en-US" w:eastAsia="zh-CN"/>
        </w:rPr>
        <w:t>是否</w:t>
      </w:r>
      <w:r>
        <w:rPr>
          <w:rFonts w:hint="eastAsia" w:ascii="宋体" w:hAnsi="宋体" w:cs="宋体"/>
        </w:rPr>
        <w:t>与预期相符</w:t>
      </w:r>
      <w:r>
        <w:rPr>
          <w:rFonts w:hint="eastAsia" w:ascii="宋体" w:hAnsi="宋体" w:cs="宋体"/>
          <w:lang w:eastAsia="zh-CN"/>
        </w:rPr>
        <w:t>。</w:t>
      </w:r>
    </w:p>
    <w:p w14:paraId="3AF2B117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drawing>
          <wp:inline distT="0" distB="0" distL="114300" distR="114300">
            <wp:extent cx="6181725" cy="5547360"/>
            <wp:effectExtent l="0" t="0" r="3175" b="2540"/>
            <wp:docPr id="6" name="图片 6" descr="屏幕截图 2025-12-30 12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30 1230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A103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1.3 </w:t>
      </w:r>
      <w:r>
        <w:rPr>
          <w:rFonts w:hint="eastAsia" w:ascii="黑体" w:hAnsi="黑体" w:cs="黑体"/>
        </w:rPr>
        <w:t>包含HTTP响应报文的以太网帧</w:t>
      </w:r>
    </w:p>
    <w:p w14:paraId="2AAF6328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</w:t>
      </w:r>
      <w:r>
        <w:rPr>
          <w:rFonts w:hint="eastAsia" w:ascii="宋体" w:hAnsi="宋体" w:cs="宋体"/>
        </w:rPr>
        <w:t>帧</w:t>
      </w:r>
      <w:r>
        <w:rPr>
          <w:rFonts w:hint="eastAsia" w:ascii="宋体" w:hAnsi="宋体" w:cs="宋体"/>
          <w:lang w:val="en-US" w:eastAsia="zh-CN"/>
        </w:rPr>
        <w:t>内容截图粘贴到实验报告中，并分析</w:t>
      </w:r>
      <w:r>
        <w:rPr>
          <w:rFonts w:hint="eastAsia" w:ascii="宋体" w:hAnsi="宋体" w:cs="宋体"/>
        </w:rPr>
        <w:t>源地址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</w:rPr>
        <w:t>目的地址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</w:rPr>
        <w:t>类型字段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从</w:t>
      </w:r>
      <w:r>
        <w:rPr>
          <w:rFonts w:hint="eastAsia" w:ascii="宋体" w:hAnsi="宋体" w:cs="宋体"/>
        </w:rPr>
        <w:t>数据字段</w:t>
      </w:r>
      <w:r>
        <w:rPr>
          <w:rFonts w:hint="eastAsia" w:ascii="宋体" w:hAnsi="宋体" w:cs="宋体"/>
          <w:lang w:val="en-US" w:eastAsia="zh-CN"/>
        </w:rPr>
        <w:t>中分析HTTP报文的主要内容。</w:t>
      </w:r>
    </w:p>
    <w:p w14:paraId="7ADE023C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7440" cy="858520"/>
            <wp:effectExtent l="0" t="0" r="10160" b="5080"/>
            <wp:docPr id="8" name="图片 8" descr="屏幕截图 2025-12-30 12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30 1232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2360" cy="3267710"/>
            <wp:effectExtent l="0" t="0" r="2540" b="8890"/>
            <wp:docPr id="7" name="图片 7" descr="屏幕截图 2025-12-30 12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30 1232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2C4A">
      <w:pPr>
        <w:pStyle w:val="2"/>
        <w:numPr>
          <w:ilvl w:val="0"/>
          <w:numId w:val="0"/>
        </w:numPr>
        <w:spacing w:before="156" w:beforeLines="50" w:after="156" w:afterLines="50"/>
        <w:rPr>
          <w:rFonts w:hint="eastAsia" w:ascii="黑体" w:hAnsi="黑体" w:cs="黑体"/>
          <w:sz w:val="30"/>
          <w:szCs w:val="30"/>
          <w:lang w:val="en-US" w:eastAsia="zh-CN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2.分析ARP协议分组</w:t>
      </w:r>
    </w:p>
    <w:p w14:paraId="69E7F969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2.1 查看主机网络配置</w:t>
      </w:r>
    </w:p>
    <w:p w14:paraId="28BD2FB8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查看主机网络配置，在命令行中输入 ipconfig /all，将结果截图粘贴到实验报告中。</w:t>
      </w:r>
    </w:p>
    <w:p w14:paraId="3EF858C6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4900" cy="3025775"/>
            <wp:effectExtent l="0" t="0" r="0" b="9525"/>
            <wp:docPr id="9" name="图片 9" descr="屏幕截图 2025-12-30 14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30 1411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1606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2.2 抓包过程</w:t>
      </w:r>
    </w:p>
    <w:p w14:paraId="7FE3EB35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清空 ARP 高速缓存：在命令行中输入 arp -d *。打开分组嗅探器，先看一下当前局域网上有哪些其他活动的主机（可以在同一地点打开两台笔记本电脑），将结果截图粘贴到实验报告中。对活跃的主机执行ping命令，然后停止抓包。</w:t>
      </w:r>
    </w:p>
    <w:p w14:paraId="1D906974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</w:p>
    <w:p w14:paraId="50FD87B6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ARP是网络层协议，它是直接封装在以太网帧中的，在 Analyze-&gt;Enabled Protocols 中选择禁用 IPv4 以屏蔽高层协议。在其中找到查询活跃主机对应 MAC 地址的 ARP 请求与响应报文，将结果截图粘贴到实验报告中。</w:t>
      </w:r>
    </w:p>
    <w:p w14:paraId="25DD2A7B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7915" cy="482600"/>
            <wp:effectExtent l="0" t="0" r="6985" b="0"/>
            <wp:docPr id="12" name="图片 12" descr="屏幕截图 2025-12-30 14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30 142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0809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2.3 ARP请求报文</w:t>
      </w:r>
    </w:p>
    <w:p w14:paraId="5F2203F3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将ARP请求报文内容截图粘贴到实验报告中，并分析ARP报文的硬件类型、协议类型 、操作类型、发送者 MAC 地址、发送者 IP 地址、目的 MAC 地址、目的 IP 地址，分析以太网帧目的 MAC 地址、源 MAC 地址、协议类型。</w:t>
      </w:r>
    </w:p>
    <w:p w14:paraId="4F068559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9185" cy="2575560"/>
            <wp:effectExtent l="0" t="0" r="5715" b="2540"/>
            <wp:docPr id="10" name="图片 10" descr="屏幕截图 2025-12-30 14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30 1420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6FD3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2.4 ARP响应报文</w:t>
      </w:r>
    </w:p>
    <w:p w14:paraId="51CD307E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将ARP响应报文内容截图粘贴到实验报告中，并分析ARP报文的硬件类型、协议类型 、操作类型、发送者 MAC 地址、发送者 IP 地址、目的 MAC 地址、目的 IP 地址，分析以太网帧目的 MAC 地址、源 MAC 地址、协议类型。</w:t>
      </w:r>
    </w:p>
    <w:p w14:paraId="6409B3EF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6010" cy="2863215"/>
            <wp:effectExtent l="0" t="0" r="8890" b="6985"/>
            <wp:docPr id="11" name="图片 11" descr="屏幕截图 2025-12-30 142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30 1421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BB85">
      <w:pPr>
        <w:pStyle w:val="2"/>
        <w:numPr>
          <w:ilvl w:val="0"/>
          <w:numId w:val="0"/>
        </w:numPr>
        <w:spacing w:before="156" w:beforeLines="50" w:after="156" w:afterLines="50"/>
        <w:rPr>
          <w:rFonts w:hint="eastAsia" w:ascii="黑体" w:hAnsi="黑体" w:cs="黑体"/>
          <w:sz w:val="30"/>
          <w:szCs w:val="30"/>
          <w:lang w:val="en-US" w:eastAsia="zh-CN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3.分析ICMP协议分组</w:t>
      </w:r>
    </w:p>
    <w:p w14:paraId="3B15839B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3.1 ping</w:t>
      </w:r>
    </w:p>
    <w:p w14:paraId="2CC60FB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简述ping的工作原理。</w:t>
      </w:r>
    </w:p>
    <w:p w14:paraId="3E139200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Ping 的基本原理（基于 ICMP 协议）：</w:t>
      </w:r>
    </w:p>
    <w:p w14:paraId="6F3DACC3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发送 ICMP Echo 请求​</w:t>
      </w:r>
    </w:p>
    <w:p w14:paraId="45B090A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Ping 程序向目标主机发送一个 ICMP Echo Request​ 数据包。</w:t>
      </w:r>
    </w:p>
    <w:p w14:paraId="5D94F8C4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数据包传输​</w:t>
      </w:r>
    </w:p>
    <w:p w14:paraId="17A7C006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该数据包经过路由转发，最终抵达目标主机。</w:t>
      </w:r>
    </w:p>
    <w:p w14:paraId="3E534587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目标主机回应​</w:t>
      </w:r>
    </w:p>
    <w:p w14:paraId="7C7BC534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如果目标主机在线且允许响应，它会回复一个 ICMP Echo Reply​ 数据包。</w:t>
      </w:r>
    </w:p>
    <w:p w14:paraId="317D4700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计算往返时间</w:t>
      </w:r>
    </w:p>
    <w:p w14:paraId="6DD2983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Ping 根据发送请求和收到回复的时间差，计算出往返延迟（RTT），并显示结果。</w:t>
      </w:r>
    </w:p>
    <w:p w14:paraId="2CF9323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3.1.1 抓包过程</w:t>
      </w:r>
    </w:p>
    <w:p w14:paraId="657CBE2E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打开分组嗅探器，输入命令 ping -4 www.baidu.com来向目标主机发送ICMP 回送请求报文并接收到ICMP 回送应答报文，停止抓包，将抓取的分组列表截图粘贴到报告中。</w:t>
      </w:r>
    </w:p>
    <w:p w14:paraId="76AD3852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0455" cy="450215"/>
            <wp:effectExtent l="0" t="0" r="4445" b="6985"/>
            <wp:docPr id="13" name="图片 13" descr="屏幕截图 2025-12-30 14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30 1429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9D2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3.1.2 ICMP回送请求报文</w:t>
      </w:r>
    </w:p>
    <w:p w14:paraId="7394AE20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分析第一个由本地主机向目标主机发送的 ICMP 回送请求报文，将报文内容截图粘贴到实验报告中，并分析类型、代码、检验和字段的校验结果、标识符、序号字段。</w:t>
      </w:r>
    </w:p>
    <w:p w14:paraId="7F25FADC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3630" cy="3121025"/>
            <wp:effectExtent l="0" t="0" r="1270" b="3175"/>
            <wp:docPr id="15" name="图片 15" descr="屏幕截图 2025-12-30 14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30 1430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FD1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3.1.3 ICMP回送应答报文</w:t>
      </w:r>
    </w:p>
    <w:p w14:paraId="324F4490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分析第一个由目标主机向本地主机向发送的 ICMP 回送应答报文，将报文内容截图粘贴到实验报告中，并分析类型、代码、检验和字段的校验结果、标识符、序号字段。</w:t>
      </w:r>
    </w:p>
    <w:p w14:paraId="7B5EDC3B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7440" cy="3289935"/>
            <wp:effectExtent l="0" t="0" r="10160" b="12065"/>
            <wp:docPr id="16" name="图片 16" descr="屏幕截图 2025-12-30 14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30 1432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FCB7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3.2 tracert</w:t>
      </w:r>
    </w:p>
    <w:p w14:paraId="039E26A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简述tracert的工作原理。</w:t>
      </w:r>
    </w:p>
    <w:p w14:paraId="02CEC70E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发送第一个探测包​</w:t>
      </w:r>
    </w:p>
    <w:p w14:paraId="7815F40E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向目标主机发送一个数据包（UDP 或 ICMP），并将其 TTL 设置为 1。</w:t>
      </w:r>
    </w:p>
    <w:p w14:paraId="3007A9D2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·  触发第一跳路由器响应​</w:t>
      </w:r>
    </w:p>
    <w:p w14:paraId="652BFE10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第一个路由器收到该包后，将 TTL 减 1 变为 0，于是丢弃该包，并向源主机回复一个 ICMP 超时消息（Type 11, Code 0）。</w:t>
      </w:r>
    </w:p>
    <w:p w14:paraId="26948D4A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→ 源主机由此获得第一跳路由器的 IP 地址和往返时间。</w:t>
      </w:r>
    </w:p>
    <w:p w14:paraId="62E25D43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·  递增 TTL，重复探测​</w:t>
      </w:r>
    </w:p>
    <w:p w14:paraId="24C3212D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Tracert 逐步增加 TTL 值（2, 3, 4…），重复上述过程。每经过一跳，TTL 减到 0 的路由器都会回复 ICMP 超时消息，从而暴露自己的地址。</w:t>
      </w:r>
    </w:p>
    <w:p w14:paraId="13AC61D7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·  到达目标主机​</w:t>
      </w:r>
    </w:p>
    <w:p w14:paraId="0848C87C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·  当 TTL 足够大时，数据包到达目标主机。目标主机根据探测包类型回复：</w:t>
      </w:r>
    </w:p>
    <w:p w14:paraId="0E5E64AE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若是 ICMP Echo 请求​ → 回复 ICMP Echo 应答。</w:t>
      </w:r>
    </w:p>
    <w:p w14:paraId="7C6CECB5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若是 UDP 包（通常使用大于 30000 的端口） → 目标可能回复 ICMP 端口不可达消息（Type 3, Code 3）。</w:t>
      </w:r>
    </w:p>
    <w:p w14:paraId="77B8E139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收到此回复后，Tracert 判定路径探测结束。</w:t>
      </w:r>
    </w:p>
    <w:p w14:paraId="09B1919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3.2.1 抓包过程</w:t>
      </w:r>
    </w:p>
    <w:p w14:paraId="5C5F6487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打开分组嗅探器，输入命令 tracert -4 www.baidu.com，命令执行完成后，停止抓包，将命令执行结果截图及抓取的分组列表截图粘贴到报告中。</w:t>
      </w:r>
    </w:p>
    <w:p w14:paraId="5FBD360A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8075" cy="4606925"/>
            <wp:effectExtent l="0" t="0" r="9525" b="3175"/>
            <wp:docPr id="17" name="图片 17" descr="屏幕截图 2025-12-30 14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30 1437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F06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3.2.2 tracert中的报文</w:t>
      </w:r>
    </w:p>
    <w:p w14:paraId="2FF84A4F">
      <w:pPr>
        <w:spacing w:before="156" w:beforeLines="50" w:after="156" w:afterLines="50"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根据tracert的工作原理，分析列表中报文的相关字段。</w:t>
      </w:r>
    </w:p>
    <w:p w14:paraId="035A184E">
      <w:pPr>
        <w:pStyle w:val="2"/>
        <w:numPr>
          <w:ilvl w:val="0"/>
          <w:numId w:val="0"/>
        </w:numPr>
        <w:spacing w:before="156" w:beforeLines="50" w:after="156" w:afterLines="50"/>
        <w:rPr>
          <w:rFonts w:hint="eastAsia" w:ascii="黑体" w:hAnsi="黑体" w:cs="黑体"/>
          <w:sz w:val="30"/>
          <w:szCs w:val="30"/>
          <w:lang w:val="en-US" w:eastAsia="zh-CN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4.分析TCP协议分组</w:t>
      </w:r>
    </w:p>
    <w:p w14:paraId="5E4E15FF">
      <w:pPr>
        <w:spacing w:before="156" w:beforeLines="50" w:after="156" w:afterLines="50" w:line="240" w:lineRule="auto"/>
        <w:ind w:firstLine="420" w:firstLineChars="0"/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t>通过网页，利用 HTTP POST 请求报文由主机向远端服务器传送数据 (《爱丽丝梦游仙境》的一段文字)</w:t>
      </w:r>
      <w:r>
        <w:rPr>
          <w:rFonts w:hint="eastAsia" w:ascii="宋体" w:hAnsi="宋体" w:cs="宋体"/>
          <w:lang w:val="en-US" w:eastAsia="zh-CN"/>
        </w:rPr>
        <w:t>。</w:t>
      </w:r>
    </w:p>
    <w:p w14:paraId="40FAE564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4.1 抓包过程</w:t>
      </w:r>
    </w:p>
    <w:p w14:paraId="2DE39877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下载文件： http://gaia.cs.umass.edu/wireshark-labs/alice.txt。打开分组嗅探器，在浏览器中打开网址：http://gaia.cs.umass.edu/wireshark-labs/TCP-wireshark-file1.html，将网页截图粘贴到实验报告中。在网页中将 alice.txt 上传到远端服务器，传输完毕后停止抓包。</w:t>
      </w:r>
    </w:p>
    <w:p w14:paraId="42E41B0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0295" cy="628015"/>
            <wp:effectExtent l="0" t="0" r="1905" b="6985"/>
            <wp:docPr id="18" name="图片 18" descr="屏幕截图 2025-12-30 15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30 1524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E8F9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在过滤栏中输入 http，将过滤后的分组列表截图粘贴到实验报告中。</w:t>
      </w:r>
    </w:p>
    <w:p w14:paraId="5FE119F3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7440" cy="1433195"/>
            <wp:effectExtent l="0" t="0" r="10160" b="1905"/>
            <wp:docPr id="14" name="图片 14" descr="屏幕截图 2025-12-30 15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30 1523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7279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确定远端服务器的 IP 地址，并在过滤栏中输入 ip.addr == 该服务器的IP地址，只查看主机与该服务器的通信，将过滤后的分组列表截图粘贴到实验报告中。</w:t>
      </w:r>
    </w:p>
    <w:p w14:paraId="7C609F7D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4.2 TCP 三次握手 (连接建立)</w:t>
      </w:r>
    </w:p>
    <w:p w14:paraId="5F8CF250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根据TCP三次握手的工作原理，分析列表中相关报文的相关字段。</w:t>
      </w:r>
    </w:p>
    <w:p w14:paraId="5A57D5E1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4.3 TCP 四次握手 (连接释放)</w:t>
      </w:r>
    </w:p>
    <w:p w14:paraId="64C7A6D6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根据TCP四次握手的工作原理，分析列表中相关报文的相关字段。</w:t>
      </w:r>
    </w:p>
    <w:p w14:paraId="746BD772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宋体" w:hAnsi="宋体" w:cs="宋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4.4 TCP 端口号</w:t>
      </w:r>
    </w:p>
    <w:p w14:paraId="74D2A116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分析本地主机使用的端口号和服务器使用的端口号。</w:t>
      </w:r>
    </w:p>
    <w:p w14:paraId="79D3AC48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4.5 分析 TCP 传送数据的过程</w:t>
      </w:r>
    </w:p>
    <w:p w14:paraId="36AD5C5E">
      <w:pPr>
        <w:spacing w:before="156" w:beforeLines="50" w:after="156" w:afterLines="50" w:line="240" w:lineRule="auto"/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首先在 Wireshark 中屏蔽 HTTP 协议，只显示 TCP 协议，将分组列表截图效果粘贴到实验报告中。然后结合相关分组的关键字段的内容分析传输包含alice.txt文件的网页的具体传输过程。 </w:t>
      </w:r>
    </w:p>
    <w:p w14:paraId="2EFEC7B5">
      <w:pPr>
        <w:pStyle w:val="2"/>
        <w:numPr>
          <w:ilvl w:val="0"/>
          <w:numId w:val="0"/>
        </w:numPr>
        <w:spacing w:before="156" w:beforeLines="50" w:after="156" w:afterLines="50"/>
        <w:rPr>
          <w:rFonts w:hint="default" w:ascii="黑体" w:hAnsi="黑体" w:cs="黑体"/>
          <w:sz w:val="30"/>
          <w:szCs w:val="30"/>
          <w:lang w:val="en-US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5.分析HTTP协议分组</w:t>
      </w:r>
    </w:p>
    <w:p w14:paraId="31C1D69C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5.1 </w:t>
      </w:r>
      <w:r>
        <w:rPr>
          <w:rFonts w:hint="eastAsia" w:ascii="黑体" w:hAnsi="黑体" w:cs="黑体"/>
        </w:rPr>
        <w:t>抓包过程</w:t>
      </w:r>
    </w:p>
    <w:p w14:paraId="328F32D0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打开分组嗅探器，在浏览器中访问 http://gaia.cs.umass.edu/wireshark-labs/HTTP-wireshark-file1.html，页面出现后，停止抓包，过滤器中输入 http，将分组列表截图粘贴到实验报告中。</w:t>
      </w:r>
    </w:p>
    <w:p w14:paraId="4E87BDAF">
      <w:pPr>
        <w:spacing w:before="156" w:beforeLines="50" w:after="156" w:afterLines="50" w:line="240" w:lineRule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6010" cy="1454785"/>
            <wp:effectExtent l="0" t="0" r="8890" b="5715"/>
            <wp:docPr id="19" name="图片 19" descr="屏幕截图 2025-12-30 15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30 1530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F217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5.2 </w:t>
      </w:r>
      <w:r>
        <w:rPr>
          <w:rFonts w:hint="eastAsia" w:ascii="黑体" w:hAnsi="黑体" w:cs="黑体"/>
        </w:rPr>
        <w:t>HTTP请求报文</w:t>
      </w:r>
    </w:p>
    <w:p w14:paraId="009492BC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将HTTP请求报文的内容截图粘贴到实验报告中，并分析请求行和首部行的内容。</w:t>
      </w:r>
    </w:p>
    <w:p w14:paraId="5135BDFF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4900" cy="3674110"/>
            <wp:effectExtent l="0" t="0" r="0" b="8890"/>
            <wp:docPr id="20" name="图片 20" descr="屏幕截图 2025-12-30 15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30 15315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63F8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5.3 </w:t>
      </w:r>
      <w:r>
        <w:rPr>
          <w:rFonts w:hint="eastAsia" w:ascii="黑体" w:hAnsi="黑体" w:cs="黑体"/>
        </w:rPr>
        <w:t>HTTP响应报文</w:t>
      </w:r>
    </w:p>
    <w:p w14:paraId="7D07A793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将HTTP响应报文的内容截图粘贴到实验报告中，并分析状态行和首部行的内容。</w:t>
      </w:r>
    </w:p>
    <w:p w14:paraId="279805AB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4105" cy="3794760"/>
            <wp:effectExtent l="0" t="0" r="10795" b="2540"/>
            <wp:docPr id="21" name="图片 21" descr="屏幕截图 2025-12-30 15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2-30 15325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31DD">
      <w:pPr>
        <w:pStyle w:val="2"/>
        <w:numPr>
          <w:ilvl w:val="0"/>
          <w:numId w:val="0"/>
        </w:numPr>
        <w:spacing w:before="156" w:beforeLines="50" w:after="156" w:afterLines="50"/>
        <w:rPr>
          <w:rFonts w:hint="default" w:ascii="黑体" w:hAnsi="黑体" w:cs="黑体"/>
          <w:sz w:val="30"/>
          <w:szCs w:val="30"/>
          <w:lang w:val="en-US"/>
        </w:rPr>
      </w:pPr>
      <w:r>
        <w:rPr>
          <w:rFonts w:hint="eastAsia" w:ascii="黑体" w:hAnsi="黑体" w:cs="黑体"/>
          <w:sz w:val="30"/>
          <w:szCs w:val="30"/>
          <w:lang w:val="en-US" w:eastAsia="zh-CN"/>
        </w:rPr>
        <w:t>6.分析DNS协议分组</w:t>
      </w:r>
    </w:p>
    <w:p w14:paraId="18AB1CB1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6.1 </w:t>
      </w:r>
      <w:r>
        <w:rPr>
          <w:rFonts w:hint="eastAsia" w:ascii="黑体" w:hAnsi="黑体" w:cs="黑体"/>
        </w:rPr>
        <w:t>抓包过程</w:t>
      </w:r>
    </w:p>
    <w:p w14:paraId="0CE91361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首先清空本地的域名缓存：ipconfig /flushdns。查看当前主机的 IP 地址，将结果截图粘贴到实验报告中。</w:t>
      </w:r>
    </w:p>
    <w:p w14:paraId="0E93331C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3630" cy="2778125"/>
            <wp:effectExtent l="0" t="0" r="1270" b="3175"/>
            <wp:docPr id="22" name="图片 22" descr="屏幕截图 2025-12-30 15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30 1534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4FB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然后在 Wireshark 中过滤器中输入 ip.addr == 当前主机的IP地址 来过那些源IP地滤掉址、目的 IP 地址都不是当前主机的数据报。打开分组嗅探器，输入命令 nslookup www.baidu.com 向本地域名服务器发起域名解析查询，停止抓包。将查询结果截图及分组列表截图粘贴到实验报告中。</w:t>
      </w:r>
    </w:p>
    <w:p w14:paraId="116490BC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76010" cy="549275"/>
            <wp:effectExtent l="0" t="0" r="8890" b="9525"/>
            <wp:docPr id="23" name="图片 23" descr="屏幕截图 2025-12-30 15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30 1538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13F0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6.2 </w:t>
      </w:r>
      <w:r>
        <w:rPr>
          <w:rFonts w:hint="eastAsia" w:ascii="黑体" w:hAnsi="黑体" w:cs="黑体"/>
        </w:rPr>
        <w:t>DNS 查询报文</w:t>
      </w:r>
    </w:p>
    <w:p w14:paraId="1B5028C4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将最后一个DNS 查询报文的内容截图粘贴到实验报告中，并分析服务器的端口号、IP地址、DNS 查询报文的查询 (Queries) 字段的内容。</w:t>
      </w:r>
    </w:p>
    <w:p w14:paraId="276A46C8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1725" cy="2764790"/>
            <wp:effectExtent l="0" t="0" r="3175" b="3810"/>
            <wp:docPr id="25" name="图片 25" descr="屏幕截图 2025-12-30 15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2-30 1540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6188710" cy="2326005"/>
            <wp:effectExtent l="0" t="0" r="8890" b="10795"/>
            <wp:docPr id="24" name="图片 24" descr="屏幕截图 2025-12-30 154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30 1540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571">
      <w:pPr>
        <w:pStyle w:val="3"/>
        <w:numPr>
          <w:ilvl w:val="1"/>
          <w:numId w:val="0"/>
        </w:numPr>
        <w:spacing w:before="156" w:beforeLines="50" w:after="156" w:afterLines="50"/>
        <w:rPr>
          <w:rFonts w:hint="eastAsia"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 xml:space="preserve">6.3 DNS </w:t>
      </w:r>
      <w:r>
        <w:rPr>
          <w:rFonts w:hint="eastAsia" w:ascii="黑体" w:hAnsi="黑体" w:cs="黑体"/>
        </w:rPr>
        <w:t>响应报文</w:t>
      </w:r>
    </w:p>
    <w:p w14:paraId="29D561EB">
      <w:pPr>
        <w:spacing w:before="156" w:beforeLines="50" w:after="156" w:afterLines="50" w:line="240" w:lineRule="auto"/>
        <w:ind w:firstLine="42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将最后一个DNS 响应报文的内容截图粘贴到实验报告中，并分析服务器的端口号、IP地址、DNS 响应报文的答案 (Answers) 字段的内容。</w:t>
      </w:r>
    </w:p>
    <w:p w14:paraId="5FBDE0CB">
      <w:pPr>
        <w:keepNext w:val="0"/>
        <w:keepLines w:val="0"/>
        <w:widowControl/>
        <w:suppressLineNumbers w:val="0"/>
        <w:jc w:val="both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79820" cy="2899410"/>
            <wp:effectExtent l="0" t="0" r="5080" b="8890"/>
            <wp:docPr id="27" name="图片 27" descr="屏幕截图 2025-12-30 15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2-30 1542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5535" cy="2361565"/>
            <wp:effectExtent l="0" t="0" r="12065" b="635"/>
            <wp:docPr id="26" name="图片 26" descr="屏幕截图 2025-12-30 154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2-30 1542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53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A3404"/>
    <w:multiLevelType w:val="multilevel"/>
    <w:tmpl w:val="7E9A3404"/>
    <w:lvl w:ilvl="0" w:tentative="0">
      <w:start w:val="1"/>
      <w:numFmt w:val="upperRoman"/>
      <w:pStyle w:val="2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3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0E93CAA"/>
    <w:rsid w:val="03F02552"/>
    <w:rsid w:val="0411533A"/>
    <w:rsid w:val="058360A0"/>
    <w:rsid w:val="05D10C9E"/>
    <w:rsid w:val="07187658"/>
    <w:rsid w:val="074A31B3"/>
    <w:rsid w:val="0811765D"/>
    <w:rsid w:val="08E1150C"/>
    <w:rsid w:val="0CD8573D"/>
    <w:rsid w:val="0D2210AE"/>
    <w:rsid w:val="0D511694"/>
    <w:rsid w:val="0F67728A"/>
    <w:rsid w:val="105A76AD"/>
    <w:rsid w:val="10661203"/>
    <w:rsid w:val="11D914A4"/>
    <w:rsid w:val="11ED3098"/>
    <w:rsid w:val="13086B31"/>
    <w:rsid w:val="13695C36"/>
    <w:rsid w:val="13AE0629"/>
    <w:rsid w:val="140E5EE8"/>
    <w:rsid w:val="157772E7"/>
    <w:rsid w:val="1674297A"/>
    <w:rsid w:val="1B9566BB"/>
    <w:rsid w:val="1C3B4FA4"/>
    <w:rsid w:val="1C6B6D2B"/>
    <w:rsid w:val="20160793"/>
    <w:rsid w:val="21C62427"/>
    <w:rsid w:val="21DF3764"/>
    <w:rsid w:val="222E1CEB"/>
    <w:rsid w:val="26064C71"/>
    <w:rsid w:val="27191146"/>
    <w:rsid w:val="27A82927"/>
    <w:rsid w:val="27CF095B"/>
    <w:rsid w:val="29BB6B83"/>
    <w:rsid w:val="29E238B1"/>
    <w:rsid w:val="2C553DB7"/>
    <w:rsid w:val="2D0B34A1"/>
    <w:rsid w:val="2D6341C8"/>
    <w:rsid w:val="2E2A1718"/>
    <w:rsid w:val="34F74249"/>
    <w:rsid w:val="359501E0"/>
    <w:rsid w:val="365B1B1B"/>
    <w:rsid w:val="36B45C5D"/>
    <w:rsid w:val="37A927F6"/>
    <w:rsid w:val="37BB2C6F"/>
    <w:rsid w:val="3B575DB4"/>
    <w:rsid w:val="3B69739A"/>
    <w:rsid w:val="3DA74B34"/>
    <w:rsid w:val="3E092549"/>
    <w:rsid w:val="3EC95C46"/>
    <w:rsid w:val="3F7A197B"/>
    <w:rsid w:val="3FAA6973"/>
    <w:rsid w:val="3FEB618B"/>
    <w:rsid w:val="40500F07"/>
    <w:rsid w:val="418B5B9D"/>
    <w:rsid w:val="41E33C60"/>
    <w:rsid w:val="41F566B9"/>
    <w:rsid w:val="433073FC"/>
    <w:rsid w:val="451518BC"/>
    <w:rsid w:val="46AC31BB"/>
    <w:rsid w:val="49CC7DFC"/>
    <w:rsid w:val="4A1E71B8"/>
    <w:rsid w:val="4A444DFB"/>
    <w:rsid w:val="4C9F417A"/>
    <w:rsid w:val="4CF55DDD"/>
    <w:rsid w:val="4FD7012C"/>
    <w:rsid w:val="503F0FAD"/>
    <w:rsid w:val="50416119"/>
    <w:rsid w:val="505D7058"/>
    <w:rsid w:val="50A34293"/>
    <w:rsid w:val="50A93BF0"/>
    <w:rsid w:val="50B65360"/>
    <w:rsid w:val="50EB7D9F"/>
    <w:rsid w:val="51F4154B"/>
    <w:rsid w:val="53A45DD6"/>
    <w:rsid w:val="5C3508B3"/>
    <w:rsid w:val="5CC22998"/>
    <w:rsid w:val="5F161D82"/>
    <w:rsid w:val="607618FB"/>
    <w:rsid w:val="644360B2"/>
    <w:rsid w:val="646514CE"/>
    <w:rsid w:val="64750A9E"/>
    <w:rsid w:val="650A2927"/>
    <w:rsid w:val="661D4CF5"/>
    <w:rsid w:val="68656604"/>
    <w:rsid w:val="68E57EC2"/>
    <w:rsid w:val="69B12712"/>
    <w:rsid w:val="6A7327C4"/>
    <w:rsid w:val="6C08627C"/>
    <w:rsid w:val="710812C1"/>
    <w:rsid w:val="710B0F5C"/>
    <w:rsid w:val="72E32EEE"/>
    <w:rsid w:val="732E210D"/>
    <w:rsid w:val="74B2662F"/>
    <w:rsid w:val="750671FB"/>
    <w:rsid w:val="750B533F"/>
    <w:rsid w:val="75BC3F5F"/>
    <w:rsid w:val="76005ACA"/>
    <w:rsid w:val="79C20321"/>
    <w:rsid w:val="7F7350A8"/>
    <w:rsid w:val="7F9D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1.正文"/>
    <w:basedOn w:val="1"/>
    <w:qFormat/>
    <w:locked/>
    <w:uiPriority w:val="0"/>
    <w:pPr>
      <w:ind w:left="102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2702</Words>
  <Characters>3624</Characters>
  <Lines>0</Lines>
  <Paragraphs>0</Paragraphs>
  <TotalTime>26</TotalTime>
  <ScaleCrop>false</ScaleCrop>
  <LinksUpToDate>false</LinksUpToDate>
  <CharactersWithSpaces>3890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谢宝玛</cp:lastModifiedBy>
  <dcterms:modified xsi:type="dcterms:W3CDTF">2025-12-30T07:42:58Z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eyJoZGlkIjoiYjNlMjY3ZDM2M2U4OWM2MzY1YjlhMDVkNmY0MGZhMWYiLCJ1c2VySWQiOiIxMDE4OTUxNzAwIn0=</vt:lpwstr>
  </property>
</Properties>
</file>