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NSQ扩容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Nsq集群：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节点1：172.16.20.28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节点2：172.16.20.30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要扩容的地址：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97" w:firstLineChars="374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扩容服务器地址：172.16.20.22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在要扩容的服务器执行安装脚本，执行命令：sh expansion_nsq.sh如下图所示：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输入要安装的地址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输入集群的前端页面管理地址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6654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停止集群的nsqlookupd，nsqd，nsqadmin服务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在集群的每台机器上，更改nsqd.service文件，在ExecStart中添加 -lookupd-tcp-address=172.16.20.22:4160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命令：vim /etc/systemd/system/nsqd.service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注：如果是多台，则添加多个：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-lookupd-tcp-address=</w:t>
      </w:r>
      <w:r>
        <w:rPr>
          <w:rFonts w:hint="eastAsia" w:asciiTheme="minorEastAsia" w:hAnsiTheme="minorEastAsia" w:cstheme="minorEastAsia"/>
          <w:b/>
          <w:bCs/>
          <w:color w:val="0000FF"/>
          <w:sz w:val="24"/>
          <w:szCs w:val="24"/>
          <w:lang w:val="en-US" w:eastAsia="zh-CN"/>
        </w:rPr>
        <w:t>xxx.xxx.xxx.xxx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  <w:t>:4160</w:t>
      </w:r>
    </w:p>
    <w:p>
      <w:r>
        <w:drawing>
          <wp:inline distT="0" distB="0" distL="114300" distR="114300">
            <wp:extent cx="5266690" cy="157607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在要扩容的机器172.16.20.22上，同样打开nsqd.service文件，ExecStart的内容需要与集群中的每个节点的文件保持一致！！！如下图所示：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9761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重启验证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每台机器分别执行命令：sh nsq_server.sh ，重新加载服务并设置启动，如下图所示：</w:t>
      </w:r>
    </w:p>
    <w:p>
      <w:r>
        <w:drawing>
          <wp:inline distT="0" distB="0" distL="114300" distR="114300">
            <wp:extent cx="5273675" cy="15233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8303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278890"/>
            <wp:effectExtent l="0" t="0" r="952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根据安装文档的验证步骤检验，至此，nsq扩容完成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DBFC7"/>
    <w:multiLevelType w:val="singleLevel"/>
    <w:tmpl w:val="E87DBF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8FE"/>
    <w:rsid w:val="072D5305"/>
    <w:rsid w:val="42D8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2022-07-28T02:51:00Z</dcterms:created>
  <dc:creator>xiebi</dc:creator>
  <cp:lastModifiedBy>xiebi</cp:lastModifiedBy>
  <dcterms:modified xsi:type="dcterms:W3CDTF">2022-07-28T05:55:17Z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A9BCDACEA20345F785931D26218AD1CE</vt:lpwstr>
  </property>
</Properties>
</file>