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CC29F" w14:textId="12BB440B" w:rsidR="009A0ED7" w:rsidRPr="004B0EE4" w:rsidRDefault="009A0ED7" w:rsidP="003477C7">
      <w:pPr>
        <w:spacing w:line="48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4B0EE4">
        <w:rPr>
          <w:rFonts w:ascii="Times New Roman" w:hAnsi="Times New Roman" w:cs="Times New Roman"/>
          <w:b/>
          <w:bCs/>
          <w:sz w:val="30"/>
          <w:szCs w:val="30"/>
        </w:rPr>
        <w:t>Supplementary Information</w:t>
      </w:r>
    </w:p>
    <w:p w14:paraId="4B5350E3" w14:textId="77777777" w:rsidR="009A0ED7" w:rsidRPr="004B0EE4" w:rsidRDefault="009A0ED7" w:rsidP="003477C7">
      <w:pPr>
        <w:spacing w:beforeLines="50" w:before="163" w:afterLines="50" w:after="163" w:line="360" w:lineRule="auto"/>
        <w:rPr>
          <w:rFonts w:ascii="Times New Roman" w:hAnsi="Times New Roman" w:cs="Times New Roman (正文 CS 字体)"/>
          <w:b/>
          <w:bCs/>
        </w:rPr>
      </w:pPr>
    </w:p>
    <w:p w14:paraId="1EE2E842" w14:textId="38466401" w:rsidR="002F0E5C" w:rsidRPr="004B0EE4" w:rsidRDefault="00B06A57" w:rsidP="008B544D">
      <w:pPr>
        <w:spacing w:beforeLines="50" w:before="163" w:afterLines="50" w:after="163" w:line="480" w:lineRule="auto"/>
        <w:jc w:val="center"/>
        <w:rPr>
          <w:rFonts w:ascii="Times New Roman" w:hAnsi="Times New Roman" w:cs="Times New Roman (正文 CS 字体)"/>
          <w:b/>
          <w:bCs/>
          <w:sz w:val="30"/>
          <w:szCs w:val="30"/>
        </w:rPr>
      </w:pPr>
      <w:bookmarkStart w:id="0" w:name="_Hlk96366944"/>
      <w:r w:rsidRPr="004B0EE4">
        <w:rPr>
          <w:rFonts w:ascii="Times New Roman" w:hAnsi="Times New Roman" w:cs="Times New Roman (正文 CS 字体)"/>
          <w:b/>
          <w:bCs/>
          <w:sz w:val="30"/>
          <w:szCs w:val="30"/>
        </w:rPr>
        <w:t>Observationally constrained projection of Afro-Asian monsoon precipitation</w:t>
      </w:r>
    </w:p>
    <w:p w14:paraId="45D50049" w14:textId="2E26B8A1" w:rsidR="009A0ED7" w:rsidRPr="004B0EE4" w:rsidRDefault="009A0ED7" w:rsidP="008B544D">
      <w:pPr>
        <w:spacing w:beforeLines="50" w:before="163" w:afterLines="50" w:after="163" w:line="360" w:lineRule="auto"/>
        <w:jc w:val="center"/>
        <w:rPr>
          <w:rFonts w:ascii="Times New Roman" w:hAnsi="Times New Roman" w:cs="Times New Roman (正文 CS 字体)"/>
          <w:sz w:val="28"/>
          <w:szCs w:val="28"/>
        </w:rPr>
      </w:pPr>
      <w:r w:rsidRPr="004B0EE4">
        <w:rPr>
          <w:rFonts w:ascii="Times New Roman" w:hAnsi="Times New Roman" w:cs="Times New Roman (正文 CS 字体)"/>
          <w:sz w:val="28"/>
          <w:szCs w:val="28"/>
        </w:rPr>
        <w:t>Chen</w:t>
      </w:r>
      <w:r w:rsidR="008B544D" w:rsidRPr="004B0EE4">
        <w:rPr>
          <w:rFonts w:ascii="Times New Roman" w:hAnsi="Times New Roman" w:cs="Times New Roman (正文 CS 字体)"/>
          <w:sz w:val="28"/>
          <w:szCs w:val="28"/>
          <w:vertAlign w:val="superscript"/>
        </w:rPr>
        <w:t xml:space="preserve"> </w:t>
      </w:r>
      <w:r w:rsidR="008B544D" w:rsidRPr="004B0EE4">
        <w:rPr>
          <w:rFonts w:ascii="Times New Roman" w:hAnsi="Times New Roman" w:cs="Times New Roman (正文 CS 字体)"/>
          <w:sz w:val="28"/>
          <w:szCs w:val="28"/>
        </w:rPr>
        <w:t>et al.</w:t>
      </w:r>
    </w:p>
    <w:bookmarkEnd w:id="0"/>
    <w:p w14:paraId="1778C51E" w14:textId="77777777" w:rsidR="009A0ED7" w:rsidRPr="004B0EE4" w:rsidRDefault="009A0ED7" w:rsidP="003477C7">
      <w:pPr>
        <w:spacing w:beforeLines="50" w:before="163" w:afterLines="50" w:after="163" w:line="360" w:lineRule="auto"/>
        <w:rPr>
          <w:rFonts w:ascii="Times New Roman" w:hAnsi="Times New Roman"/>
        </w:rPr>
      </w:pPr>
    </w:p>
    <w:p w14:paraId="69C57827" w14:textId="1BEB9310" w:rsidR="00716C36" w:rsidRPr="004B0EE4" w:rsidRDefault="00716C36" w:rsidP="003477C7">
      <w:pPr>
        <w:spacing w:line="360" w:lineRule="auto"/>
        <w:rPr>
          <w:rFonts w:ascii="Times New Roman" w:hAnsi="Times New Roman" w:cs="Times New Roman"/>
        </w:rPr>
      </w:pPr>
    </w:p>
    <w:p w14:paraId="3775889B" w14:textId="77777777" w:rsidR="00716C36" w:rsidRPr="004B0EE4" w:rsidRDefault="00716C36" w:rsidP="003477C7">
      <w:pPr>
        <w:spacing w:line="360" w:lineRule="auto"/>
        <w:rPr>
          <w:rFonts w:ascii="Times New Roman" w:hAnsi="Times New Roman" w:cs="Times New Roman"/>
        </w:rPr>
      </w:pPr>
    </w:p>
    <w:p w14:paraId="6529006A" w14:textId="77777777" w:rsidR="009A0ED7" w:rsidRPr="004B0EE4" w:rsidRDefault="009A0ED7">
      <w:r w:rsidRPr="004B0EE4">
        <w:br w:type="page"/>
      </w:r>
    </w:p>
    <w:p w14:paraId="7101E255" w14:textId="4283CA01" w:rsidR="009A0ED7" w:rsidRPr="004B0EE4" w:rsidRDefault="009A0ED7" w:rsidP="00050571">
      <w:pPr>
        <w:spacing w:line="360" w:lineRule="auto"/>
        <w:rPr>
          <w:rFonts w:ascii="Times New Roman" w:hAnsi="Times New Roman"/>
        </w:rPr>
      </w:pPr>
      <w:r w:rsidRPr="004B0EE4">
        <w:rPr>
          <w:rFonts w:ascii="Times New Roman" w:hAnsi="Times New Roman" w:cs="Times New Roman (正文 CS 字体)" w:hint="eastAsia"/>
          <w:b/>
          <w:bCs/>
          <w:color w:val="000000" w:themeColor="text1"/>
        </w:rPr>
        <w:lastRenderedPageBreak/>
        <w:t xml:space="preserve">Supplementary </w:t>
      </w:r>
      <w:r w:rsidRPr="004B0EE4">
        <w:rPr>
          <w:rFonts w:ascii="Times New Roman" w:hAnsi="Times New Roman" w:hint="eastAsia"/>
          <w:b/>
          <w:bCs/>
        </w:rPr>
        <w:t>T</w:t>
      </w:r>
      <w:r w:rsidRPr="004B0EE4">
        <w:rPr>
          <w:rFonts w:ascii="Times New Roman" w:hAnsi="Times New Roman"/>
          <w:b/>
          <w:bCs/>
        </w:rPr>
        <w:t>able S1.</w:t>
      </w:r>
      <w:r w:rsidRPr="004B0EE4">
        <w:rPr>
          <w:rFonts w:ascii="Times New Roman" w:hAnsi="Times New Roman"/>
        </w:rPr>
        <w:t xml:space="preserve"> Information of CMIP6 </w:t>
      </w:r>
      <w:r w:rsidR="008240F7" w:rsidRPr="004B0EE4">
        <w:rPr>
          <w:rFonts w:ascii="Times New Roman" w:hAnsi="Times New Roman"/>
        </w:rPr>
        <w:t xml:space="preserve">30 </w:t>
      </w:r>
      <w:r w:rsidRPr="004B0EE4">
        <w:rPr>
          <w:rFonts w:ascii="Times New Roman" w:hAnsi="Times New Roman"/>
        </w:rPr>
        <w:t xml:space="preserve">models. </w:t>
      </w:r>
    </w:p>
    <w:tbl>
      <w:tblPr>
        <w:tblW w:w="10062" w:type="dxa"/>
        <w:jc w:val="center"/>
        <w:tblCellMar>
          <w:top w:w="57" w:type="dxa"/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7"/>
        <w:gridCol w:w="2103"/>
        <w:gridCol w:w="1340"/>
        <w:gridCol w:w="1209"/>
        <w:gridCol w:w="1209"/>
        <w:gridCol w:w="1042"/>
        <w:gridCol w:w="1042"/>
      </w:tblGrid>
      <w:tr w:rsidR="009A0ED7" w:rsidRPr="004B0EE4" w14:paraId="35105DFB" w14:textId="77777777" w:rsidTr="00F65F01">
        <w:trPr>
          <w:trHeight w:hRule="exact" w:val="454"/>
          <w:jc w:val="center"/>
        </w:trPr>
        <w:tc>
          <w:tcPr>
            <w:tcW w:w="2117" w:type="dxa"/>
            <w:tcBorders>
              <w:top w:val="single" w:sz="4" w:space="0" w:color="auto"/>
              <w:left w:val="single" w:sz="8" w:space="0" w:color="FFFFFF"/>
              <w:bottom w:val="single" w:sz="4" w:space="0" w:color="auto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54D26F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  <w:b/>
                <w:bCs/>
              </w:rPr>
              <w:t>Model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8" w:space="0" w:color="FFFFFF"/>
              <w:bottom w:val="single" w:sz="4" w:space="0" w:color="auto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119DA66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  <w:b/>
                <w:bCs/>
              </w:rPr>
              <w:t>Institute/Country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8" w:space="0" w:color="FFFFFF"/>
              <w:bottom w:val="single" w:sz="4" w:space="0" w:color="auto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7DC2816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  <w:b/>
                <w:bCs/>
              </w:rPr>
              <w:t>Lat x Lon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8" w:space="0" w:color="FFFFFF"/>
              <w:bottom w:val="single" w:sz="4" w:space="0" w:color="auto"/>
              <w:right w:val="single" w:sz="8" w:space="0" w:color="FFFFFF"/>
            </w:tcBorders>
          </w:tcPr>
          <w:p w14:paraId="33FAB434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4B0EE4">
              <w:rPr>
                <w:rFonts w:ascii="Times New Roman" w:hAnsi="Times New Roman" w:hint="eastAsia"/>
                <w:b/>
                <w:bCs/>
              </w:rPr>
              <w:t>S</w:t>
            </w:r>
            <w:r w:rsidRPr="004B0EE4">
              <w:rPr>
                <w:rFonts w:ascii="Times New Roman" w:hAnsi="Times New Roman"/>
                <w:b/>
                <w:bCs/>
              </w:rPr>
              <w:t>SP2-4.5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8" w:space="0" w:color="FFFFFF"/>
              <w:bottom w:val="single" w:sz="4" w:space="0" w:color="auto"/>
              <w:right w:val="single" w:sz="8" w:space="0" w:color="FFFFFF"/>
            </w:tcBorders>
          </w:tcPr>
          <w:p w14:paraId="33DFF686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4B0EE4">
              <w:rPr>
                <w:rFonts w:ascii="Times New Roman" w:hAnsi="Times New Roman" w:hint="eastAsia"/>
                <w:b/>
                <w:bCs/>
              </w:rPr>
              <w:t>S</w:t>
            </w:r>
            <w:r w:rsidRPr="004B0EE4">
              <w:rPr>
                <w:rFonts w:ascii="Times New Roman" w:hAnsi="Times New Roman"/>
                <w:b/>
                <w:bCs/>
              </w:rPr>
              <w:t>SP5-8.5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8" w:space="0" w:color="FFFFFF"/>
              <w:bottom w:val="single" w:sz="4" w:space="0" w:color="auto"/>
              <w:right w:val="single" w:sz="8" w:space="0" w:color="FFFFFF"/>
            </w:tcBorders>
          </w:tcPr>
          <w:p w14:paraId="32013F08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4B0EE4">
              <w:rPr>
                <w:rFonts w:ascii="Times New Roman" w:hAnsi="Times New Roman" w:hint="eastAsia"/>
                <w:b/>
                <w:bCs/>
              </w:rPr>
              <w:t>p</w:t>
            </w:r>
            <w:r w:rsidRPr="004B0EE4">
              <w:rPr>
                <w:rFonts w:ascii="Times New Roman" w:hAnsi="Times New Roman"/>
                <w:b/>
                <w:bCs/>
              </w:rPr>
              <w:t>iControl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8" w:space="0" w:color="FFFFFF"/>
              <w:bottom w:val="single" w:sz="4" w:space="0" w:color="auto"/>
              <w:right w:val="single" w:sz="8" w:space="0" w:color="FFFFFF"/>
            </w:tcBorders>
          </w:tcPr>
          <w:p w14:paraId="74DBF344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4B0EE4">
              <w:rPr>
                <w:rFonts w:ascii="Times New Roman" w:hAnsi="Times New Roman" w:hint="eastAsia"/>
                <w:b/>
                <w:bCs/>
              </w:rPr>
              <w:t>R</w:t>
            </w:r>
            <w:r w:rsidRPr="004B0EE4">
              <w:rPr>
                <w:rFonts w:ascii="Times New Roman" w:hAnsi="Times New Roman"/>
                <w:b/>
                <w:bCs/>
              </w:rPr>
              <w:t>unoff</w:t>
            </w:r>
          </w:p>
        </w:tc>
      </w:tr>
      <w:tr w:rsidR="009A0ED7" w:rsidRPr="004B0EE4" w14:paraId="57BB0434" w14:textId="77777777" w:rsidTr="00F65F01">
        <w:trPr>
          <w:trHeight w:hRule="exact" w:val="454"/>
          <w:jc w:val="center"/>
        </w:trPr>
        <w:tc>
          <w:tcPr>
            <w:tcW w:w="2117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14:paraId="4FF23DC6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t>ACCESS-CM2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B38BBBC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CSIRO/Australian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14:paraId="6A86D6DD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t>1</w:t>
            </w:r>
            <w:r w:rsidRPr="004B0EE4">
              <w:rPr>
                <w:rFonts w:ascii="Times New Roman" w:hAnsi="Times New Roman"/>
              </w:rPr>
              <w:t xml:space="preserve">44 </w:t>
            </w:r>
            <w:r w:rsidRPr="004B0EE4">
              <w:rPr>
                <w:rFonts w:ascii="Times New Roman" w:hAnsi="Times New Roman" w:hint="eastAsia"/>
              </w:rPr>
              <w:t>x</w:t>
            </w:r>
            <w:r w:rsidRPr="004B0EE4">
              <w:rPr>
                <w:rFonts w:ascii="Times New Roman" w:hAnsi="Times New Roman"/>
              </w:rPr>
              <w:t xml:space="preserve"> 192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51EDC5A2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09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29C3C087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55BDCB5D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6D2FA432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</w:tr>
      <w:tr w:rsidR="009A0ED7" w:rsidRPr="004B0EE4" w14:paraId="15C2353A" w14:textId="77777777" w:rsidTr="00F65F01">
        <w:trPr>
          <w:trHeight w:hRule="exact" w:val="454"/>
          <w:jc w:val="center"/>
        </w:trPr>
        <w:tc>
          <w:tcPr>
            <w:tcW w:w="2117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14:paraId="3C9D2A6A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t>ACCESS-ESM1-5</w:t>
            </w:r>
          </w:p>
          <w:p w14:paraId="7470F115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2103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BDDA4E5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CSIRO/Australian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14:paraId="710BBF2D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t>1</w:t>
            </w:r>
            <w:r w:rsidRPr="004B0EE4">
              <w:rPr>
                <w:rFonts w:ascii="Times New Roman" w:hAnsi="Times New Roman"/>
              </w:rPr>
              <w:t>45 x 192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6AB22751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09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4F9B45F0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12D6D72A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57092AF7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</w:tr>
      <w:tr w:rsidR="009A0ED7" w:rsidRPr="004B0EE4" w14:paraId="4ED63740" w14:textId="77777777" w:rsidTr="00F65F01">
        <w:trPr>
          <w:trHeight w:hRule="exact" w:val="454"/>
          <w:jc w:val="center"/>
        </w:trPr>
        <w:tc>
          <w:tcPr>
            <w:tcW w:w="2117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14:paraId="5680B056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AWI-CM-1-1-MR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1F9AAE9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AWI/Germany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14:paraId="021E740E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t>1</w:t>
            </w:r>
            <w:r w:rsidRPr="004B0EE4">
              <w:rPr>
                <w:rFonts w:ascii="Times New Roman" w:hAnsi="Times New Roman"/>
              </w:rPr>
              <w:t>92 x 384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6556F488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09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53EFEF22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36B5C125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75BF8174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</w:tr>
      <w:tr w:rsidR="009A0ED7" w:rsidRPr="004B0EE4" w14:paraId="79B19586" w14:textId="77777777" w:rsidTr="00F65F01">
        <w:trPr>
          <w:trHeight w:hRule="exact" w:val="454"/>
          <w:jc w:val="center"/>
        </w:trPr>
        <w:tc>
          <w:tcPr>
            <w:tcW w:w="2117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0B1272B0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BCC-CSM2-MR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DC674A5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BCC-CMA/China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2175CC50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160 x 320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3F2BE1E5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209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1185D6F3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5693EA10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03875417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</w:tr>
      <w:tr w:rsidR="009A0ED7" w:rsidRPr="004B0EE4" w14:paraId="566F826B" w14:textId="77777777" w:rsidTr="00F65F01">
        <w:trPr>
          <w:trHeight w:hRule="exact" w:val="454"/>
          <w:jc w:val="center"/>
        </w:trPr>
        <w:tc>
          <w:tcPr>
            <w:tcW w:w="21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2CC22519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CAMS-CSM1-0</w:t>
            </w:r>
          </w:p>
        </w:tc>
        <w:tc>
          <w:tcPr>
            <w:tcW w:w="21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F160DD2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CAMS-CMA/China</w:t>
            </w:r>
          </w:p>
        </w:tc>
        <w:tc>
          <w:tcPr>
            <w:tcW w:w="1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7C1CEDAE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160 x 320</w:t>
            </w:r>
          </w:p>
        </w:tc>
        <w:tc>
          <w:tcPr>
            <w:tcW w:w="1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7CD7157B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626017D4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1B7EFB81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71835562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</w:tr>
      <w:tr w:rsidR="009A0ED7" w:rsidRPr="004B0EE4" w14:paraId="4204D117" w14:textId="77777777" w:rsidTr="00F65F01">
        <w:trPr>
          <w:trHeight w:hRule="exact" w:val="454"/>
          <w:jc w:val="center"/>
        </w:trPr>
        <w:tc>
          <w:tcPr>
            <w:tcW w:w="21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0EEB196B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CESM2-WACCM</w:t>
            </w:r>
          </w:p>
        </w:tc>
        <w:tc>
          <w:tcPr>
            <w:tcW w:w="21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C3AC97A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NCAR/USA</w:t>
            </w:r>
          </w:p>
        </w:tc>
        <w:tc>
          <w:tcPr>
            <w:tcW w:w="1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26504296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192 x 288</w:t>
            </w:r>
          </w:p>
        </w:tc>
        <w:tc>
          <w:tcPr>
            <w:tcW w:w="1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7017324E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44F1D4EB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0C821B82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7665FF6C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</w:tr>
      <w:tr w:rsidR="009A0ED7" w:rsidRPr="004B0EE4" w14:paraId="5219216C" w14:textId="77777777" w:rsidTr="002C4E19">
        <w:trPr>
          <w:trHeight w:hRule="exact" w:val="1171"/>
          <w:jc w:val="center"/>
        </w:trPr>
        <w:tc>
          <w:tcPr>
            <w:tcW w:w="21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4DD626C3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CNRM-CM6-1</w:t>
            </w:r>
          </w:p>
        </w:tc>
        <w:tc>
          <w:tcPr>
            <w:tcW w:w="21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B99E4A7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CNRM-CERFACS/France</w:t>
            </w:r>
          </w:p>
        </w:tc>
        <w:tc>
          <w:tcPr>
            <w:tcW w:w="1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49E59E07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128 x 256</w:t>
            </w:r>
          </w:p>
        </w:tc>
        <w:tc>
          <w:tcPr>
            <w:tcW w:w="1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08EC57B3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6DED29BE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3E67554F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1D409822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</w:tr>
      <w:tr w:rsidR="009A0ED7" w:rsidRPr="004B0EE4" w14:paraId="430B9EE5" w14:textId="77777777" w:rsidTr="00F65F01">
        <w:trPr>
          <w:trHeight w:hRule="exact" w:val="454"/>
          <w:jc w:val="center"/>
        </w:trPr>
        <w:tc>
          <w:tcPr>
            <w:tcW w:w="21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29241A9B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CNRM-ESM2-1</w:t>
            </w:r>
          </w:p>
        </w:tc>
        <w:tc>
          <w:tcPr>
            <w:tcW w:w="21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91D7523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CNRM-CERFACS/France</w:t>
            </w:r>
          </w:p>
        </w:tc>
        <w:tc>
          <w:tcPr>
            <w:tcW w:w="1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2A23AED6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128 x 256</w:t>
            </w:r>
          </w:p>
        </w:tc>
        <w:tc>
          <w:tcPr>
            <w:tcW w:w="1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35F70988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61356C50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598924F5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7D5BBA6B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</w:tr>
      <w:tr w:rsidR="009A0ED7" w:rsidRPr="004B0EE4" w14:paraId="0A6B74FD" w14:textId="77777777" w:rsidTr="00F65F01">
        <w:trPr>
          <w:trHeight w:hRule="exact" w:val="454"/>
          <w:jc w:val="center"/>
        </w:trPr>
        <w:tc>
          <w:tcPr>
            <w:tcW w:w="21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2FDB9321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CanESM5</w:t>
            </w:r>
          </w:p>
        </w:tc>
        <w:tc>
          <w:tcPr>
            <w:tcW w:w="21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5A82DF6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CCCMA/Canada</w:t>
            </w:r>
          </w:p>
        </w:tc>
        <w:tc>
          <w:tcPr>
            <w:tcW w:w="1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6FF7E917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64 x 128</w:t>
            </w:r>
          </w:p>
        </w:tc>
        <w:tc>
          <w:tcPr>
            <w:tcW w:w="1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14B61670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28877C90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70C26ACA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6D87B659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</w:tr>
      <w:tr w:rsidR="009A0ED7" w:rsidRPr="004B0EE4" w14:paraId="246956B4" w14:textId="77777777" w:rsidTr="00F65F01">
        <w:trPr>
          <w:trHeight w:hRule="exact" w:val="454"/>
          <w:jc w:val="center"/>
        </w:trPr>
        <w:tc>
          <w:tcPr>
            <w:tcW w:w="21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14:paraId="5773BCBD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CanESM5-CanOE</w:t>
            </w:r>
          </w:p>
        </w:tc>
        <w:tc>
          <w:tcPr>
            <w:tcW w:w="21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E1C8CA9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CCCMA/Canada</w:t>
            </w:r>
          </w:p>
        </w:tc>
        <w:tc>
          <w:tcPr>
            <w:tcW w:w="1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14:paraId="784CD561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64 x 128</w:t>
            </w:r>
          </w:p>
        </w:tc>
        <w:tc>
          <w:tcPr>
            <w:tcW w:w="1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36A2EDF7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238FDCCC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61163D33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2D36A51F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</w:tr>
      <w:tr w:rsidR="009A0ED7" w:rsidRPr="004B0EE4" w14:paraId="2608D704" w14:textId="77777777" w:rsidTr="002C4E19">
        <w:trPr>
          <w:trHeight w:hRule="exact" w:val="1027"/>
          <w:jc w:val="center"/>
        </w:trPr>
        <w:tc>
          <w:tcPr>
            <w:tcW w:w="21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782FF2F5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EC-Earth3</w:t>
            </w:r>
          </w:p>
        </w:tc>
        <w:tc>
          <w:tcPr>
            <w:tcW w:w="21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2888A5A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EC-Earth-Consortium/EU</w:t>
            </w:r>
          </w:p>
        </w:tc>
        <w:tc>
          <w:tcPr>
            <w:tcW w:w="1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2B308786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256 x 512</w:t>
            </w:r>
          </w:p>
        </w:tc>
        <w:tc>
          <w:tcPr>
            <w:tcW w:w="1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7FCBD793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4A1A0F93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64D446E7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3EB0F737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</w:tr>
      <w:tr w:rsidR="009A0ED7" w:rsidRPr="004B0EE4" w14:paraId="58CCDAA3" w14:textId="77777777" w:rsidTr="00F65F01">
        <w:trPr>
          <w:trHeight w:hRule="exact" w:val="454"/>
          <w:jc w:val="center"/>
        </w:trPr>
        <w:tc>
          <w:tcPr>
            <w:tcW w:w="21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3C2D8CB8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EC-Earth3-Veg</w:t>
            </w:r>
          </w:p>
        </w:tc>
        <w:tc>
          <w:tcPr>
            <w:tcW w:w="21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A7C47A2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EC-Earth-Consortium/EU</w:t>
            </w:r>
          </w:p>
        </w:tc>
        <w:tc>
          <w:tcPr>
            <w:tcW w:w="1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4CD4F50E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256 x 512</w:t>
            </w:r>
          </w:p>
        </w:tc>
        <w:tc>
          <w:tcPr>
            <w:tcW w:w="1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20CA06CF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0173FC2F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599E4767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28261A54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</w:tr>
      <w:tr w:rsidR="009A0ED7" w:rsidRPr="004B0EE4" w14:paraId="0F24727B" w14:textId="77777777" w:rsidTr="00F65F01">
        <w:trPr>
          <w:trHeight w:hRule="exact" w:val="454"/>
          <w:jc w:val="center"/>
        </w:trPr>
        <w:tc>
          <w:tcPr>
            <w:tcW w:w="21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45EC7C0D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FGOALS-f3-L</w:t>
            </w:r>
          </w:p>
        </w:tc>
        <w:tc>
          <w:tcPr>
            <w:tcW w:w="21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C5FDA96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LASG-IAP/China</w:t>
            </w:r>
          </w:p>
        </w:tc>
        <w:tc>
          <w:tcPr>
            <w:tcW w:w="1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24517A7F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180 x 360</w:t>
            </w:r>
          </w:p>
        </w:tc>
        <w:tc>
          <w:tcPr>
            <w:tcW w:w="1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64D510FB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5CF96BE3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67ACC339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69CA40CA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</w:tr>
      <w:tr w:rsidR="009A0ED7" w:rsidRPr="004B0EE4" w14:paraId="21FA288E" w14:textId="77777777" w:rsidTr="00F65F01">
        <w:trPr>
          <w:trHeight w:hRule="exact" w:val="454"/>
          <w:jc w:val="center"/>
        </w:trPr>
        <w:tc>
          <w:tcPr>
            <w:tcW w:w="21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04489E25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FGOALS-g3</w:t>
            </w:r>
          </w:p>
        </w:tc>
        <w:tc>
          <w:tcPr>
            <w:tcW w:w="21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E7B387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LASG-IAP/China</w:t>
            </w:r>
          </w:p>
        </w:tc>
        <w:tc>
          <w:tcPr>
            <w:tcW w:w="1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03DF23D4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90 x 180</w:t>
            </w:r>
          </w:p>
        </w:tc>
        <w:tc>
          <w:tcPr>
            <w:tcW w:w="1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226E3124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78600399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1676F667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6CD77D98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</w:tr>
      <w:tr w:rsidR="009A0ED7" w:rsidRPr="004B0EE4" w14:paraId="66CF716B" w14:textId="77777777" w:rsidTr="002C4E19">
        <w:trPr>
          <w:trHeight w:hRule="exact" w:val="1052"/>
          <w:jc w:val="center"/>
        </w:trPr>
        <w:tc>
          <w:tcPr>
            <w:tcW w:w="21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14F29EA3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GFDL-CM4</w:t>
            </w:r>
          </w:p>
        </w:tc>
        <w:tc>
          <w:tcPr>
            <w:tcW w:w="21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ABC9EE5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GFDL-NOAA/USA</w:t>
            </w:r>
          </w:p>
        </w:tc>
        <w:tc>
          <w:tcPr>
            <w:tcW w:w="1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71287C33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180 x 360</w:t>
            </w:r>
          </w:p>
        </w:tc>
        <w:tc>
          <w:tcPr>
            <w:tcW w:w="1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39319588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3E42568D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11FF3864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07230DA7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</w:tr>
      <w:tr w:rsidR="009A0ED7" w:rsidRPr="004B0EE4" w14:paraId="78CE98DC" w14:textId="77777777" w:rsidTr="00F65F01">
        <w:trPr>
          <w:trHeight w:hRule="exact" w:val="454"/>
          <w:jc w:val="center"/>
        </w:trPr>
        <w:tc>
          <w:tcPr>
            <w:tcW w:w="21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3F3F0717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GFDL-ESM4</w:t>
            </w:r>
          </w:p>
        </w:tc>
        <w:tc>
          <w:tcPr>
            <w:tcW w:w="21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FFFC270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GFDL-NOAA/USA</w:t>
            </w:r>
          </w:p>
        </w:tc>
        <w:tc>
          <w:tcPr>
            <w:tcW w:w="1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41D32EA9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180 x 360</w:t>
            </w:r>
          </w:p>
        </w:tc>
        <w:tc>
          <w:tcPr>
            <w:tcW w:w="1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5DB1D97E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0AF19749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71457D32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10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11E0D16A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</w:tr>
      <w:tr w:rsidR="009A0ED7" w:rsidRPr="004B0EE4" w14:paraId="2DA8E848" w14:textId="77777777" w:rsidTr="00F65F01">
        <w:trPr>
          <w:trHeight w:hRule="exact" w:val="454"/>
          <w:jc w:val="center"/>
        </w:trPr>
        <w:tc>
          <w:tcPr>
            <w:tcW w:w="21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14:paraId="28CB2975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t>GISS-E2-1-G</w:t>
            </w:r>
          </w:p>
          <w:p w14:paraId="150238F6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21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14FE579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t>G</w:t>
            </w:r>
            <w:r w:rsidRPr="004B0EE4">
              <w:rPr>
                <w:rFonts w:ascii="Times New Roman" w:hAnsi="Times New Roman"/>
              </w:rPr>
              <w:t>ISS-GISS/USA</w:t>
            </w:r>
          </w:p>
        </w:tc>
        <w:tc>
          <w:tcPr>
            <w:tcW w:w="1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14:paraId="41231DF6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t>9</w:t>
            </w:r>
            <w:r w:rsidRPr="004B0EE4">
              <w:rPr>
                <w:rFonts w:ascii="Times New Roman" w:hAnsi="Times New Roman"/>
              </w:rPr>
              <w:t>0 x 144</w:t>
            </w:r>
          </w:p>
        </w:tc>
        <w:tc>
          <w:tcPr>
            <w:tcW w:w="1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7B413962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10436EB3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05FA7384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742E420D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</w:tr>
      <w:tr w:rsidR="009A0ED7" w:rsidRPr="004B0EE4" w14:paraId="2324C2EF" w14:textId="77777777" w:rsidTr="00F65F01">
        <w:trPr>
          <w:trHeight w:hRule="exact" w:val="454"/>
          <w:jc w:val="center"/>
        </w:trPr>
        <w:tc>
          <w:tcPr>
            <w:tcW w:w="21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14:paraId="43E3D9DD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t>HadGEM3-GC31-LL</w:t>
            </w:r>
          </w:p>
        </w:tc>
        <w:tc>
          <w:tcPr>
            <w:tcW w:w="21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729C69C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t>M</w:t>
            </w:r>
            <w:r w:rsidRPr="004B0EE4">
              <w:rPr>
                <w:rFonts w:ascii="Times New Roman" w:hAnsi="Times New Roman"/>
              </w:rPr>
              <w:t>OHC/UK</w:t>
            </w:r>
          </w:p>
        </w:tc>
        <w:tc>
          <w:tcPr>
            <w:tcW w:w="1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14:paraId="38B5018D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t>1</w:t>
            </w:r>
            <w:r w:rsidRPr="004B0EE4">
              <w:rPr>
                <w:rFonts w:ascii="Times New Roman" w:hAnsi="Times New Roman"/>
              </w:rPr>
              <w:t>44 x 192</w:t>
            </w:r>
          </w:p>
        </w:tc>
        <w:tc>
          <w:tcPr>
            <w:tcW w:w="1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13093E84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64AFFB95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4E5374B8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72B19EC4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</w:tr>
      <w:tr w:rsidR="009A0ED7" w:rsidRPr="004B0EE4" w14:paraId="6F24E85D" w14:textId="77777777" w:rsidTr="00F65F01">
        <w:trPr>
          <w:trHeight w:hRule="exact" w:val="454"/>
          <w:jc w:val="center"/>
        </w:trPr>
        <w:tc>
          <w:tcPr>
            <w:tcW w:w="21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14:paraId="54571CDF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t>INM-CM4-8</w:t>
            </w:r>
          </w:p>
          <w:p w14:paraId="2CFB6CE2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21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48CD3B9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INM/Russia</w:t>
            </w:r>
          </w:p>
        </w:tc>
        <w:tc>
          <w:tcPr>
            <w:tcW w:w="1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14:paraId="69A32DD5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t>1</w:t>
            </w:r>
            <w:r w:rsidRPr="004B0EE4">
              <w:rPr>
                <w:rFonts w:ascii="Times New Roman" w:hAnsi="Times New Roman"/>
              </w:rPr>
              <w:t>20 x 180</w:t>
            </w:r>
          </w:p>
        </w:tc>
        <w:tc>
          <w:tcPr>
            <w:tcW w:w="1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3422251D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1CF6901F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3A03ACC9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3A086559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</w:tr>
      <w:tr w:rsidR="009A0ED7" w:rsidRPr="004B0EE4" w14:paraId="6FEB70E7" w14:textId="77777777" w:rsidTr="00F65F01">
        <w:trPr>
          <w:trHeight w:hRule="exact" w:val="454"/>
          <w:jc w:val="center"/>
        </w:trPr>
        <w:tc>
          <w:tcPr>
            <w:tcW w:w="21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75F31A3D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INM-CM5-0</w:t>
            </w:r>
          </w:p>
        </w:tc>
        <w:tc>
          <w:tcPr>
            <w:tcW w:w="21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A428A14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INM/Russia</w:t>
            </w:r>
          </w:p>
        </w:tc>
        <w:tc>
          <w:tcPr>
            <w:tcW w:w="1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35B7D4BE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120 x 180</w:t>
            </w:r>
          </w:p>
        </w:tc>
        <w:tc>
          <w:tcPr>
            <w:tcW w:w="1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68694EB1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2AFCDC0E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4192D350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38C16FD1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</w:tr>
      <w:tr w:rsidR="009A0ED7" w:rsidRPr="004B0EE4" w14:paraId="0EBE6108" w14:textId="77777777" w:rsidTr="00F65F01">
        <w:trPr>
          <w:trHeight w:hRule="exact" w:val="454"/>
          <w:jc w:val="center"/>
        </w:trPr>
        <w:tc>
          <w:tcPr>
            <w:tcW w:w="21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36572ECD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lastRenderedPageBreak/>
              <w:t>IPSL-CM6A-LR</w:t>
            </w:r>
          </w:p>
        </w:tc>
        <w:tc>
          <w:tcPr>
            <w:tcW w:w="21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9AB4311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IPSL/France</w:t>
            </w:r>
          </w:p>
        </w:tc>
        <w:tc>
          <w:tcPr>
            <w:tcW w:w="1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4A38BFC9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143 x 144</w:t>
            </w:r>
          </w:p>
        </w:tc>
        <w:tc>
          <w:tcPr>
            <w:tcW w:w="1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7E226F56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0A1636F9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1147A455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04781B5D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</w:tr>
      <w:tr w:rsidR="009A0ED7" w:rsidRPr="004B0EE4" w14:paraId="644F702F" w14:textId="77777777" w:rsidTr="00F65F01">
        <w:trPr>
          <w:trHeight w:hRule="exact" w:val="454"/>
          <w:jc w:val="center"/>
        </w:trPr>
        <w:tc>
          <w:tcPr>
            <w:tcW w:w="21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389D23C2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MCM-UA-1-0</w:t>
            </w:r>
          </w:p>
        </w:tc>
        <w:tc>
          <w:tcPr>
            <w:tcW w:w="21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F7197A0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UA/USA</w:t>
            </w:r>
          </w:p>
        </w:tc>
        <w:tc>
          <w:tcPr>
            <w:tcW w:w="1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43D2C046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80 x 96</w:t>
            </w:r>
          </w:p>
        </w:tc>
        <w:tc>
          <w:tcPr>
            <w:tcW w:w="1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07270DAF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0044944C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61F9D10B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47D57DFF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</w:tr>
      <w:tr w:rsidR="009A0ED7" w:rsidRPr="004B0EE4" w14:paraId="46EFCB38" w14:textId="77777777" w:rsidTr="00F65F01">
        <w:trPr>
          <w:trHeight w:hRule="exact" w:val="454"/>
          <w:jc w:val="center"/>
        </w:trPr>
        <w:tc>
          <w:tcPr>
            <w:tcW w:w="21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568F9F07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MIROC6</w:t>
            </w:r>
          </w:p>
        </w:tc>
        <w:tc>
          <w:tcPr>
            <w:tcW w:w="21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ED4B538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MIROC/Japan</w:t>
            </w:r>
          </w:p>
        </w:tc>
        <w:tc>
          <w:tcPr>
            <w:tcW w:w="1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213911D8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128 x 256</w:t>
            </w:r>
          </w:p>
        </w:tc>
        <w:tc>
          <w:tcPr>
            <w:tcW w:w="1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256E3F8C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11889A8E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409DF202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065A07F4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</w:tr>
      <w:tr w:rsidR="009A0ED7" w:rsidRPr="004B0EE4" w14:paraId="48D955C0" w14:textId="77777777" w:rsidTr="00F65F01">
        <w:trPr>
          <w:trHeight w:hRule="exact" w:val="454"/>
          <w:jc w:val="center"/>
        </w:trPr>
        <w:tc>
          <w:tcPr>
            <w:tcW w:w="21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78540A4B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MIROC-ES2L</w:t>
            </w:r>
          </w:p>
        </w:tc>
        <w:tc>
          <w:tcPr>
            <w:tcW w:w="21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B1BCF1D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MIROC/Japan</w:t>
            </w:r>
          </w:p>
        </w:tc>
        <w:tc>
          <w:tcPr>
            <w:tcW w:w="1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04E56CB9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64 x 128</w:t>
            </w:r>
          </w:p>
        </w:tc>
        <w:tc>
          <w:tcPr>
            <w:tcW w:w="1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708898DF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435D8E89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7731EA6B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50FB041B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</w:tr>
      <w:tr w:rsidR="009A0ED7" w:rsidRPr="004B0EE4" w14:paraId="11762203" w14:textId="77777777" w:rsidTr="00F65F01">
        <w:trPr>
          <w:trHeight w:hRule="exact" w:val="454"/>
          <w:jc w:val="center"/>
        </w:trPr>
        <w:tc>
          <w:tcPr>
            <w:tcW w:w="21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14:paraId="54BB8DB3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t>MPI-ESM1-2-HR</w:t>
            </w:r>
          </w:p>
          <w:p w14:paraId="3A37FBE5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21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0C7614D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bookmarkStart w:id="1" w:name="OLE_LINK17"/>
            <w:r w:rsidRPr="004B0EE4">
              <w:rPr>
                <w:rFonts w:ascii="Times New Roman" w:hAnsi="Times New Roman" w:hint="eastAsia"/>
              </w:rPr>
              <w:t>M</w:t>
            </w:r>
            <w:r w:rsidRPr="004B0EE4">
              <w:rPr>
                <w:rFonts w:ascii="Times New Roman" w:hAnsi="Times New Roman"/>
              </w:rPr>
              <w:t>PI-M/Germany</w:t>
            </w:r>
            <w:bookmarkEnd w:id="1"/>
          </w:p>
        </w:tc>
        <w:tc>
          <w:tcPr>
            <w:tcW w:w="1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14:paraId="4BEC8A08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t>1</w:t>
            </w:r>
            <w:r w:rsidRPr="004B0EE4">
              <w:rPr>
                <w:rFonts w:ascii="Times New Roman" w:hAnsi="Times New Roman"/>
              </w:rPr>
              <w:t>92 x 384</w:t>
            </w:r>
          </w:p>
        </w:tc>
        <w:tc>
          <w:tcPr>
            <w:tcW w:w="1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4C78448D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3CEAA16D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103FA206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74378855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</w:tr>
      <w:tr w:rsidR="009A0ED7" w:rsidRPr="004B0EE4" w14:paraId="58297457" w14:textId="77777777" w:rsidTr="00F65F01">
        <w:trPr>
          <w:trHeight w:hRule="exact" w:val="454"/>
          <w:jc w:val="center"/>
        </w:trPr>
        <w:tc>
          <w:tcPr>
            <w:tcW w:w="21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14:paraId="7C038DC0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t>MPI-ESM1-2-</w:t>
            </w:r>
            <w:r w:rsidRPr="004B0EE4">
              <w:rPr>
                <w:rFonts w:ascii="Times New Roman" w:hAnsi="Times New Roman"/>
              </w:rPr>
              <w:t>L</w:t>
            </w:r>
            <w:r w:rsidRPr="004B0EE4">
              <w:rPr>
                <w:rFonts w:ascii="Times New Roman" w:hAnsi="Times New Roman" w:hint="eastAsia"/>
              </w:rPr>
              <w:t>R</w:t>
            </w:r>
          </w:p>
          <w:p w14:paraId="2F61F596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21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C1758A0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t>M</w:t>
            </w:r>
            <w:r w:rsidRPr="004B0EE4">
              <w:rPr>
                <w:rFonts w:ascii="Times New Roman" w:hAnsi="Times New Roman"/>
              </w:rPr>
              <w:t>PI-M/Germany</w:t>
            </w:r>
          </w:p>
        </w:tc>
        <w:tc>
          <w:tcPr>
            <w:tcW w:w="1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14:paraId="06AFE9DD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t>9</w:t>
            </w:r>
            <w:r w:rsidRPr="004B0EE4">
              <w:rPr>
                <w:rFonts w:ascii="Times New Roman" w:hAnsi="Times New Roman"/>
              </w:rPr>
              <w:t>6 x 192</w:t>
            </w:r>
          </w:p>
        </w:tc>
        <w:tc>
          <w:tcPr>
            <w:tcW w:w="1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25AB80CE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3F79172F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237B3055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47F9E094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</w:tr>
      <w:tr w:rsidR="009A0ED7" w:rsidRPr="004B0EE4" w14:paraId="47134EAF" w14:textId="77777777" w:rsidTr="00F65F01">
        <w:trPr>
          <w:trHeight w:hRule="exact" w:val="454"/>
          <w:jc w:val="center"/>
        </w:trPr>
        <w:tc>
          <w:tcPr>
            <w:tcW w:w="21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14:paraId="496120FF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MRI-ESM2-0</w:t>
            </w:r>
          </w:p>
        </w:tc>
        <w:tc>
          <w:tcPr>
            <w:tcW w:w="21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E3BA5FD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MRI/Japan</w:t>
            </w:r>
          </w:p>
        </w:tc>
        <w:tc>
          <w:tcPr>
            <w:tcW w:w="1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14:paraId="415B9C19" w14:textId="6E01D006" w:rsidR="009A0ED7" w:rsidRPr="004B0EE4" w:rsidRDefault="008F746F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160</w:t>
            </w:r>
            <w:r w:rsidR="009A0ED7" w:rsidRPr="004B0EE4">
              <w:rPr>
                <w:rFonts w:ascii="Times New Roman" w:hAnsi="Times New Roman"/>
              </w:rPr>
              <w:t xml:space="preserve"> x </w:t>
            </w:r>
            <w:r w:rsidRPr="004B0EE4">
              <w:rPr>
                <w:rFonts w:ascii="Times New Roman" w:hAnsi="Times New Roman"/>
              </w:rPr>
              <w:t>320</w:t>
            </w:r>
          </w:p>
        </w:tc>
        <w:tc>
          <w:tcPr>
            <w:tcW w:w="1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728045F8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3E092199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7F5AB0A3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5537570C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</w:tr>
      <w:tr w:rsidR="009A0ED7" w:rsidRPr="004B0EE4" w14:paraId="593940FA" w14:textId="77777777" w:rsidTr="00F65F01">
        <w:trPr>
          <w:trHeight w:hRule="exact" w:val="454"/>
          <w:jc w:val="center"/>
        </w:trPr>
        <w:tc>
          <w:tcPr>
            <w:tcW w:w="21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4ABE7BEC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NESM3</w:t>
            </w:r>
          </w:p>
        </w:tc>
        <w:tc>
          <w:tcPr>
            <w:tcW w:w="21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8A4D93D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NUIST/China</w:t>
            </w:r>
          </w:p>
        </w:tc>
        <w:tc>
          <w:tcPr>
            <w:tcW w:w="1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372EBE18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96 x 192</w:t>
            </w:r>
          </w:p>
        </w:tc>
        <w:tc>
          <w:tcPr>
            <w:tcW w:w="1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173F7CC2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79A1D060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4FC3F207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2B28D9D3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</w:tr>
      <w:tr w:rsidR="009A0ED7" w:rsidRPr="004B0EE4" w14:paraId="20F43231" w14:textId="77777777" w:rsidTr="00F65F01">
        <w:trPr>
          <w:trHeight w:hRule="exact" w:val="454"/>
          <w:jc w:val="center"/>
        </w:trPr>
        <w:tc>
          <w:tcPr>
            <w:tcW w:w="21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14:paraId="047EA20C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NorESM2-LM</w:t>
            </w:r>
          </w:p>
        </w:tc>
        <w:tc>
          <w:tcPr>
            <w:tcW w:w="21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91B5711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t>N</w:t>
            </w:r>
            <w:r w:rsidRPr="004B0EE4">
              <w:rPr>
                <w:rFonts w:ascii="Times New Roman" w:hAnsi="Times New Roman"/>
              </w:rPr>
              <w:t>CC/Norway</w:t>
            </w:r>
          </w:p>
        </w:tc>
        <w:tc>
          <w:tcPr>
            <w:tcW w:w="1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14:paraId="78E7DD32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t>9</w:t>
            </w:r>
            <w:r w:rsidRPr="004B0EE4">
              <w:rPr>
                <w:rFonts w:ascii="Times New Roman" w:hAnsi="Times New Roman"/>
              </w:rPr>
              <w:t>6 x 144</w:t>
            </w:r>
          </w:p>
        </w:tc>
        <w:tc>
          <w:tcPr>
            <w:tcW w:w="1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721DC5F1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7B3F9546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514E9FD5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50567C87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</w:tr>
      <w:tr w:rsidR="009A0ED7" w:rsidRPr="004B0EE4" w14:paraId="59FDE7BF" w14:textId="77777777" w:rsidTr="00F65F01">
        <w:trPr>
          <w:trHeight w:hRule="exact" w:val="454"/>
          <w:jc w:val="center"/>
        </w:trPr>
        <w:tc>
          <w:tcPr>
            <w:tcW w:w="2117" w:type="dxa"/>
            <w:tcBorders>
              <w:top w:val="single" w:sz="8" w:space="0" w:color="FFFFFF"/>
              <w:left w:val="single" w:sz="8" w:space="0" w:color="FFFFFF"/>
              <w:bottom w:val="single" w:sz="4" w:space="0" w:color="auto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533651E6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UKESM1-0-LL</w:t>
            </w:r>
          </w:p>
        </w:tc>
        <w:tc>
          <w:tcPr>
            <w:tcW w:w="2103" w:type="dxa"/>
            <w:tcBorders>
              <w:top w:val="single" w:sz="8" w:space="0" w:color="FFFFFF"/>
              <w:left w:val="single" w:sz="8" w:space="0" w:color="FFFFFF"/>
              <w:bottom w:val="single" w:sz="4" w:space="0" w:color="auto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5F0C50F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MOHC/UK</w:t>
            </w:r>
          </w:p>
        </w:tc>
        <w:tc>
          <w:tcPr>
            <w:tcW w:w="1340" w:type="dxa"/>
            <w:tcBorders>
              <w:top w:val="single" w:sz="8" w:space="0" w:color="FFFFFF"/>
              <w:left w:val="single" w:sz="8" w:space="0" w:color="FFFFFF"/>
              <w:bottom w:val="single" w:sz="4" w:space="0" w:color="auto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60C4CEDA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144 x 192</w:t>
            </w:r>
          </w:p>
        </w:tc>
        <w:tc>
          <w:tcPr>
            <w:tcW w:w="1209" w:type="dxa"/>
            <w:tcBorders>
              <w:top w:val="single" w:sz="8" w:space="0" w:color="FFFFFF"/>
              <w:left w:val="single" w:sz="8" w:space="0" w:color="FFFFFF"/>
              <w:bottom w:val="single" w:sz="4" w:space="0" w:color="auto"/>
              <w:right w:val="single" w:sz="8" w:space="0" w:color="FFFFFF"/>
            </w:tcBorders>
          </w:tcPr>
          <w:p w14:paraId="79406B71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209" w:type="dxa"/>
            <w:tcBorders>
              <w:top w:val="single" w:sz="8" w:space="0" w:color="FFFFFF"/>
              <w:left w:val="single" w:sz="8" w:space="0" w:color="FFFFFF"/>
              <w:bottom w:val="single" w:sz="4" w:space="0" w:color="auto"/>
              <w:right w:val="single" w:sz="8" w:space="0" w:color="FFFFFF"/>
            </w:tcBorders>
          </w:tcPr>
          <w:p w14:paraId="3766BD9F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8" w:space="0" w:color="FFFFFF"/>
              <w:left w:val="single" w:sz="8" w:space="0" w:color="FFFFFF"/>
              <w:bottom w:val="single" w:sz="4" w:space="0" w:color="auto"/>
              <w:right w:val="single" w:sz="8" w:space="0" w:color="FFFFFF"/>
            </w:tcBorders>
          </w:tcPr>
          <w:p w14:paraId="7B854211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  <w:tc>
          <w:tcPr>
            <w:tcW w:w="1042" w:type="dxa"/>
            <w:tcBorders>
              <w:top w:val="single" w:sz="8" w:space="0" w:color="FFFFFF"/>
              <w:left w:val="single" w:sz="8" w:space="0" w:color="FFFFFF"/>
              <w:bottom w:val="single" w:sz="4" w:space="0" w:color="auto"/>
              <w:right w:val="single" w:sz="8" w:space="0" w:color="FFFFFF"/>
            </w:tcBorders>
          </w:tcPr>
          <w:p w14:paraId="4244870D" w14:textId="77777777" w:rsidR="009A0ED7" w:rsidRPr="004B0EE4" w:rsidRDefault="009A0ED7" w:rsidP="00F65F01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sym w:font="Wingdings" w:char="F0FC"/>
            </w:r>
          </w:p>
        </w:tc>
      </w:tr>
    </w:tbl>
    <w:p w14:paraId="7CB0650C" w14:textId="77777777" w:rsidR="009A0ED7" w:rsidRPr="004B0EE4" w:rsidRDefault="009A0ED7" w:rsidP="00050571">
      <w:pPr>
        <w:spacing w:line="360" w:lineRule="auto"/>
        <w:rPr>
          <w:rFonts w:ascii="Times New Roman" w:hAnsi="Times New Roman" w:cs="Times New Roman (正文 CS 字体)"/>
        </w:rPr>
      </w:pPr>
    </w:p>
    <w:p w14:paraId="16217553" w14:textId="77777777" w:rsidR="009A0ED7" w:rsidRPr="004B0EE4" w:rsidRDefault="009A0ED7">
      <w:pPr>
        <w:rPr>
          <w:rFonts w:ascii="Times New Roman" w:hAnsi="Times New Roman" w:cs="Times New Roman (正文 CS 字体)"/>
        </w:rPr>
      </w:pPr>
      <w:r w:rsidRPr="004B0EE4">
        <w:rPr>
          <w:rFonts w:ascii="Times New Roman" w:hAnsi="Times New Roman" w:cs="Times New Roman (正文 CS 字体)"/>
        </w:rPr>
        <w:br w:type="page"/>
      </w:r>
    </w:p>
    <w:p w14:paraId="1C9E9D4A" w14:textId="77777777" w:rsidR="009A0ED7" w:rsidRPr="004B0EE4" w:rsidRDefault="009A0ED7" w:rsidP="00C53950">
      <w:pPr>
        <w:spacing w:line="360" w:lineRule="auto"/>
        <w:rPr>
          <w:rFonts w:ascii="Times New Roman" w:hAnsi="Times New Roman" w:cs="Times New Roman (正文 CS 字体)"/>
        </w:rPr>
      </w:pPr>
      <w:r w:rsidRPr="004B0EE4">
        <w:rPr>
          <w:rFonts w:ascii="Times New Roman" w:hAnsi="Times New Roman" w:cs="Times New Roman (正文 CS 字体)" w:hint="eastAsia"/>
          <w:b/>
          <w:bCs/>
          <w:color w:val="000000" w:themeColor="text1"/>
        </w:rPr>
        <w:lastRenderedPageBreak/>
        <w:t xml:space="preserve">Supplementary </w:t>
      </w:r>
      <w:r w:rsidRPr="004B0EE4">
        <w:rPr>
          <w:rFonts w:ascii="Times New Roman" w:hAnsi="Times New Roman" w:cs="Times New Roman (正文 CS 字体)" w:hint="eastAsia"/>
          <w:b/>
          <w:bCs/>
        </w:rPr>
        <w:t>T</w:t>
      </w:r>
      <w:r w:rsidRPr="004B0EE4">
        <w:rPr>
          <w:rFonts w:ascii="Times New Roman" w:hAnsi="Times New Roman" w:cs="Times New Roman (正文 CS 字体)"/>
          <w:b/>
          <w:bCs/>
        </w:rPr>
        <w:t>able S2.</w:t>
      </w:r>
      <w:r w:rsidRPr="004B0EE4">
        <w:rPr>
          <w:rFonts w:ascii="Times New Roman" w:hAnsi="Times New Roman" w:cs="Times New Roman (正文 CS 字体)"/>
        </w:rPr>
        <w:t xml:space="preserve"> Information of observational datasets</w:t>
      </w:r>
    </w:p>
    <w:tbl>
      <w:tblPr>
        <w:tblW w:w="8779" w:type="dxa"/>
        <w:jc w:val="center"/>
        <w:tblCellMar>
          <w:top w:w="57" w:type="dxa"/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344"/>
        <w:gridCol w:w="1382"/>
        <w:gridCol w:w="1679"/>
        <w:gridCol w:w="2374"/>
      </w:tblGrid>
      <w:tr w:rsidR="009A0ED7" w:rsidRPr="004B0EE4" w14:paraId="6C68FD39" w14:textId="77777777" w:rsidTr="003B2147">
        <w:trPr>
          <w:trHeight w:val="564"/>
          <w:jc w:val="center"/>
        </w:trPr>
        <w:tc>
          <w:tcPr>
            <w:tcW w:w="3344" w:type="dxa"/>
            <w:tcBorders>
              <w:top w:val="single" w:sz="4" w:space="0" w:color="auto"/>
              <w:left w:val="single" w:sz="8" w:space="0" w:color="FFFFFF"/>
              <w:bottom w:val="single" w:sz="4" w:space="0" w:color="auto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C04D2D6" w14:textId="77777777" w:rsidR="009A0ED7" w:rsidRPr="004B0EE4" w:rsidRDefault="009A0ED7" w:rsidP="00B0201A">
            <w:pPr>
              <w:spacing w:before="50" w:after="50"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  <w:b/>
                <w:bCs/>
              </w:rPr>
              <w:t>Surface temperature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8" w:space="0" w:color="FFFFFF"/>
              <w:bottom w:val="single" w:sz="4" w:space="0" w:color="auto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192300" w14:textId="77777777" w:rsidR="009A0ED7" w:rsidRPr="004B0EE4" w:rsidRDefault="009A0ED7" w:rsidP="00B0201A">
            <w:pPr>
              <w:spacing w:before="50" w:after="50"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  <w:b/>
                <w:bCs/>
              </w:rPr>
              <w:t>Resolution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8" w:space="0" w:color="FFFFFF"/>
              <w:bottom w:val="single" w:sz="4" w:space="0" w:color="auto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6086DF" w14:textId="77777777" w:rsidR="009A0ED7" w:rsidRPr="004B0EE4" w:rsidRDefault="009A0ED7" w:rsidP="00B0201A">
            <w:pPr>
              <w:spacing w:before="50" w:after="50"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  <w:b/>
                <w:bCs/>
              </w:rPr>
              <w:t>Time range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8" w:space="0" w:color="FFFFFF"/>
              <w:bottom w:val="single" w:sz="4" w:space="0" w:color="auto"/>
              <w:right w:val="single" w:sz="8" w:space="0" w:color="FFFFFF"/>
            </w:tcBorders>
            <w:vAlign w:val="center"/>
          </w:tcPr>
          <w:p w14:paraId="45230AFA" w14:textId="77777777" w:rsidR="009A0ED7" w:rsidRPr="004B0EE4" w:rsidRDefault="009A0ED7" w:rsidP="00FA7E01">
            <w:pPr>
              <w:spacing w:before="50" w:after="50" w:line="36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4B0EE4">
              <w:rPr>
                <w:rFonts w:ascii="Times New Roman" w:hAnsi="Times New Roman"/>
                <w:b/>
                <w:bCs/>
              </w:rPr>
              <w:t>Reference</w:t>
            </w:r>
          </w:p>
        </w:tc>
      </w:tr>
      <w:tr w:rsidR="009A0ED7" w:rsidRPr="004B0EE4" w14:paraId="0835E17A" w14:textId="77777777" w:rsidTr="00414395">
        <w:trPr>
          <w:trHeight w:val="20"/>
          <w:jc w:val="center"/>
        </w:trPr>
        <w:tc>
          <w:tcPr>
            <w:tcW w:w="3344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12C75CD6" w14:textId="77777777" w:rsidR="009A0ED7" w:rsidRPr="004B0EE4" w:rsidRDefault="009A0ED7" w:rsidP="00B0201A">
            <w:pPr>
              <w:spacing w:before="50" w:after="50"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cs="Times New Roman (正文 CS 字体)"/>
              </w:rPr>
              <w:t>Berkeley Earth Surface Temperature (BEST)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5412B3A" w14:textId="77777777" w:rsidR="009A0ED7" w:rsidRPr="004B0EE4" w:rsidRDefault="009A0ED7" w:rsidP="00B0201A">
            <w:pPr>
              <w:spacing w:before="50" w:after="50"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1</w:t>
            </w:r>
            <w:r w:rsidRPr="004B0EE4">
              <w:rPr>
                <w:rFonts w:ascii="Times New Roman" w:hAnsi="Times New Roman" w:cs="Times New Roman (正文 CS 字体)"/>
              </w:rPr>
              <w:t>º x 1º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30240D5D" w14:textId="77777777" w:rsidR="009A0ED7" w:rsidRPr="004B0EE4" w:rsidRDefault="009A0ED7" w:rsidP="00B0201A">
            <w:pPr>
              <w:spacing w:before="50" w:after="50"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t>1</w:t>
            </w:r>
            <w:r w:rsidRPr="004B0EE4">
              <w:rPr>
                <w:rFonts w:ascii="Times New Roman" w:hAnsi="Times New Roman"/>
              </w:rPr>
              <w:t>701-present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</w:tcPr>
          <w:p w14:paraId="72217296" w14:textId="0ED180FB" w:rsidR="009A0ED7" w:rsidRPr="004B0EE4" w:rsidRDefault="000C2888" w:rsidP="006C2234">
            <w:pPr>
              <w:spacing w:before="50" w:after="50"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t>Rohde</w:t>
            </w:r>
            <w:r w:rsidR="00623D52" w:rsidRPr="004B0EE4">
              <w:rPr>
                <w:rFonts w:ascii="Times New Roman" w:hAnsi="Times New Roman"/>
                <w:noProof/>
                <w:vertAlign w:val="superscript"/>
              </w:rPr>
              <w:t>1</w:t>
            </w:r>
          </w:p>
        </w:tc>
      </w:tr>
      <w:tr w:rsidR="009A0ED7" w:rsidRPr="004B0EE4" w14:paraId="050228D2" w14:textId="77777777" w:rsidTr="00414395">
        <w:trPr>
          <w:trHeight w:val="20"/>
          <w:jc w:val="center"/>
        </w:trPr>
        <w:tc>
          <w:tcPr>
            <w:tcW w:w="33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1617B7E6" w14:textId="77777777" w:rsidR="009A0ED7" w:rsidRPr="004B0EE4" w:rsidRDefault="009A0ED7" w:rsidP="00B0201A">
            <w:pPr>
              <w:spacing w:before="50" w:after="50" w:line="360" w:lineRule="auto"/>
              <w:jc w:val="center"/>
              <w:rPr>
                <w:rFonts w:ascii="Times New Roman" w:hAnsi="Times New Roman"/>
              </w:rPr>
            </w:pPr>
            <w:bookmarkStart w:id="2" w:name="_Hlk60326459"/>
            <w:r w:rsidRPr="004B0EE4">
              <w:rPr>
                <w:rFonts w:ascii="Times New Roman" w:hAnsi="Times New Roman"/>
              </w:rPr>
              <w:t>Cowtan and Way version 2 (v2)</w:t>
            </w:r>
            <w:bookmarkEnd w:id="2"/>
          </w:p>
        </w:tc>
        <w:tc>
          <w:tcPr>
            <w:tcW w:w="1382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6F6BD56" w14:textId="77777777" w:rsidR="009A0ED7" w:rsidRPr="004B0EE4" w:rsidRDefault="009A0ED7" w:rsidP="00B0201A">
            <w:pPr>
              <w:spacing w:before="50" w:after="50"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cs="Times New Roman (正文 CS 字体)"/>
              </w:rPr>
              <w:t>5º x 5º</w:t>
            </w:r>
          </w:p>
        </w:tc>
        <w:tc>
          <w:tcPr>
            <w:tcW w:w="16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62CA4A5B" w14:textId="77777777" w:rsidR="009A0ED7" w:rsidRPr="004B0EE4" w:rsidRDefault="009A0ED7" w:rsidP="00B0201A">
            <w:pPr>
              <w:spacing w:before="50" w:after="50"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t>1</w:t>
            </w:r>
            <w:r w:rsidRPr="004B0EE4">
              <w:rPr>
                <w:rFonts w:ascii="Times New Roman" w:hAnsi="Times New Roman"/>
              </w:rPr>
              <w:t>850-present</w:t>
            </w:r>
          </w:p>
        </w:tc>
        <w:tc>
          <w:tcPr>
            <w:tcW w:w="23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05937528" w14:textId="6F6561F6" w:rsidR="009A0ED7" w:rsidRPr="004B0EE4" w:rsidRDefault="009A0ED7" w:rsidP="00B0201A">
            <w:pPr>
              <w:spacing w:before="50" w:after="50"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cs="Times New Roman (正文 CS 字体)"/>
                <w:noProof/>
              </w:rPr>
              <w:t>Cowtan and Way</w:t>
            </w:r>
            <w:r w:rsidR="009D17B4" w:rsidRPr="004B0EE4">
              <w:rPr>
                <w:rFonts w:ascii="Times New Roman" w:hAnsi="Times New Roman" w:cs="Times New Roman (正文 CS 字体)"/>
                <w:noProof/>
                <w:vertAlign w:val="superscript"/>
              </w:rPr>
              <w:t>2</w:t>
            </w:r>
          </w:p>
        </w:tc>
      </w:tr>
      <w:tr w:rsidR="009A0ED7" w:rsidRPr="004B0EE4" w14:paraId="54E31A94" w14:textId="77777777" w:rsidTr="00414395">
        <w:trPr>
          <w:trHeight w:val="20"/>
          <w:jc w:val="center"/>
        </w:trPr>
        <w:tc>
          <w:tcPr>
            <w:tcW w:w="3344" w:type="dxa"/>
            <w:tcBorders>
              <w:top w:val="single" w:sz="8" w:space="0" w:color="FFFFFF"/>
              <w:left w:val="single" w:sz="8" w:space="0" w:color="FFFFFF"/>
              <w:bottom w:val="single" w:sz="4" w:space="0" w:color="auto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3EE4B6FD" w14:textId="77777777" w:rsidR="009A0ED7" w:rsidRPr="004B0EE4" w:rsidRDefault="009A0ED7" w:rsidP="00B0201A">
            <w:pPr>
              <w:spacing w:before="50" w:after="50"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NASA Goddard Institute for Space Studies Surface Temperature version 5 (GISTEMP)</w:t>
            </w:r>
          </w:p>
        </w:tc>
        <w:tc>
          <w:tcPr>
            <w:tcW w:w="1382" w:type="dxa"/>
            <w:tcBorders>
              <w:top w:val="single" w:sz="8" w:space="0" w:color="FFFFFF"/>
              <w:left w:val="single" w:sz="8" w:space="0" w:color="FFFFFF"/>
              <w:bottom w:val="single" w:sz="4" w:space="0" w:color="auto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74CD250" w14:textId="77777777" w:rsidR="009A0ED7" w:rsidRPr="004B0EE4" w:rsidRDefault="009A0ED7" w:rsidP="00B0201A">
            <w:pPr>
              <w:spacing w:before="50" w:after="50"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cs="Times New Roman (正文 CS 字体)"/>
              </w:rPr>
              <w:t>2º x 2º</w:t>
            </w:r>
          </w:p>
        </w:tc>
        <w:tc>
          <w:tcPr>
            <w:tcW w:w="1679" w:type="dxa"/>
            <w:tcBorders>
              <w:top w:val="single" w:sz="8" w:space="0" w:color="FFFFFF"/>
              <w:left w:val="single" w:sz="8" w:space="0" w:color="FFFFFF"/>
              <w:bottom w:val="single" w:sz="4" w:space="0" w:color="auto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092D2F11" w14:textId="77777777" w:rsidR="009A0ED7" w:rsidRPr="004B0EE4" w:rsidRDefault="009A0ED7" w:rsidP="00B0201A">
            <w:pPr>
              <w:spacing w:before="50" w:after="50"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t>1</w:t>
            </w:r>
            <w:r w:rsidRPr="004B0EE4">
              <w:rPr>
                <w:rFonts w:ascii="Times New Roman" w:hAnsi="Times New Roman"/>
              </w:rPr>
              <w:t>800-present</w:t>
            </w:r>
          </w:p>
        </w:tc>
        <w:tc>
          <w:tcPr>
            <w:tcW w:w="2374" w:type="dxa"/>
            <w:tcBorders>
              <w:top w:val="single" w:sz="8" w:space="0" w:color="FFFFFF"/>
              <w:left w:val="single" w:sz="8" w:space="0" w:color="FFFFFF"/>
              <w:bottom w:val="single" w:sz="4" w:space="0" w:color="auto"/>
              <w:right w:val="single" w:sz="8" w:space="0" w:color="FFFFFF"/>
            </w:tcBorders>
            <w:vAlign w:val="center"/>
          </w:tcPr>
          <w:p w14:paraId="25735726" w14:textId="1EBC1BC7" w:rsidR="009A0ED7" w:rsidRPr="004B0EE4" w:rsidRDefault="009A0ED7" w:rsidP="0024339B">
            <w:pPr>
              <w:spacing w:before="50" w:after="50"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cs="Times New Roman (正文 CS 字体)"/>
                <w:noProof/>
              </w:rPr>
              <w:t>Lenssen</w:t>
            </w:r>
            <w:r w:rsidR="00EF70FF" w:rsidRPr="004B0EE4">
              <w:rPr>
                <w:rFonts w:ascii="Times New Roman" w:hAnsi="Times New Roman" w:cs="Times New Roman (正文 CS 字体)"/>
                <w:noProof/>
                <w:vertAlign w:val="superscript"/>
              </w:rPr>
              <w:t>3</w:t>
            </w:r>
          </w:p>
        </w:tc>
      </w:tr>
      <w:tr w:rsidR="009A0ED7" w:rsidRPr="004B0EE4" w14:paraId="64DDD3F8" w14:textId="77777777" w:rsidTr="00CF24E2">
        <w:trPr>
          <w:trHeight w:val="20"/>
          <w:jc w:val="center"/>
        </w:trPr>
        <w:tc>
          <w:tcPr>
            <w:tcW w:w="3344" w:type="dxa"/>
            <w:tcBorders>
              <w:top w:val="single" w:sz="8" w:space="0" w:color="FFFFFF"/>
              <w:left w:val="single" w:sz="8" w:space="0" w:color="FFFFFF"/>
              <w:bottom w:val="single" w:sz="4" w:space="0" w:color="auto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14:paraId="277F8E70" w14:textId="1C4BD0AB" w:rsidR="009A0ED7" w:rsidRPr="004B0EE4" w:rsidRDefault="009A0ED7" w:rsidP="0023634A">
            <w:pPr>
              <w:widowControl w:val="0"/>
              <w:spacing w:before="50" w:after="50" w:line="360" w:lineRule="auto"/>
              <w:jc w:val="center"/>
              <w:rPr>
                <w:rFonts w:ascii="Times New Roman" w:hAnsi="Times New Roman" w:cs="Times New Roman (正文 CS 字体)"/>
                <w:kern w:val="2"/>
              </w:rPr>
            </w:pPr>
            <w:r w:rsidRPr="004B0EE4">
              <w:rPr>
                <w:rFonts w:ascii="Times New Roman" w:hAnsi="Times New Roman" w:cs="Times New Roman (正文 CS 字体)"/>
                <w:kern w:val="2"/>
              </w:rPr>
              <w:t>NOAA Global Surface Temperature</w:t>
            </w:r>
            <w:r w:rsidR="00BA6725" w:rsidRPr="004B0EE4">
              <w:rPr>
                <w:rFonts w:ascii="Times New Roman" w:hAnsi="Times New Roman" w:cs="Times New Roman (正文 CS 字体)"/>
                <w:kern w:val="2"/>
              </w:rPr>
              <w:t xml:space="preserve"> version 5 (</w:t>
            </w:r>
            <w:r w:rsidR="007A4E5A" w:rsidRPr="004B0EE4">
              <w:rPr>
                <w:rFonts w:ascii="Times New Roman" w:hAnsi="Times New Roman" w:cs="Times New Roman (正文 CS 字体)"/>
                <w:kern w:val="2"/>
              </w:rPr>
              <w:t>NOAAGlobalTemp v5</w:t>
            </w:r>
            <w:r w:rsidR="00BA6725" w:rsidRPr="004B0EE4">
              <w:rPr>
                <w:rFonts w:ascii="Times New Roman" w:hAnsi="Times New Roman" w:cs="Times New Roman (正文 CS 字体)"/>
                <w:kern w:val="2"/>
              </w:rPr>
              <w:t>)</w:t>
            </w:r>
          </w:p>
        </w:tc>
        <w:tc>
          <w:tcPr>
            <w:tcW w:w="1382" w:type="dxa"/>
            <w:tcBorders>
              <w:top w:val="single" w:sz="8" w:space="0" w:color="FFFFFF"/>
              <w:left w:val="single" w:sz="8" w:space="0" w:color="FFFFFF"/>
              <w:bottom w:val="single" w:sz="4" w:space="0" w:color="auto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3881D07" w14:textId="77777777" w:rsidR="009A0ED7" w:rsidRPr="004B0EE4" w:rsidRDefault="009A0ED7" w:rsidP="00B0201A">
            <w:pPr>
              <w:spacing w:before="50" w:after="50"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cs="Times New Roman (正文 CS 字体)"/>
              </w:rPr>
              <w:t>5º x 5º</w:t>
            </w:r>
          </w:p>
        </w:tc>
        <w:tc>
          <w:tcPr>
            <w:tcW w:w="1679" w:type="dxa"/>
            <w:tcBorders>
              <w:top w:val="single" w:sz="8" w:space="0" w:color="FFFFFF"/>
              <w:left w:val="single" w:sz="8" w:space="0" w:color="FFFFFF"/>
              <w:bottom w:val="single" w:sz="4" w:space="0" w:color="auto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14:paraId="77CE742D" w14:textId="77777777" w:rsidR="009A0ED7" w:rsidRPr="004B0EE4" w:rsidRDefault="009A0ED7" w:rsidP="00B0201A">
            <w:pPr>
              <w:spacing w:before="50" w:after="50"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t>1</w:t>
            </w:r>
            <w:r w:rsidRPr="004B0EE4">
              <w:rPr>
                <w:rFonts w:ascii="Times New Roman" w:hAnsi="Times New Roman"/>
              </w:rPr>
              <w:t>880-present</w:t>
            </w:r>
          </w:p>
        </w:tc>
        <w:tc>
          <w:tcPr>
            <w:tcW w:w="2374" w:type="dxa"/>
            <w:tcBorders>
              <w:top w:val="single" w:sz="8" w:space="0" w:color="FFFFFF"/>
              <w:left w:val="single" w:sz="8" w:space="0" w:color="FFFFFF"/>
              <w:bottom w:val="single" w:sz="4" w:space="0" w:color="auto"/>
              <w:right w:val="single" w:sz="8" w:space="0" w:color="FFFFFF"/>
            </w:tcBorders>
            <w:vAlign w:val="center"/>
          </w:tcPr>
          <w:p w14:paraId="464BCBFF" w14:textId="0A987D49" w:rsidR="009A0ED7" w:rsidRPr="004B0EE4" w:rsidRDefault="00CD0901" w:rsidP="00666126">
            <w:pPr>
              <w:spacing w:before="50" w:after="50"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Vose</w:t>
            </w:r>
            <w:r w:rsidR="00D8495A" w:rsidRPr="004B0EE4">
              <w:rPr>
                <w:rFonts w:ascii="Times New Roman" w:hAnsi="Times New Roman"/>
                <w:noProof/>
                <w:vertAlign w:val="superscript"/>
              </w:rPr>
              <w:t>4</w:t>
            </w:r>
            <w:r w:rsidRPr="004B0EE4">
              <w:rPr>
                <w:rFonts w:ascii="Times New Roman" w:hAnsi="Times New Roman"/>
              </w:rPr>
              <w:t xml:space="preserve"> and </w:t>
            </w:r>
            <w:r w:rsidR="00CE6DA8" w:rsidRPr="004B0EE4">
              <w:rPr>
                <w:rFonts w:ascii="Times New Roman" w:hAnsi="Times New Roman"/>
              </w:rPr>
              <w:t>Zhang</w:t>
            </w:r>
            <w:r w:rsidR="00D8495A" w:rsidRPr="004B0EE4">
              <w:rPr>
                <w:rFonts w:ascii="Times New Roman" w:hAnsi="Times New Roman"/>
                <w:noProof/>
                <w:vertAlign w:val="superscript"/>
              </w:rPr>
              <w:t>5</w:t>
            </w:r>
          </w:p>
        </w:tc>
      </w:tr>
      <w:tr w:rsidR="009A0ED7" w:rsidRPr="004B0EE4" w14:paraId="19F64F57" w14:textId="77777777" w:rsidTr="00CF24E2">
        <w:trPr>
          <w:trHeight w:val="403"/>
          <w:jc w:val="center"/>
        </w:trPr>
        <w:tc>
          <w:tcPr>
            <w:tcW w:w="3344" w:type="dxa"/>
            <w:tcBorders>
              <w:top w:val="single" w:sz="4" w:space="0" w:color="auto"/>
              <w:left w:val="single" w:sz="8" w:space="0" w:color="FFFFFF"/>
              <w:bottom w:val="single" w:sz="4" w:space="0" w:color="auto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14:paraId="2D19C53C" w14:textId="77777777" w:rsidR="009A0ED7" w:rsidRPr="004B0EE4" w:rsidRDefault="009A0ED7" w:rsidP="00414395">
            <w:pPr>
              <w:widowControl w:val="0"/>
              <w:spacing w:before="50" w:after="50" w:line="360" w:lineRule="auto"/>
              <w:jc w:val="center"/>
              <w:rPr>
                <w:rFonts w:ascii="Times New Roman" w:hAnsi="Times New Roman" w:cs="Times New Roman (正文 CS 字体)"/>
                <w:kern w:val="2"/>
              </w:rPr>
            </w:pPr>
            <w:r w:rsidRPr="004B0EE4">
              <w:rPr>
                <w:rFonts w:ascii="Times New Roman" w:hAnsi="Times New Roman"/>
                <w:b/>
                <w:bCs/>
              </w:rPr>
              <w:t>Precipitation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8" w:space="0" w:color="FFFFFF"/>
              <w:bottom w:val="single" w:sz="4" w:space="0" w:color="auto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0B0571A" w14:textId="77777777" w:rsidR="009A0ED7" w:rsidRPr="004B0EE4" w:rsidRDefault="009A0ED7" w:rsidP="00414395">
            <w:pPr>
              <w:spacing w:before="50" w:after="50" w:line="360" w:lineRule="auto"/>
              <w:jc w:val="center"/>
              <w:rPr>
                <w:rFonts w:ascii="Times New Roman" w:hAnsi="Times New Roman" w:cs="Times New Roman (正文 CS 字体)"/>
              </w:rPr>
            </w:pPr>
            <w:r w:rsidRPr="004B0EE4">
              <w:rPr>
                <w:rFonts w:ascii="Times New Roman" w:hAnsi="Times New Roman"/>
                <w:b/>
                <w:bCs/>
              </w:rPr>
              <w:t>Resolution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8" w:space="0" w:color="FFFFFF"/>
              <w:bottom w:val="single" w:sz="4" w:space="0" w:color="auto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14:paraId="180A6527" w14:textId="77777777" w:rsidR="009A0ED7" w:rsidRPr="004B0EE4" w:rsidRDefault="009A0ED7" w:rsidP="00414395">
            <w:pPr>
              <w:spacing w:before="50" w:after="50"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  <w:b/>
                <w:bCs/>
              </w:rPr>
              <w:t>Time range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8" w:space="0" w:color="FFFFFF"/>
              <w:bottom w:val="single" w:sz="4" w:space="0" w:color="auto"/>
              <w:right w:val="single" w:sz="8" w:space="0" w:color="FFFFFF"/>
            </w:tcBorders>
            <w:vAlign w:val="center"/>
          </w:tcPr>
          <w:p w14:paraId="61D74170" w14:textId="77777777" w:rsidR="009A0ED7" w:rsidRPr="004B0EE4" w:rsidRDefault="009A0ED7" w:rsidP="00414395">
            <w:pPr>
              <w:spacing w:before="50" w:after="50"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  <w:b/>
                <w:bCs/>
              </w:rPr>
              <w:t>Reference</w:t>
            </w:r>
          </w:p>
        </w:tc>
      </w:tr>
      <w:tr w:rsidR="009A0ED7" w:rsidRPr="004B0EE4" w14:paraId="5E09EE1D" w14:textId="77777777" w:rsidTr="00CF24E2">
        <w:trPr>
          <w:trHeight w:val="20"/>
          <w:jc w:val="center"/>
        </w:trPr>
        <w:tc>
          <w:tcPr>
            <w:tcW w:w="3344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14:paraId="194E746E" w14:textId="77777777" w:rsidR="009A0ED7" w:rsidRPr="004B0EE4" w:rsidRDefault="009A0ED7" w:rsidP="00932A02">
            <w:pPr>
              <w:widowControl w:val="0"/>
              <w:spacing w:before="50" w:after="50" w:line="360" w:lineRule="auto"/>
              <w:jc w:val="center"/>
              <w:rPr>
                <w:rFonts w:ascii="Times New Roman" w:hAnsi="Times New Roman" w:cs="Times New Roman (正文 CS 字体)"/>
              </w:rPr>
            </w:pPr>
            <w:r w:rsidRPr="004B0EE4">
              <w:rPr>
                <w:rFonts w:ascii="Times New Roman" w:hAnsi="Times New Roman" w:cs="Times New Roman (正文 CS 字体)"/>
              </w:rPr>
              <w:t>Climatic Research Unit (CRU) Time-Series version 4.02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1D55FCC" w14:textId="77777777" w:rsidR="009A0ED7" w:rsidRPr="004B0EE4" w:rsidRDefault="009A0ED7" w:rsidP="00932A02">
            <w:pPr>
              <w:spacing w:before="50" w:after="50"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t>0</w:t>
            </w:r>
            <w:r w:rsidRPr="004B0EE4">
              <w:rPr>
                <w:rFonts w:ascii="Times New Roman" w:hAnsi="Times New Roman"/>
              </w:rPr>
              <w:t>.5</w:t>
            </w:r>
            <w:r w:rsidRPr="004B0EE4">
              <w:rPr>
                <w:rFonts w:ascii="Times New Roman" w:hAnsi="Times New Roman" w:cs="Times New Roman (正文 CS 字体)"/>
              </w:rPr>
              <w:t>º x 0.5º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14:paraId="21C90C06" w14:textId="77777777" w:rsidR="009A0ED7" w:rsidRPr="004B0EE4" w:rsidRDefault="009A0ED7" w:rsidP="00932A02">
            <w:pPr>
              <w:spacing w:before="50" w:after="50"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t>1</w:t>
            </w:r>
            <w:r w:rsidRPr="004B0EE4">
              <w:rPr>
                <w:rFonts w:ascii="Times New Roman" w:hAnsi="Times New Roman"/>
              </w:rPr>
              <w:t>901-present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</w:tcPr>
          <w:p w14:paraId="38DEFFD9" w14:textId="3BC114E6" w:rsidR="009A0ED7" w:rsidRPr="004B0EE4" w:rsidRDefault="009A0ED7" w:rsidP="00932A02">
            <w:pPr>
              <w:spacing w:before="50" w:after="50" w:line="360" w:lineRule="auto"/>
              <w:jc w:val="center"/>
              <w:rPr>
                <w:rFonts w:ascii="Times New Roman" w:hAnsi="Times New Roman"/>
                <w:noProof/>
              </w:rPr>
            </w:pPr>
            <w:r w:rsidRPr="004B0EE4">
              <w:rPr>
                <w:rFonts w:ascii="Times New Roman" w:hAnsi="Times New Roman"/>
                <w:noProof/>
              </w:rPr>
              <w:t>Harris</w:t>
            </w:r>
            <w:r w:rsidR="00D8495A" w:rsidRPr="004B0EE4">
              <w:rPr>
                <w:rFonts w:ascii="Times New Roman" w:hAnsi="Times New Roman"/>
                <w:noProof/>
                <w:vertAlign w:val="superscript"/>
              </w:rPr>
              <w:t>6</w:t>
            </w:r>
          </w:p>
        </w:tc>
      </w:tr>
      <w:tr w:rsidR="009A0ED7" w:rsidRPr="004B0EE4" w14:paraId="447F9AA8" w14:textId="77777777" w:rsidTr="00CF24E2">
        <w:trPr>
          <w:trHeight w:val="20"/>
          <w:jc w:val="center"/>
        </w:trPr>
        <w:tc>
          <w:tcPr>
            <w:tcW w:w="3344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14:paraId="3E00B6E9" w14:textId="77777777" w:rsidR="009A0ED7" w:rsidRPr="004B0EE4" w:rsidRDefault="009A0ED7" w:rsidP="00932A02">
            <w:pPr>
              <w:widowControl w:val="0"/>
              <w:spacing w:before="50" w:after="50" w:line="360" w:lineRule="auto"/>
              <w:jc w:val="center"/>
              <w:rPr>
                <w:rFonts w:ascii="Times New Roman" w:hAnsi="Times New Roman" w:cs="Times New Roman (正文 CS 字体)"/>
              </w:rPr>
            </w:pPr>
            <w:r w:rsidRPr="004B0EE4">
              <w:rPr>
                <w:rFonts w:ascii="Times New Roman" w:hAnsi="Times New Roman" w:cs="Times New Roman (正文 CS 字体)"/>
              </w:rPr>
              <w:t>Global Precipitation Climatology Centre version 7 (GPCC v7)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C75E375" w14:textId="77777777" w:rsidR="009A0ED7" w:rsidRPr="004B0EE4" w:rsidRDefault="009A0ED7" w:rsidP="00932A02">
            <w:pPr>
              <w:spacing w:before="50" w:after="50"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t>1</w:t>
            </w:r>
            <w:r w:rsidRPr="004B0EE4">
              <w:rPr>
                <w:rFonts w:ascii="Times New Roman" w:hAnsi="Times New Roman" w:cs="Times New Roman (正文 CS 字体)"/>
              </w:rPr>
              <w:t>º x 1º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14:paraId="11A3DF0A" w14:textId="77777777" w:rsidR="009A0ED7" w:rsidRPr="004B0EE4" w:rsidRDefault="009A0ED7" w:rsidP="00932A02">
            <w:pPr>
              <w:spacing w:before="50" w:after="50"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t>1</w:t>
            </w:r>
            <w:r w:rsidRPr="004B0EE4">
              <w:rPr>
                <w:rFonts w:ascii="Times New Roman" w:hAnsi="Times New Roman"/>
              </w:rPr>
              <w:t>901-present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</w:tcPr>
          <w:p w14:paraId="56B04CD0" w14:textId="6006812A" w:rsidR="009A0ED7" w:rsidRPr="004B0EE4" w:rsidRDefault="009A0ED7" w:rsidP="00932A02">
            <w:pPr>
              <w:spacing w:before="50" w:after="50" w:line="360" w:lineRule="auto"/>
              <w:jc w:val="center"/>
              <w:rPr>
                <w:rFonts w:ascii="Times New Roman" w:hAnsi="Times New Roman"/>
                <w:noProof/>
              </w:rPr>
            </w:pPr>
            <w:r w:rsidRPr="004B0EE4">
              <w:rPr>
                <w:rFonts w:ascii="Times New Roman" w:hAnsi="Times New Roman"/>
                <w:noProof/>
              </w:rPr>
              <w:t>Schneider</w:t>
            </w:r>
            <w:r w:rsidR="00D8495A" w:rsidRPr="004B0EE4">
              <w:rPr>
                <w:rFonts w:ascii="Times New Roman" w:hAnsi="Times New Roman"/>
                <w:noProof/>
                <w:vertAlign w:val="superscript"/>
              </w:rPr>
              <w:t>7</w:t>
            </w:r>
          </w:p>
        </w:tc>
      </w:tr>
      <w:tr w:rsidR="009A0ED7" w:rsidRPr="004B0EE4" w14:paraId="576100AC" w14:textId="77777777" w:rsidTr="00CF24E2">
        <w:trPr>
          <w:trHeight w:val="20"/>
          <w:jc w:val="center"/>
        </w:trPr>
        <w:tc>
          <w:tcPr>
            <w:tcW w:w="3344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14:paraId="6E5D09BA" w14:textId="77777777" w:rsidR="009A0ED7" w:rsidRPr="004B0EE4" w:rsidRDefault="009A0ED7" w:rsidP="00932A02">
            <w:pPr>
              <w:widowControl w:val="0"/>
              <w:spacing w:before="50" w:after="50"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cs="Times New Roman (正文 CS 字体)"/>
              </w:rPr>
              <w:t>Climate Prediction Center (CPC) Merged Analysis of Precipitation (CMAP v1201)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24B1797" w14:textId="77777777" w:rsidR="009A0ED7" w:rsidRPr="004B0EE4" w:rsidRDefault="009A0ED7" w:rsidP="00932A02">
            <w:pPr>
              <w:spacing w:before="50" w:after="50"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t>2</w:t>
            </w:r>
            <w:r w:rsidRPr="004B0EE4">
              <w:rPr>
                <w:rFonts w:ascii="Times New Roman" w:hAnsi="Times New Roman"/>
              </w:rPr>
              <w:t>.5</w:t>
            </w:r>
            <w:r w:rsidRPr="004B0EE4">
              <w:rPr>
                <w:rFonts w:ascii="Times New Roman" w:hAnsi="Times New Roman" w:cs="Times New Roman (正文 CS 字体)"/>
              </w:rPr>
              <w:t>º x 2.5º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14:paraId="15D4A871" w14:textId="77777777" w:rsidR="009A0ED7" w:rsidRPr="004B0EE4" w:rsidRDefault="009A0ED7" w:rsidP="00932A02">
            <w:pPr>
              <w:spacing w:before="50" w:after="50"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t>1</w:t>
            </w:r>
            <w:r w:rsidRPr="004B0EE4">
              <w:rPr>
                <w:rFonts w:ascii="Times New Roman" w:hAnsi="Times New Roman"/>
              </w:rPr>
              <w:t>979-present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</w:tcPr>
          <w:p w14:paraId="1A4EAD74" w14:textId="6F29C7AF" w:rsidR="009A0ED7" w:rsidRPr="004B0EE4" w:rsidRDefault="009A0ED7" w:rsidP="00932A02">
            <w:pPr>
              <w:spacing w:before="50" w:after="50"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  <w:noProof/>
              </w:rPr>
              <w:t>Xie and Arkin</w:t>
            </w:r>
            <w:r w:rsidR="00D8495A" w:rsidRPr="004B0EE4">
              <w:rPr>
                <w:rFonts w:ascii="Times New Roman" w:hAnsi="Times New Roman"/>
                <w:noProof/>
                <w:vertAlign w:val="superscript"/>
              </w:rPr>
              <w:t>8</w:t>
            </w:r>
          </w:p>
        </w:tc>
      </w:tr>
      <w:tr w:rsidR="009A0ED7" w:rsidRPr="004B0EE4" w14:paraId="6700C1AD" w14:textId="77777777" w:rsidTr="002C0984">
        <w:trPr>
          <w:trHeight w:val="831"/>
          <w:jc w:val="center"/>
        </w:trPr>
        <w:tc>
          <w:tcPr>
            <w:tcW w:w="3344" w:type="dxa"/>
            <w:tcBorders>
              <w:top w:val="single" w:sz="8" w:space="0" w:color="FFFFFF"/>
              <w:left w:val="single" w:sz="8" w:space="0" w:color="FFFFFF"/>
              <w:bottom w:val="single" w:sz="4" w:space="0" w:color="auto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14:paraId="3F63B5E7" w14:textId="77777777" w:rsidR="009A0ED7" w:rsidRPr="004B0EE4" w:rsidRDefault="009A0ED7" w:rsidP="00932A02">
            <w:pPr>
              <w:widowControl w:val="0"/>
              <w:spacing w:before="50" w:after="50"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cs="Times New Roman (正文 CS 字体)"/>
              </w:rPr>
              <w:t>Global Precipitation Climatology Project (GPCP v2.2)</w:t>
            </w:r>
          </w:p>
        </w:tc>
        <w:tc>
          <w:tcPr>
            <w:tcW w:w="1382" w:type="dxa"/>
            <w:tcBorders>
              <w:top w:val="single" w:sz="8" w:space="0" w:color="FFFFFF"/>
              <w:left w:val="single" w:sz="8" w:space="0" w:color="FFFFFF"/>
              <w:bottom w:val="single" w:sz="4" w:space="0" w:color="auto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F463C93" w14:textId="77777777" w:rsidR="009A0ED7" w:rsidRPr="004B0EE4" w:rsidRDefault="009A0ED7" w:rsidP="00932A02">
            <w:pPr>
              <w:spacing w:before="50" w:after="50"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t>2</w:t>
            </w:r>
            <w:r w:rsidRPr="004B0EE4">
              <w:rPr>
                <w:rFonts w:ascii="Times New Roman" w:hAnsi="Times New Roman"/>
              </w:rPr>
              <w:t>.5</w:t>
            </w:r>
            <w:r w:rsidRPr="004B0EE4">
              <w:rPr>
                <w:rFonts w:ascii="Times New Roman" w:hAnsi="Times New Roman" w:cs="Times New Roman (正文 CS 字体)"/>
              </w:rPr>
              <w:t>º x 2.5º</w:t>
            </w:r>
          </w:p>
        </w:tc>
        <w:tc>
          <w:tcPr>
            <w:tcW w:w="1679" w:type="dxa"/>
            <w:tcBorders>
              <w:top w:val="single" w:sz="8" w:space="0" w:color="FFFFFF"/>
              <w:left w:val="single" w:sz="8" w:space="0" w:color="FFFFFF"/>
              <w:bottom w:val="single" w:sz="4" w:space="0" w:color="auto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14:paraId="748ED58D" w14:textId="77777777" w:rsidR="009A0ED7" w:rsidRPr="004B0EE4" w:rsidRDefault="009A0ED7" w:rsidP="00932A02">
            <w:pPr>
              <w:spacing w:before="50" w:after="50"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t>1</w:t>
            </w:r>
            <w:r w:rsidRPr="004B0EE4">
              <w:rPr>
                <w:rFonts w:ascii="Times New Roman" w:hAnsi="Times New Roman"/>
              </w:rPr>
              <w:t>979-present</w:t>
            </w:r>
          </w:p>
        </w:tc>
        <w:tc>
          <w:tcPr>
            <w:tcW w:w="2374" w:type="dxa"/>
            <w:tcBorders>
              <w:top w:val="single" w:sz="8" w:space="0" w:color="FFFFFF"/>
              <w:left w:val="single" w:sz="8" w:space="0" w:color="FFFFFF"/>
              <w:bottom w:val="single" w:sz="4" w:space="0" w:color="auto"/>
              <w:right w:val="single" w:sz="8" w:space="0" w:color="FFFFFF"/>
            </w:tcBorders>
            <w:vAlign w:val="center"/>
          </w:tcPr>
          <w:p w14:paraId="26A36FB2" w14:textId="2D3D7A08" w:rsidR="009A0ED7" w:rsidRPr="004B0EE4" w:rsidRDefault="009A0ED7" w:rsidP="00932A02">
            <w:pPr>
              <w:spacing w:before="50" w:after="50" w:line="360" w:lineRule="auto"/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  <w:noProof/>
              </w:rPr>
              <w:t>Adler</w:t>
            </w:r>
            <w:r w:rsidR="00D8495A" w:rsidRPr="004B0EE4">
              <w:rPr>
                <w:rFonts w:ascii="Times New Roman" w:hAnsi="Times New Roman"/>
                <w:noProof/>
                <w:vertAlign w:val="superscript"/>
              </w:rPr>
              <w:t>9</w:t>
            </w:r>
          </w:p>
        </w:tc>
      </w:tr>
    </w:tbl>
    <w:p w14:paraId="2312E4AA" w14:textId="77777777" w:rsidR="009A0ED7" w:rsidRPr="004B0EE4" w:rsidRDefault="009A0ED7" w:rsidP="00C53950">
      <w:pPr>
        <w:spacing w:line="360" w:lineRule="auto"/>
        <w:rPr>
          <w:rFonts w:ascii="Times New Roman" w:hAnsi="Times New Roman" w:cs="Times New Roman (正文 CS 字体)"/>
        </w:rPr>
      </w:pPr>
      <w:r w:rsidRPr="004B0EE4">
        <w:rPr>
          <w:rFonts w:ascii="Times New Roman" w:hAnsi="Times New Roman" w:cs="Times New Roman (正文 CS 字体)"/>
        </w:rPr>
        <w:br w:type="page"/>
      </w:r>
    </w:p>
    <w:p w14:paraId="2E8A4ED5" w14:textId="26CA6869" w:rsidR="002D06CA" w:rsidRPr="004B0EE4" w:rsidRDefault="00F8468A" w:rsidP="00F723CD">
      <w:pPr>
        <w:spacing w:line="360" w:lineRule="auto"/>
        <w:jc w:val="both"/>
        <w:rPr>
          <w:rFonts w:ascii="Times New Roman" w:hAnsi="Times New Roman" w:cs="Times New Roman (正文 CS 字体)"/>
        </w:rPr>
      </w:pPr>
      <w:r w:rsidRPr="004B0EE4">
        <w:rPr>
          <w:rFonts w:ascii="Times New Roman" w:hAnsi="Times New Roman" w:cs="Times New Roman (正文 CS 字体)" w:hint="eastAsia"/>
          <w:b/>
          <w:bCs/>
          <w:color w:val="000000" w:themeColor="text1"/>
        </w:rPr>
        <w:lastRenderedPageBreak/>
        <w:t xml:space="preserve">Supplementary </w:t>
      </w:r>
      <w:r w:rsidRPr="004B0EE4">
        <w:rPr>
          <w:rFonts w:ascii="Times New Roman" w:hAnsi="Times New Roman" w:cs="Times New Roman (正文 CS 字体)" w:hint="eastAsia"/>
          <w:b/>
          <w:bCs/>
        </w:rPr>
        <w:t>T</w:t>
      </w:r>
      <w:r w:rsidRPr="004B0EE4">
        <w:rPr>
          <w:rFonts w:ascii="Times New Roman" w:hAnsi="Times New Roman" w:cs="Times New Roman (正文 CS 字体)"/>
          <w:b/>
          <w:bCs/>
        </w:rPr>
        <w:t>able S</w:t>
      </w:r>
      <w:r w:rsidR="00197F6A" w:rsidRPr="004B0EE4">
        <w:rPr>
          <w:rFonts w:ascii="Times New Roman" w:hAnsi="Times New Roman" w:cs="Times New Roman (正文 CS 字体)"/>
          <w:b/>
          <w:bCs/>
        </w:rPr>
        <w:t>3</w:t>
      </w:r>
      <w:r w:rsidRPr="004B0EE4">
        <w:rPr>
          <w:rFonts w:ascii="Times New Roman" w:hAnsi="Times New Roman" w:cs="Times New Roman (正文 CS 字体)"/>
          <w:b/>
          <w:bCs/>
        </w:rPr>
        <w:t>.</w:t>
      </w:r>
      <w:r w:rsidRPr="004B0EE4">
        <w:rPr>
          <w:rFonts w:ascii="Times New Roman" w:hAnsi="Times New Roman" w:cs="Times New Roman (正文 CS 字体)"/>
        </w:rPr>
        <w:t xml:space="preserve"> </w:t>
      </w:r>
      <w:r w:rsidR="0040755B" w:rsidRPr="004B0EE4">
        <w:rPr>
          <w:rFonts w:ascii="Times New Roman" w:hAnsi="Times New Roman" w:cs="Times New Roman (正文 CS 字体)"/>
        </w:rPr>
        <w:t xml:space="preserve">The interhemispheric thermal contrast index </w:t>
      </w:r>
      <w:r w:rsidR="009820AE" w:rsidRPr="004B0EE4">
        <w:rPr>
          <w:rFonts w:ascii="Times New Roman" w:hAnsi="Times New Roman" w:cs="Times New Roman (正文 CS 字体)"/>
        </w:rPr>
        <w:t>(</w:t>
      </w:r>
      <m:oMath>
        <m:r>
          <w:rPr>
            <w:rFonts w:ascii="Cambria Math" w:hAnsi="Cambria Math" w:cs="Times New Roman (正文 CS 字体)"/>
          </w:rPr>
          <m:t>IT</m:t>
        </m:r>
        <m:sSub>
          <m:sSubPr>
            <m:ctrlPr>
              <w:rPr>
                <w:rFonts w:ascii="Cambria Math" w:hAnsi="Cambria Math" w:cs="Times New Roman (正文 CS 字体)"/>
                <w:i/>
              </w:rPr>
            </m:ctrlPr>
          </m:sSubPr>
          <m:e>
            <m:r>
              <w:rPr>
                <w:rFonts w:ascii="Cambria Math" w:hAnsi="Cambria Math" w:cs="Times New Roman (正文 CS 字体)"/>
              </w:rPr>
              <m:t>C</m:t>
            </m:r>
          </m:e>
          <m:sub>
            <m:r>
              <w:rPr>
                <w:rFonts w:ascii="Cambria Math" w:hAnsi="Cambria Math" w:cs="Times New Roman (正文 CS 字体)"/>
              </w:rPr>
              <m:t>I</m:t>
            </m:r>
          </m:sub>
        </m:sSub>
      </m:oMath>
      <w:r w:rsidR="009820AE" w:rsidRPr="004B0EE4">
        <w:rPr>
          <w:rFonts w:ascii="Times New Roman" w:hAnsi="Times New Roman" w:cs="Times New Roman (正文 CS 字体)"/>
        </w:rPr>
        <w:t xml:space="preserve">) </w:t>
      </w:r>
      <w:r w:rsidR="0040755B" w:rsidRPr="004B0EE4">
        <w:rPr>
          <w:rFonts w:ascii="Times New Roman" w:hAnsi="Times New Roman" w:cs="Times New Roman (正文 CS 字体)"/>
        </w:rPr>
        <w:t>in the</w:t>
      </w:r>
      <w:r w:rsidR="005F7D06" w:rsidRPr="004B0EE4">
        <w:rPr>
          <w:rFonts w:ascii="Times New Roman" w:hAnsi="Times New Roman" w:cs="Times New Roman (正文 CS 字体)"/>
        </w:rPr>
        <w:t xml:space="preserve"> historical simulation of</w:t>
      </w:r>
      <w:r w:rsidR="0040755B" w:rsidRPr="004B0EE4">
        <w:rPr>
          <w:rFonts w:ascii="Times New Roman" w:hAnsi="Times New Roman" w:cs="Times New Roman (正文 CS 字体)"/>
        </w:rPr>
        <w:t xml:space="preserve"> </w:t>
      </w:r>
      <w:r w:rsidR="00371E44" w:rsidRPr="004B0EE4">
        <w:rPr>
          <w:rFonts w:ascii="Times New Roman" w:hAnsi="Times New Roman" w:cs="Times New Roman (正文 CS 字体)"/>
        </w:rPr>
        <w:t xml:space="preserve">30 </w:t>
      </w:r>
      <w:r w:rsidR="0040755B" w:rsidRPr="004B0EE4">
        <w:rPr>
          <w:rFonts w:ascii="Times New Roman" w:hAnsi="Times New Roman" w:cs="Times New Roman (正文 CS 字体)"/>
        </w:rPr>
        <w:t xml:space="preserve">CMIP6 models and </w:t>
      </w:r>
      <w:r w:rsidR="005F7D06" w:rsidRPr="004B0EE4">
        <w:rPr>
          <w:rFonts w:ascii="Times New Roman" w:hAnsi="Times New Roman" w:cs="Times New Roman (正文 CS 字体)"/>
        </w:rPr>
        <w:t>in the observation for the period of 1981-2014.</w:t>
      </w:r>
      <w:r w:rsidR="0050159E" w:rsidRPr="004B0EE4">
        <w:rPr>
          <w:rFonts w:ascii="Times New Roman" w:hAnsi="Times New Roman" w:cs="Times New Roman (正文 CS 字体)"/>
        </w:rPr>
        <w:t xml:space="preserve"> </w:t>
      </w:r>
      <w:r w:rsidR="00BE5937" w:rsidRPr="004B0EE4">
        <w:rPr>
          <w:rFonts w:ascii="Times New Roman" w:hAnsi="Times New Roman" w:cs="Times New Roman (正文 CS 字体)"/>
        </w:rPr>
        <w:t xml:space="preserve">The red boxes denote that the simulated </w:t>
      </w:r>
      <m:oMath>
        <m:r>
          <w:rPr>
            <w:rFonts w:ascii="Cambria Math" w:hAnsi="Cambria Math" w:cs="Times New Roman (正文 CS 字体)"/>
          </w:rPr>
          <m:t>IT</m:t>
        </m:r>
        <m:sSub>
          <m:sSubPr>
            <m:ctrlPr>
              <w:rPr>
                <w:rFonts w:ascii="Cambria Math" w:hAnsi="Cambria Math" w:cs="Times New Roman (正文 CS 字体)"/>
                <w:i/>
              </w:rPr>
            </m:ctrlPr>
          </m:sSubPr>
          <m:e>
            <m:r>
              <w:rPr>
                <w:rFonts w:ascii="Cambria Math" w:hAnsi="Cambria Math" w:cs="Times New Roman (正文 CS 字体)"/>
              </w:rPr>
              <m:t>C</m:t>
            </m:r>
          </m:e>
          <m:sub>
            <m:r>
              <w:rPr>
                <w:rFonts w:ascii="Cambria Math" w:hAnsi="Cambria Math" w:cs="Times New Roman (正文 CS 字体)"/>
              </w:rPr>
              <m:t>I</m:t>
            </m:r>
          </m:sub>
        </m:sSub>
      </m:oMath>
      <w:r w:rsidR="00BE5937" w:rsidRPr="004B0EE4">
        <w:rPr>
          <w:rFonts w:ascii="Times New Roman" w:hAnsi="Times New Roman" w:cs="Times New Roman (正文 CS 字体)" w:hint="eastAsia"/>
        </w:rPr>
        <w:t xml:space="preserve"> </w:t>
      </w:r>
      <w:r w:rsidR="00BE5937" w:rsidRPr="004B0EE4">
        <w:rPr>
          <w:rFonts w:ascii="Times New Roman" w:hAnsi="Times New Roman" w:cs="Times New Roman (正文 CS 字体)"/>
        </w:rPr>
        <w:t xml:space="preserve">exceed the range of the observation. </w:t>
      </w:r>
      <w:r w:rsidR="002A4782" w:rsidRPr="004B0EE4">
        <w:rPr>
          <w:rFonts w:ascii="Times New Roman" w:hAnsi="Times New Roman" w:cs="Times New Roman (正文 CS 字体)"/>
        </w:rPr>
        <w:t xml:space="preserve">The observed </w:t>
      </w:r>
      <m:oMath>
        <m:r>
          <w:rPr>
            <w:rFonts w:ascii="Cambria Math" w:hAnsi="Cambria Math" w:cs="Times New Roman (正文 CS 字体)"/>
          </w:rPr>
          <m:t>IT</m:t>
        </m:r>
        <m:sSub>
          <m:sSubPr>
            <m:ctrlPr>
              <w:rPr>
                <w:rFonts w:ascii="Cambria Math" w:hAnsi="Cambria Math" w:cs="Times New Roman (正文 CS 字体)"/>
                <w:i/>
              </w:rPr>
            </m:ctrlPr>
          </m:sSubPr>
          <m:e>
            <m:r>
              <w:rPr>
                <w:rFonts w:ascii="Cambria Math" w:hAnsi="Cambria Math" w:cs="Times New Roman (正文 CS 字体)"/>
              </w:rPr>
              <m:t>C</m:t>
            </m:r>
          </m:e>
          <m:sub>
            <m:r>
              <w:rPr>
                <w:rFonts w:ascii="Cambria Math" w:hAnsi="Cambria Math" w:cs="Times New Roman (正文 CS 字体)"/>
              </w:rPr>
              <m:t>I</m:t>
            </m:r>
          </m:sub>
        </m:sSub>
      </m:oMath>
      <w:r w:rsidR="002A4782" w:rsidRPr="004B0EE4">
        <w:rPr>
          <w:rFonts w:ascii="Times New Roman" w:hAnsi="Times New Roman" w:cs="Times New Roman (正文 CS 字体)"/>
        </w:rPr>
        <w:t xml:space="preserve"> is shown by the </w:t>
      </w:r>
      <w:r w:rsidR="0094141D" w:rsidRPr="004B0EE4">
        <w:rPr>
          <w:rFonts w:ascii="Times New Roman" w:hAnsi="Times New Roman" w:cs="Times New Roman (正文 CS 字体)"/>
        </w:rPr>
        <w:t xml:space="preserve">mean </w:t>
      </w:r>
      <w:r w:rsidR="005179C6" w:rsidRPr="004B0EE4">
        <w:rPr>
          <w:rFonts w:ascii="Times New Roman" w:hAnsi="Times New Roman" w:cs="Times New Roman (正文 CS 字体)"/>
        </w:rPr>
        <w:t>of</w:t>
      </w:r>
      <w:r w:rsidR="0094141D" w:rsidRPr="004B0EE4">
        <w:rPr>
          <w:rFonts w:ascii="Times New Roman" w:hAnsi="Times New Roman" w:cs="Times New Roman (正文 CS 字体)"/>
        </w:rPr>
        <w:t xml:space="preserve"> multiple observation datasets and the uncertainty range contributed from </w:t>
      </w:r>
      <w:r w:rsidR="00F11E37" w:rsidRPr="004B0EE4">
        <w:rPr>
          <w:rFonts w:ascii="Times New Roman" w:hAnsi="Times New Roman" w:cs="Times New Roman (正文 CS 字体)"/>
        </w:rPr>
        <w:t>multiple observation datasets and internal variability.</w:t>
      </w:r>
    </w:p>
    <w:tbl>
      <w:tblPr>
        <w:tblW w:w="6086" w:type="dxa"/>
        <w:jc w:val="center"/>
        <w:tblCellMar>
          <w:top w:w="57" w:type="dxa"/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534"/>
        <w:gridCol w:w="2552"/>
      </w:tblGrid>
      <w:tr w:rsidR="00ED3291" w:rsidRPr="004B0EE4" w14:paraId="00C824C8" w14:textId="3C4AADFA" w:rsidTr="00ED3291">
        <w:trPr>
          <w:trHeight w:hRule="exact" w:val="454"/>
          <w:jc w:val="center"/>
        </w:trPr>
        <w:tc>
          <w:tcPr>
            <w:tcW w:w="3534" w:type="dxa"/>
            <w:tcBorders>
              <w:top w:val="single" w:sz="4" w:space="0" w:color="auto"/>
              <w:left w:val="single" w:sz="8" w:space="0" w:color="FFFFFF"/>
              <w:bottom w:val="single" w:sz="4" w:space="0" w:color="auto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B0464FA" w14:textId="20496F9B" w:rsidR="00ED3291" w:rsidRPr="004B0EE4" w:rsidRDefault="00ED3291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  <w:b/>
                <w:bCs/>
              </w:rPr>
              <w:t>Models and Observation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8" w:space="0" w:color="FFFFFF"/>
              <w:bottom w:val="single" w:sz="4" w:space="0" w:color="auto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2A28B56" w14:textId="7C224DFA" w:rsidR="00ED3291" w:rsidRPr="004B0EE4" w:rsidRDefault="00ED3291" w:rsidP="00091050">
            <w:pPr>
              <w:jc w:val="center"/>
              <w:rPr>
                <w:rFonts w:ascii="Times New Roman" w:hAnsi="Times New Roman"/>
                <w:b/>
                <w:bCs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</w:rPr>
                <m:t>IT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 w:rsidRPr="004B0EE4">
              <w:rPr>
                <w:rFonts w:ascii="Times New Roman" w:hAnsi="Times New Roman" w:hint="eastAsia"/>
                <w:b/>
                <w:bCs/>
              </w:rPr>
              <w:t xml:space="preserve"> </w:t>
            </w:r>
            <w:r w:rsidRPr="004B0EE4">
              <w:rPr>
                <w:rFonts w:ascii="Times New Roman" w:hAnsi="Times New Roman"/>
                <w:b/>
                <w:bCs/>
              </w:rPr>
              <w:t>((34K yr</w:t>
            </w:r>
            <w:r w:rsidRPr="004B0EE4">
              <w:rPr>
                <w:rFonts w:ascii="Times New Roman" w:hAnsi="Times New Roman"/>
                <w:b/>
                <w:bCs/>
                <w:vertAlign w:val="superscript"/>
              </w:rPr>
              <w:t>-1</w:t>
            </w:r>
            <w:r w:rsidRPr="004B0EE4">
              <w:rPr>
                <w:rFonts w:ascii="Times New Roman" w:hAnsi="Times New Roman"/>
                <w:b/>
                <w:bCs/>
              </w:rPr>
              <w:t>)</w:t>
            </w:r>
            <w:r w:rsidRPr="004B0EE4">
              <w:rPr>
                <w:rFonts w:ascii="Times New Roman" w:hAnsi="Times New Roman"/>
                <w:b/>
                <w:bCs/>
                <w:vertAlign w:val="superscript"/>
              </w:rPr>
              <w:t>2</w:t>
            </w:r>
            <w:r w:rsidRPr="004B0EE4">
              <w:rPr>
                <w:rFonts w:ascii="Times New Roman" w:hAnsi="Times New Roman"/>
                <w:b/>
                <w:bCs/>
              </w:rPr>
              <w:t>)</w:t>
            </w:r>
          </w:p>
        </w:tc>
      </w:tr>
      <w:tr w:rsidR="00DF57E8" w:rsidRPr="004B0EE4" w14:paraId="125620C3" w14:textId="77777777" w:rsidTr="00DF57E8">
        <w:trPr>
          <w:trHeight w:hRule="exact" w:val="443"/>
          <w:jc w:val="center"/>
        </w:trPr>
        <w:tc>
          <w:tcPr>
            <w:tcW w:w="3534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14:paraId="4CF8EC99" w14:textId="180C3281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t>O</w:t>
            </w:r>
            <w:r w:rsidRPr="004B0EE4">
              <w:rPr>
                <w:rFonts w:ascii="Times New Roman" w:hAnsi="Times New Roman"/>
              </w:rPr>
              <w:t>bservation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49990D6" w14:textId="67C33E36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t>0</w:t>
            </w:r>
            <w:r w:rsidRPr="004B0EE4">
              <w:rPr>
                <w:rFonts w:ascii="Times New Roman" w:hAnsi="Times New Roman"/>
              </w:rPr>
              <w:t>.1</w:t>
            </w:r>
            <w:r w:rsidR="002D2AA0" w:rsidRPr="004B0EE4">
              <w:rPr>
                <w:rFonts w:ascii="Times New Roman" w:hAnsi="Times New Roman"/>
              </w:rPr>
              <w:t>2</w:t>
            </w:r>
            <m:oMath>
              <m:r>
                <w:rPr>
                  <w:rFonts w:ascii="Cambria Math" w:hAnsi="Cambria Math"/>
                </w:rPr>
                <m:t>±</m:t>
              </m:r>
            </m:oMath>
            <w:r w:rsidRPr="004B0EE4">
              <w:rPr>
                <w:rFonts w:ascii="Times New Roman" w:hAnsi="Times New Roman" w:hint="eastAsia"/>
              </w:rPr>
              <w:t>0</w:t>
            </w:r>
            <w:r w:rsidRPr="004B0EE4">
              <w:rPr>
                <w:rFonts w:ascii="Times New Roman" w:hAnsi="Times New Roman"/>
              </w:rPr>
              <w:t>.03</w:t>
            </w:r>
          </w:p>
        </w:tc>
      </w:tr>
      <w:tr w:rsidR="00DF57E8" w:rsidRPr="004B0EE4" w14:paraId="48A06C74" w14:textId="016875E5" w:rsidTr="005F5AC1">
        <w:trPr>
          <w:trHeight w:hRule="exact" w:val="507"/>
          <w:jc w:val="center"/>
        </w:trPr>
        <w:tc>
          <w:tcPr>
            <w:tcW w:w="3534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1C5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14:paraId="1937CB86" w14:textId="77777777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t>ACCESS-CM2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1C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87965F" w14:textId="29FACEC8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0.1</w:t>
            </w:r>
            <w:r w:rsidR="00C257CE" w:rsidRPr="004B0EE4">
              <w:rPr>
                <w:rFonts w:ascii="Times New Roman" w:hAnsi="Times New Roman"/>
              </w:rPr>
              <w:t>8</w:t>
            </w:r>
          </w:p>
        </w:tc>
      </w:tr>
      <w:tr w:rsidR="00DF57E8" w:rsidRPr="004B0EE4" w14:paraId="2EAA7151" w14:textId="7B8AF388" w:rsidTr="00ED3291">
        <w:trPr>
          <w:trHeight w:hRule="exact" w:val="454"/>
          <w:jc w:val="center"/>
        </w:trPr>
        <w:tc>
          <w:tcPr>
            <w:tcW w:w="3534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1C5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14:paraId="4D6D673C" w14:textId="77777777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t>ACCESS-ESM1-5</w:t>
            </w:r>
          </w:p>
          <w:p w14:paraId="791E36B8" w14:textId="77777777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1C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7262D74" w14:textId="184BCB83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0.</w:t>
            </w:r>
            <w:r w:rsidR="00C257CE" w:rsidRPr="004B0EE4">
              <w:rPr>
                <w:rFonts w:ascii="Times New Roman" w:hAnsi="Times New Roman"/>
              </w:rPr>
              <w:t>23</w:t>
            </w:r>
          </w:p>
        </w:tc>
      </w:tr>
      <w:tr w:rsidR="00DF57E8" w:rsidRPr="004B0EE4" w14:paraId="70E21BFC" w14:textId="4AEFA420" w:rsidTr="005F5AC1">
        <w:trPr>
          <w:trHeight w:hRule="exact" w:val="538"/>
          <w:jc w:val="center"/>
        </w:trPr>
        <w:tc>
          <w:tcPr>
            <w:tcW w:w="3534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1C5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14:paraId="5BC9F06A" w14:textId="77777777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AWI-CM-1-1-MR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1C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D18F0FD" w14:textId="6A574B15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0.1</w:t>
            </w:r>
            <w:r w:rsidR="000C651F" w:rsidRPr="004B0EE4">
              <w:rPr>
                <w:rFonts w:ascii="Times New Roman" w:hAnsi="Times New Roman"/>
              </w:rPr>
              <w:t>9</w:t>
            </w:r>
          </w:p>
        </w:tc>
      </w:tr>
      <w:tr w:rsidR="00DF57E8" w:rsidRPr="004B0EE4" w14:paraId="635C1B1B" w14:textId="309CD53C" w:rsidTr="00803C65">
        <w:trPr>
          <w:trHeight w:hRule="exact" w:val="454"/>
          <w:jc w:val="center"/>
        </w:trPr>
        <w:tc>
          <w:tcPr>
            <w:tcW w:w="3534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1C5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2D5878FA" w14:textId="77777777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BCC-CSM2-MR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1C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625CDFC" w14:textId="14059DE2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0.1</w:t>
            </w:r>
            <w:r w:rsidR="00154E98" w:rsidRPr="004B0EE4">
              <w:rPr>
                <w:rFonts w:ascii="Times New Roman" w:hAnsi="Times New Roman"/>
              </w:rPr>
              <w:t>6</w:t>
            </w:r>
          </w:p>
        </w:tc>
      </w:tr>
      <w:tr w:rsidR="00DF57E8" w:rsidRPr="004B0EE4" w14:paraId="1FD7C04F" w14:textId="0EA1FF8E" w:rsidTr="00ED3291">
        <w:trPr>
          <w:trHeight w:hRule="exact" w:val="454"/>
          <w:jc w:val="center"/>
        </w:trPr>
        <w:tc>
          <w:tcPr>
            <w:tcW w:w="3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5F88BD7D" w14:textId="77777777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CAMS-CSM1-0</w:t>
            </w:r>
          </w:p>
        </w:tc>
        <w:tc>
          <w:tcPr>
            <w:tcW w:w="25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BDA46B8" w14:textId="096C1AA3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0.</w:t>
            </w:r>
            <w:r w:rsidR="00803C65" w:rsidRPr="004B0EE4">
              <w:rPr>
                <w:rFonts w:ascii="Times New Roman" w:hAnsi="Times New Roman"/>
              </w:rPr>
              <w:t>10</w:t>
            </w:r>
          </w:p>
        </w:tc>
      </w:tr>
      <w:tr w:rsidR="00DF57E8" w:rsidRPr="004B0EE4" w14:paraId="018BF1A6" w14:textId="5A2EB132" w:rsidTr="00ED3291">
        <w:trPr>
          <w:trHeight w:hRule="exact" w:val="454"/>
          <w:jc w:val="center"/>
        </w:trPr>
        <w:tc>
          <w:tcPr>
            <w:tcW w:w="3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1C5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32F96AC5" w14:textId="77777777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CESM2-WACCM</w:t>
            </w:r>
          </w:p>
        </w:tc>
        <w:tc>
          <w:tcPr>
            <w:tcW w:w="25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1C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581D9C4" w14:textId="01757CE0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0.2</w:t>
            </w:r>
            <w:r w:rsidR="00466B91" w:rsidRPr="004B0EE4">
              <w:rPr>
                <w:rFonts w:ascii="Times New Roman" w:hAnsi="Times New Roman"/>
              </w:rPr>
              <w:t>5</w:t>
            </w:r>
          </w:p>
        </w:tc>
      </w:tr>
      <w:tr w:rsidR="00DF57E8" w:rsidRPr="004B0EE4" w14:paraId="7DF86881" w14:textId="515A750C" w:rsidTr="00ED3291">
        <w:trPr>
          <w:trHeight w:hRule="exact" w:val="454"/>
          <w:jc w:val="center"/>
        </w:trPr>
        <w:tc>
          <w:tcPr>
            <w:tcW w:w="3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70C21EAE" w14:textId="77777777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CNRM-CM6-1</w:t>
            </w:r>
          </w:p>
        </w:tc>
        <w:tc>
          <w:tcPr>
            <w:tcW w:w="25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21FEDF3" w14:textId="24D91AC0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0.1</w:t>
            </w:r>
            <w:r w:rsidR="00E82B59" w:rsidRPr="004B0EE4">
              <w:rPr>
                <w:rFonts w:ascii="Times New Roman" w:hAnsi="Times New Roman"/>
              </w:rPr>
              <w:t>3</w:t>
            </w:r>
          </w:p>
        </w:tc>
      </w:tr>
      <w:tr w:rsidR="00DF57E8" w:rsidRPr="004B0EE4" w14:paraId="71D5DBBF" w14:textId="0E522E23" w:rsidTr="00ED3291">
        <w:trPr>
          <w:trHeight w:hRule="exact" w:val="454"/>
          <w:jc w:val="center"/>
        </w:trPr>
        <w:tc>
          <w:tcPr>
            <w:tcW w:w="3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3DCE05EA" w14:textId="77777777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CNRM-ESM2-1</w:t>
            </w:r>
          </w:p>
        </w:tc>
        <w:tc>
          <w:tcPr>
            <w:tcW w:w="25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3C5AEF6" w14:textId="2B8AC997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0.1</w:t>
            </w:r>
            <w:r w:rsidR="00E82B59" w:rsidRPr="004B0EE4">
              <w:rPr>
                <w:rFonts w:ascii="Times New Roman" w:hAnsi="Times New Roman"/>
              </w:rPr>
              <w:t>3</w:t>
            </w:r>
          </w:p>
        </w:tc>
      </w:tr>
      <w:tr w:rsidR="00DF57E8" w:rsidRPr="004B0EE4" w14:paraId="2EE92643" w14:textId="55748352" w:rsidTr="00ED3291">
        <w:trPr>
          <w:trHeight w:hRule="exact" w:val="454"/>
          <w:jc w:val="center"/>
        </w:trPr>
        <w:tc>
          <w:tcPr>
            <w:tcW w:w="3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1C5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345C1A0F" w14:textId="77777777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CanESM5</w:t>
            </w:r>
          </w:p>
        </w:tc>
        <w:tc>
          <w:tcPr>
            <w:tcW w:w="25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1C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C608C09" w14:textId="4A007E55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0.</w:t>
            </w:r>
            <w:r w:rsidR="00800654" w:rsidRPr="004B0EE4">
              <w:rPr>
                <w:rFonts w:ascii="Times New Roman" w:hAnsi="Times New Roman"/>
              </w:rPr>
              <w:t>30</w:t>
            </w:r>
          </w:p>
        </w:tc>
      </w:tr>
      <w:tr w:rsidR="00DF57E8" w:rsidRPr="004B0EE4" w14:paraId="13B935CE" w14:textId="0796A795" w:rsidTr="00ED3291">
        <w:trPr>
          <w:trHeight w:hRule="exact" w:val="454"/>
          <w:jc w:val="center"/>
        </w:trPr>
        <w:tc>
          <w:tcPr>
            <w:tcW w:w="3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1C5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14:paraId="416DAEE2" w14:textId="77777777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CanESM5-CanOE</w:t>
            </w:r>
          </w:p>
        </w:tc>
        <w:tc>
          <w:tcPr>
            <w:tcW w:w="25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1C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DAE613" w14:textId="30EDE873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0.33</w:t>
            </w:r>
          </w:p>
        </w:tc>
      </w:tr>
      <w:tr w:rsidR="00DF57E8" w:rsidRPr="004B0EE4" w14:paraId="567431B5" w14:textId="71DD7195" w:rsidTr="00ED3291">
        <w:trPr>
          <w:trHeight w:hRule="exact" w:val="454"/>
          <w:jc w:val="center"/>
        </w:trPr>
        <w:tc>
          <w:tcPr>
            <w:tcW w:w="3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1C5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4351DD94" w14:textId="77777777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EC-Earth3</w:t>
            </w:r>
          </w:p>
        </w:tc>
        <w:tc>
          <w:tcPr>
            <w:tcW w:w="25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1C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6AE4405" w14:textId="062D2A08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0.2</w:t>
            </w:r>
            <w:r w:rsidR="00B47D41" w:rsidRPr="004B0EE4">
              <w:rPr>
                <w:rFonts w:ascii="Times New Roman" w:hAnsi="Times New Roman"/>
              </w:rPr>
              <w:t>9</w:t>
            </w:r>
          </w:p>
        </w:tc>
      </w:tr>
      <w:tr w:rsidR="00DF57E8" w:rsidRPr="004B0EE4" w14:paraId="7665243F" w14:textId="63E07798" w:rsidTr="00ED3291">
        <w:trPr>
          <w:trHeight w:hRule="exact" w:val="454"/>
          <w:jc w:val="center"/>
        </w:trPr>
        <w:tc>
          <w:tcPr>
            <w:tcW w:w="3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1C5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42A3C7F1" w14:textId="77777777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EC-Earth3-Veg</w:t>
            </w:r>
          </w:p>
        </w:tc>
        <w:tc>
          <w:tcPr>
            <w:tcW w:w="25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1C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03A4491" w14:textId="48F4EFED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0.1</w:t>
            </w:r>
            <w:r w:rsidR="002C198A" w:rsidRPr="004B0EE4">
              <w:rPr>
                <w:rFonts w:ascii="Times New Roman" w:hAnsi="Times New Roman"/>
              </w:rPr>
              <w:t>8</w:t>
            </w:r>
          </w:p>
        </w:tc>
      </w:tr>
      <w:tr w:rsidR="00DF57E8" w:rsidRPr="004B0EE4" w14:paraId="7F58E3C7" w14:textId="30FB6F36" w:rsidTr="00ED3291">
        <w:trPr>
          <w:trHeight w:hRule="exact" w:val="454"/>
          <w:jc w:val="center"/>
        </w:trPr>
        <w:tc>
          <w:tcPr>
            <w:tcW w:w="3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212C8039" w14:textId="77777777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FGOALS-f3-L</w:t>
            </w:r>
          </w:p>
        </w:tc>
        <w:tc>
          <w:tcPr>
            <w:tcW w:w="25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33FBD95" w14:textId="24E49E31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0.1</w:t>
            </w:r>
            <w:r w:rsidR="000C72F7" w:rsidRPr="004B0EE4">
              <w:rPr>
                <w:rFonts w:ascii="Times New Roman" w:hAnsi="Times New Roman"/>
              </w:rPr>
              <w:t>4</w:t>
            </w:r>
          </w:p>
        </w:tc>
      </w:tr>
      <w:tr w:rsidR="00DF57E8" w:rsidRPr="004B0EE4" w14:paraId="3D3FA0FD" w14:textId="740577DF" w:rsidTr="00ED3291">
        <w:trPr>
          <w:trHeight w:hRule="exact" w:val="454"/>
          <w:jc w:val="center"/>
        </w:trPr>
        <w:tc>
          <w:tcPr>
            <w:tcW w:w="3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1C5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102743A7" w14:textId="77777777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FGOALS-g3</w:t>
            </w:r>
          </w:p>
        </w:tc>
        <w:tc>
          <w:tcPr>
            <w:tcW w:w="25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1C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D5B28F8" w14:textId="4FAE49E9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0.1</w:t>
            </w:r>
            <w:r w:rsidR="009377C1" w:rsidRPr="004B0EE4">
              <w:rPr>
                <w:rFonts w:ascii="Times New Roman" w:hAnsi="Times New Roman"/>
              </w:rPr>
              <w:t>9</w:t>
            </w:r>
          </w:p>
        </w:tc>
      </w:tr>
      <w:tr w:rsidR="00DF57E8" w:rsidRPr="004B0EE4" w14:paraId="567EB83F" w14:textId="493B7AD4" w:rsidTr="00ED3291">
        <w:trPr>
          <w:trHeight w:hRule="exact" w:val="454"/>
          <w:jc w:val="center"/>
        </w:trPr>
        <w:tc>
          <w:tcPr>
            <w:tcW w:w="3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1C5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4D0FDD28" w14:textId="77777777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GFDL-CM4</w:t>
            </w:r>
          </w:p>
        </w:tc>
        <w:tc>
          <w:tcPr>
            <w:tcW w:w="25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1C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4A419CD" w14:textId="224550FE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0.2</w:t>
            </w:r>
            <w:r w:rsidR="00C015FE" w:rsidRPr="004B0EE4">
              <w:rPr>
                <w:rFonts w:ascii="Times New Roman" w:hAnsi="Times New Roman"/>
              </w:rPr>
              <w:t>2</w:t>
            </w:r>
          </w:p>
        </w:tc>
      </w:tr>
      <w:tr w:rsidR="00DF57E8" w:rsidRPr="004B0EE4" w14:paraId="77F237E0" w14:textId="07EC7B20" w:rsidTr="00ED3291">
        <w:trPr>
          <w:trHeight w:hRule="exact" w:val="454"/>
          <w:jc w:val="center"/>
        </w:trPr>
        <w:tc>
          <w:tcPr>
            <w:tcW w:w="3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566F1C95" w14:textId="77777777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GFDL-ESM4</w:t>
            </w:r>
          </w:p>
        </w:tc>
        <w:tc>
          <w:tcPr>
            <w:tcW w:w="25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FA855D8" w14:textId="1DBE411A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0.1</w:t>
            </w:r>
            <w:r w:rsidR="00C015FE" w:rsidRPr="004B0EE4">
              <w:rPr>
                <w:rFonts w:ascii="Times New Roman" w:hAnsi="Times New Roman"/>
              </w:rPr>
              <w:t>4</w:t>
            </w:r>
          </w:p>
        </w:tc>
      </w:tr>
      <w:tr w:rsidR="00DF57E8" w:rsidRPr="004B0EE4" w14:paraId="3073B9FD" w14:textId="1B1DEB83" w:rsidTr="00ED3291">
        <w:trPr>
          <w:trHeight w:hRule="exact" w:val="454"/>
          <w:jc w:val="center"/>
        </w:trPr>
        <w:tc>
          <w:tcPr>
            <w:tcW w:w="3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14:paraId="225688AF" w14:textId="77777777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t>GISS-E2-1-G</w:t>
            </w:r>
          </w:p>
          <w:p w14:paraId="6CC6623C" w14:textId="77777777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25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1B38EA3" w14:textId="5BB75654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0.</w:t>
            </w:r>
            <w:r w:rsidR="007A4955" w:rsidRPr="004B0EE4">
              <w:rPr>
                <w:rFonts w:ascii="Times New Roman" w:hAnsi="Times New Roman"/>
              </w:rPr>
              <w:t>10</w:t>
            </w:r>
          </w:p>
        </w:tc>
      </w:tr>
      <w:tr w:rsidR="00DF57E8" w:rsidRPr="004B0EE4" w14:paraId="202ADDFB" w14:textId="79BED274" w:rsidTr="00ED3291">
        <w:trPr>
          <w:trHeight w:hRule="exact" w:val="454"/>
          <w:jc w:val="center"/>
        </w:trPr>
        <w:tc>
          <w:tcPr>
            <w:tcW w:w="3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1C5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14:paraId="62B2F048" w14:textId="77777777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t>HadGEM3-GC31-LL</w:t>
            </w:r>
          </w:p>
        </w:tc>
        <w:tc>
          <w:tcPr>
            <w:tcW w:w="25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1C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5B8DE0A" w14:textId="10F6704E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0.</w:t>
            </w:r>
            <w:r w:rsidR="00787869" w:rsidRPr="004B0EE4">
              <w:rPr>
                <w:rFonts w:ascii="Times New Roman" w:hAnsi="Times New Roman"/>
              </w:rPr>
              <w:t>21</w:t>
            </w:r>
          </w:p>
        </w:tc>
      </w:tr>
      <w:tr w:rsidR="00DF57E8" w:rsidRPr="004B0EE4" w14:paraId="2100818B" w14:textId="1EBA5010" w:rsidTr="00ED3291">
        <w:trPr>
          <w:trHeight w:hRule="exact" w:val="454"/>
          <w:jc w:val="center"/>
        </w:trPr>
        <w:tc>
          <w:tcPr>
            <w:tcW w:w="3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14:paraId="2792B070" w14:textId="77777777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lastRenderedPageBreak/>
              <w:t>INM-CM4-8</w:t>
            </w:r>
          </w:p>
          <w:p w14:paraId="418792C0" w14:textId="77777777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25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915B655" w14:textId="35B39858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0.1</w:t>
            </w:r>
            <w:r w:rsidR="00461F5D" w:rsidRPr="004B0EE4">
              <w:rPr>
                <w:rFonts w:ascii="Times New Roman" w:hAnsi="Times New Roman"/>
              </w:rPr>
              <w:t>2</w:t>
            </w:r>
          </w:p>
        </w:tc>
      </w:tr>
      <w:tr w:rsidR="00DF57E8" w:rsidRPr="004B0EE4" w14:paraId="4F6E88B4" w14:textId="0EB63E9D" w:rsidTr="00ED3291">
        <w:trPr>
          <w:trHeight w:hRule="exact" w:val="454"/>
          <w:jc w:val="center"/>
        </w:trPr>
        <w:tc>
          <w:tcPr>
            <w:tcW w:w="3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2B7680D9" w14:textId="77777777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INM-CM5-0</w:t>
            </w:r>
          </w:p>
        </w:tc>
        <w:tc>
          <w:tcPr>
            <w:tcW w:w="25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C39C604" w14:textId="42969EB6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0.1</w:t>
            </w:r>
            <w:r w:rsidR="00461F5D" w:rsidRPr="004B0EE4">
              <w:rPr>
                <w:rFonts w:ascii="Times New Roman" w:hAnsi="Times New Roman"/>
              </w:rPr>
              <w:t>4</w:t>
            </w:r>
          </w:p>
        </w:tc>
      </w:tr>
      <w:tr w:rsidR="00DF57E8" w:rsidRPr="004B0EE4" w14:paraId="093BEE9D" w14:textId="32BC7385" w:rsidTr="00ED3291">
        <w:trPr>
          <w:trHeight w:hRule="exact" w:val="454"/>
          <w:jc w:val="center"/>
        </w:trPr>
        <w:tc>
          <w:tcPr>
            <w:tcW w:w="3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1C5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5E7F47F7" w14:textId="77777777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IPSL-CM6A-LR</w:t>
            </w:r>
          </w:p>
        </w:tc>
        <w:tc>
          <w:tcPr>
            <w:tcW w:w="25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1C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3F8C21F" w14:textId="7D12CD3D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0.</w:t>
            </w:r>
            <w:r w:rsidR="00130403" w:rsidRPr="004B0EE4">
              <w:rPr>
                <w:rFonts w:ascii="Times New Roman" w:hAnsi="Times New Roman"/>
              </w:rPr>
              <w:t>20</w:t>
            </w:r>
          </w:p>
        </w:tc>
      </w:tr>
      <w:tr w:rsidR="00DF57E8" w:rsidRPr="004B0EE4" w14:paraId="19A78CB9" w14:textId="18B3C142" w:rsidTr="00ED3291">
        <w:trPr>
          <w:trHeight w:hRule="exact" w:val="454"/>
          <w:jc w:val="center"/>
        </w:trPr>
        <w:tc>
          <w:tcPr>
            <w:tcW w:w="3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5B3DBE39" w14:textId="77777777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MCM-UA-1-0</w:t>
            </w:r>
          </w:p>
        </w:tc>
        <w:tc>
          <w:tcPr>
            <w:tcW w:w="25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AB76B98" w14:textId="658C33BE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0.1</w:t>
            </w:r>
            <w:r w:rsidR="004A5913" w:rsidRPr="004B0EE4">
              <w:rPr>
                <w:rFonts w:ascii="Times New Roman" w:hAnsi="Times New Roman"/>
              </w:rPr>
              <w:t>3</w:t>
            </w:r>
          </w:p>
        </w:tc>
      </w:tr>
      <w:tr w:rsidR="00DF57E8" w:rsidRPr="004B0EE4" w14:paraId="203C662A" w14:textId="678071B0" w:rsidTr="00ED3291">
        <w:trPr>
          <w:trHeight w:hRule="exact" w:val="454"/>
          <w:jc w:val="center"/>
        </w:trPr>
        <w:tc>
          <w:tcPr>
            <w:tcW w:w="3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4BCE5B44" w14:textId="77777777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MIROC6</w:t>
            </w:r>
          </w:p>
        </w:tc>
        <w:tc>
          <w:tcPr>
            <w:tcW w:w="25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690132C" w14:textId="1407DD3C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0.1</w:t>
            </w:r>
            <w:r w:rsidR="004A5913" w:rsidRPr="004B0EE4">
              <w:rPr>
                <w:rFonts w:ascii="Times New Roman" w:hAnsi="Times New Roman"/>
              </w:rPr>
              <w:t>4</w:t>
            </w:r>
          </w:p>
        </w:tc>
      </w:tr>
      <w:tr w:rsidR="00DF57E8" w:rsidRPr="004B0EE4" w14:paraId="01B893D1" w14:textId="33289AD1" w:rsidTr="00ED3291">
        <w:trPr>
          <w:trHeight w:hRule="exact" w:val="454"/>
          <w:jc w:val="center"/>
        </w:trPr>
        <w:tc>
          <w:tcPr>
            <w:tcW w:w="3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4828114E" w14:textId="77777777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MIROC-ES2L</w:t>
            </w:r>
          </w:p>
        </w:tc>
        <w:tc>
          <w:tcPr>
            <w:tcW w:w="25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42CB214" w14:textId="5A613EC8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0.</w:t>
            </w:r>
            <w:r w:rsidR="004A5913" w:rsidRPr="004B0EE4">
              <w:rPr>
                <w:rFonts w:ascii="Times New Roman" w:hAnsi="Times New Roman"/>
              </w:rPr>
              <w:t>12</w:t>
            </w:r>
          </w:p>
        </w:tc>
      </w:tr>
      <w:tr w:rsidR="00DF57E8" w:rsidRPr="004B0EE4" w14:paraId="07254854" w14:textId="11C929C9" w:rsidTr="00ED3291">
        <w:trPr>
          <w:trHeight w:hRule="exact" w:val="454"/>
          <w:jc w:val="center"/>
        </w:trPr>
        <w:tc>
          <w:tcPr>
            <w:tcW w:w="3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14:paraId="210B77A5" w14:textId="77777777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t>MPI-ESM1-2-HR</w:t>
            </w:r>
          </w:p>
          <w:p w14:paraId="4FF9A9B1" w14:textId="77777777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25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7EFD759" w14:textId="06E886CC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0.</w:t>
            </w:r>
            <w:r w:rsidR="004A5913" w:rsidRPr="004B0EE4">
              <w:rPr>
                <w:rFonts w:ascii="Times New Roman" w:hAnsi="Times New Roman"/>
              </w:rPr>
              <w:t>10</w:t>
            </w:r>
          </w:p>
        </w:tc>
      </w:tr>
      <w:tr w:rsidR="00DF57E8" w:rsidRPr="004B0EE4" w14:paraId="16A5699A" w14:textId="6738677C" w:rsidTr="00ED3291">
        <w:trPr>
          <w:trHeight w:hRule="exact" w:val="454"/>
          <w:jc w:val="center"/>
        </w:trPr>
        <w:tc>
          <w:tcPr>
            <w:tcW w:w="3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14:paraId="3C546D92" w14:textId="77777777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 w:hint="eastAsia"/>
              </w:rPr>
              <w:t>MPI-ESM1-2-</w:t>
            </w:r>
            <w:r w:rsidRPr="004B0EE4">
              <w:rPr>
                <w:rFonts w:ascii="Times New Roman" w:hAnsi="Times New Roman"/>
              </w:rPr>
              <w:t>L</w:t>
            </w:r>
            <w:r w:rsidRPr="004B0EE4">
              <w:rPr>
                <w:rFonts w:ascii="Times New Roman" w:hAnsi="Times New Roman" w:hint="eastAsia"/>
              </w:rPr>
              <w:t>R</w:t>
            </w:r>
          </w:p>
          <w:p w14:paraId="0DFC5694" w14:textId="77777777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25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4922BC2" w14:textId="1D4BE1C6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0.12</w:t>
            </w:r>
          </w:p>
        </w:tc>
      </w:tr>
      <w:tr w:rsidR="00DF57E8" w:rsidRPr="004B0EE4" w14:paraId="6FDE40EF" w14:textId="2D942DD6" w:rsidTr="00ED3291">
        <w:trPr>
          <w:trHeight w:hRule="exact" w:val="454"/>
          <w:jc w:val="center"/>
        </w:trPr>
        <w:tc>
          <w:tcPr>
            <w:tcW w:w="3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14:paraId="62D0EE4B" w14:textId="77777777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MRI-ESM2-0</w:t>
            </w:r>
          </w:p>
        </w:tc>
        <w:tc>
          <w:tcPr>
            <w:tcW w:w="25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45299AD" w14:textId="12E7698F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0.1</w:t>
            </w:r>
            <w:r w:rsidR="00DF403D" w:rsidRPr="004B0EE4">
              <w:rPr>
                <w:rFonts w:ascii="Times New Roman" w:hAnsi="Times New Roman"/>
              </w:rPr>
              <w:t>4</w:t>
            </w:r>
          </w:p>
        </w:tc>
      </w:tr>
      <w:tr w:rsidR="00DF57E8" w:rsidRPr="004B0EE4" w14:paraId="75CD8D85" w14:textId="674E5525" w:rsidTr="00ED3291">
        <w:trPr>
          <w:trHeight w:hRule="exact" w:val="454"/>
          <w:jc w:val="center"/>
        </w:trPr>
        <w:tc>
          <w:tcPr>
            <w:tcW w:w="3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1C5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3C6E0EC7" w14:textId="77777777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NESM3</w:t>
            </w:r>
          </w:p>
        </w:tc>
        <w:tc>
          <w:tcPr>
            <w:tcW w:w="25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1C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539CF2B" w14:textId="12850866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0.2</w:t>
            </w:r>
            <w:r w:rsidR="00DF403D" w:rsidRPr="004B0EE4">
              <w:rPr>
                <w:rFonts w:ascii="Times New Roman" w:hAnsi="Times New Roman"/>
              </w:rPr>
              <w:t>4</w:t>
            </w:r>
          </w:p>
        </w:tc>
      </w:tr>
      <w:tr w:rsidR="00DF57E8" w:rsidRPr="004B0EE4" w14:paraId="082CBC89" w14:textId="08B841D0" w:rsidTr="00754618">
        <w:trPr>
          <w:trHeight w:hRule="exact" w:val="454"/>
          <w:jc w:val="center"/>
        </w:trPr>
        <w:tc>
          <w:tcPr>
            <w:tcW w:w="3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1C5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14:paraId="69BB0C8B" w14:textId="77777777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NorESM2-LM</w:t>
            </w:r>
          </w:p>
        </w:tc>
        <w:tc>
          <w:tcPr>
            <w:tcW w:w="25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1C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7DD199F" w14:textId="1274EE7D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0.</w:t>
            </w:r>
            <w:r w:rsidR="00DF403D" w:rsidRPr="004B0EE4">
              <w:rPr>
                <w:rFonts w:ascii="Times New Roman" w:hAnsi="Times New Roman"/>
              </w:rPr>
              <w:t>21</w:t>
            </w:r>
          </w:p>
        </w:tc>
      </w:tr>
      <w:tr w:rsidR="00DF57E8" w:rsidRPr="004B0EE4" w14:paraId="08DDF830" w14:textId="5EA34794" w:rsidTr="00754618">
        <w:trPr>
          <w:trHeight w:hRule="exact" w:val="454"/>
          <w:jc w:val="center"/>
        </w:trPr>
        <w:tc>
          <w:tcPr>
            <w:tcW w:w="3534" w:type="dxa"/>
            <w:tcBorders>
              <w:top w:val="single" w:sz="8" w:space="0" w:color="FFFFFF"/>
              <w:left w:val="single" w:sz="8" w:space="0" w:color="FFFFFF"/>
              <w:bottom w:val="single" w:sz="4" w:space="0" w:color="auto"/>
              <w:right w:val="single" w:sz="8" w:space="0" w:color="FFFFFF"/>
            </w:tcBorders>
            <w:shd w:val="clear" w:color="auto" w:fill="FCD1C5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37498A18" w14:textId="77777777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UKESM1-0-LL</w:t>
            </w:r>
          </w:p>
        </w:tc>
        <w:tc>
          <w:tcPr>
            <w:tcW w:w="2552" w:type="dxa"/>
            <w:tcBorders>
              <w:top w:val="single" w:sz="8" w:space="0" w:color="FFFFFF"/>
              <w:left w:val="single" w:sz="8" w:space="0" w:color="FFFFFF"/>
              <w:bottom w:val="single" w:sz="4" w:space="0" w:color="auto"/>
              <w:right w:val="single" w:sz="8" w:space="0" w:color="FFFFFF"/>
            </w:tcBorders>
            <w:shd w:val="clear" w:color="auto" w:fill="FCD1C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B4388A6" w14:textId="549398DD" w:rsidR="00DF57E8" w:rsidRPr="004B0EE4" w:rsidRDefault="00DF57E8" w:rsidP="00091050">
            <w:pPr>
              <w:jc w:val="center"/>
              <w:rPr>
                <w:rFonts w:ascii="Times New Roman" w:hAnsi="Times New Roman"/>
              </w:rPr>
            </w:pPr>
            <w:r w:rsidRPr="004B0EE4">
              <w:rPr>
                <w:rFonts w:ascii="Times New Roman" w:hAnsi="Times New Roman"/>
              </w:rPr>
              <w:t>0.2</w:t>
            </w:r>
            <w:r w:rsidR="00DF403D" w:rsidRPr="004B0EE4">
              <w:rPr>
                <w:rFonts w:ascii="Times New Roman" w:hAnsi="Times New Roman"/>
              </w:rPr>
              <w:t>5</w:t>
            </w:r>
          </w:p>
        </w:tc>
      </w:tr>
    </w:tbl>
    <w:p w14:paraId="6D1496B1" w14:textId="77777777" w:rsidR="00F8468A" w:rsidRPr="004B0EE4" w:rsidRDefault="00F8468A" w:rsidP="00F01661">
      <w:pPr>
        <w:spacing w:line="360" w:lineRule="auto"/>
        <w:rPr>
          <w:rFonts w:ascii="Times New Roman" w:hAnsi="Times New Roman" w:cs="Times New Roman (正文 CS 字体)"/>
          <w:color w:val="000000" w:themeColor="text1"/>
        </w:rPr>
      </w:pPr>
    </w:p>
    <w:p w14:paraId="296D4074" w14:textId="68E8301A" w:rsidR="00E56F37" w:rsidRPr="004B0EE4" w:rsidRDefault="00E56F37" w:rsidP="00F01661">
      <w:pPr>
        <w:spacing w:line="360" w:lineRule="auto"/>
        <w:rPr>
          <w:rFonts w:ascii="Times New Roman" w:hAnsi="Times New Roman" w:cs="Times New Roman (正文 CS 字体)"/>
          <w:color w:val="000000" w:themeColor="text1"/>
        </w:rPr>
      </w:pPr>
      <w:r w:rsidRPr="004B0EE4">
        <w:rPr>
          <w:rFonts w:ascii="Times New Roman" w:hAnsi="Times New Roman" w:cs="Times New Roman (正文 CS 字体)"/>
          <w:color w:val="000000" w:themeColor="text1"/>
        </w:rPr>
        <w:br w:type="page"/>
      </w:r>
    </w:p>
    <w:p w14:paraId="02F60B16" w14:textId="5A969CCE" w:rsidR="003679A4" w:rsidRPr="004B0EE4" w:rsidRDefault="003679A4" w:rsidP="00C54848">
      <w:pPr>
        <w:spacing w:line="360" w:lineRule="auto"/>
        <w:jc w:val="center"/>
        <w:rPr>
          <w:rFonts w:ascii="Times New Roman" w:hAnsi="Times New Roman" w:cs="Times New Roman (正文 CS 字体)"/>
          <w:color w:val="000000" w:themeColor="text1"/>
        </w:rPr>
      </w:pPr>
      <w:r w:rsidRPr="004B0EE4">
        <w:rPr>
          <w:noProof/>
        </w:rPr>
        <w:lastRenderedPageBreak/>
        <w:drawing>
          <wp:inline distT="0" distB="0" distL="0" distR="0" wp14:anchorId="5F0A6CC4" wp14:editId="2DFB848E">
            <wp:extent cx="5235975" cy="2305050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84" t="66695" r="36973" b="14012"/>
                    <a:stretch/>
                  </pic:blipFill>
                  <pic:spPr bwMode="auto">
                    <a:xfrm>
                      <a:off x="0" y="0"/>
                      <a:ext cx="5241632" cy="2307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5A2A4" w14:textId="77777777" w:rsidR="009A0ED7" w:rsidRPr="004B0EE4" w:rsidRDefault="009A0ED7" w:rsidP="00DE2311">
      <w:pPr>
        <w:spacing w:line="360" w:lineRule="auto"/>
        <w:jc w:val="both"/>
        <w:rPr>
          <w:rFonts w:ascii="Times New Roman" w:hAnsi="Times New Roman" w:cs="Times New Roman (正文 CS 字体)"/>
          <w:color w:val="000000" w:themeColor="text1"/>
        </w:rPr>
      </w:pPr>
      <w:r w:rsidRPr="004B0EE4">
        <w:rPr>
          <w:rFonts w:ascii="Times New Roman" w:hAnsi="Times New Roman" w:cs="Times New Roman (正文 CS 字体)"/>
          <w:b/>
          <w:bCs/>
          <w:color w:val="000000" w:themeColor="text1"/>
        </w:rPr>
        <w:t xml:space="preserve">Supplementary </w:t>
      </w:r>
      <w:r w:rsidRPr="004B0EE4">
        <w:rPr>
          <w:rFonts w:ascii="Times New Roman" w:hAnsi="Times New Roman" w:cs="Times New Roman (正文 CS 字体)" w:hint="eastAsia"/>
          <w:b/>
          <w:bCs/>
          <w:color w:val="000000" w:themeColor="text1"/>
        </w:rPr>
        <w:t>F</w:t>
      </w:r>
      <w:r w:rsidRPr="004B0EE4">
        <w:rPr>
          <w:rFonts w:ascii="Times New Roman" w:hAnsi="Times New Roman" w:cs="Times New Roman (正文 CS 字体)"/>
          <w:b/>
          <w:bCs/>
          <w:color w:val="000000" w:themeColor="text1"/>
        </w:rPr>
        <w:t>igure S1.</w:t>
      </w:r>
      <w:r w:rsidRPr="004B0EE4">
        <w:rPr>
          <w:rFonts w:ascii="Times New Roman" w:hAnsi="Times New Roman" w:cs="Times New Roman (正文 CS 字体)"/>
          <w:color w:val="000000" w:themeColor="text1"/>
        </w:rPr>
        <w:t xml:space="preserve"> </w:t>
      </w:r>
      <w:r w:rsidRPr="004B0EE4">
        <w:rPr>
          <w:rFonts w:ascii="Times New Roman" w:hAnsi="Times New Roman" w:cs="Times New Roman (正文 CS 字体)"/>
          <w:b/>
          <w:bCs/>
          <w:color w:val="000000" w:themeColor="text1"/>
        </w:rPr>
        <w:t>Normalized principal components (PC1, bar) and projected interhemispheric thermal contrast (ITC, dot, K; see Methods) changes.</w:t>
      </w:r>
      <w:r w:rsidRPr="004B0EE4">
        <w:rPr>
          <w:rFonts w:ascii="Times New Roman" w:hAnsi="Times New Roman" w:cs="Times New Roman (正文 CS 字体)"/>
          <w:color w:val="000000" w:themeColor="text1"/>
        </w:rPr>
        <w:t xml:space="preserve"> The normalized inter-model PC1 and the projected interhemispheric thermal contrast changes in 2050~2099 relative to 1965~2014 are shown. The correlation coefficient between PC1 and ITC with significant level is shown on the top right corner.</w:t>
      </w:r>
      <w:r w:rsidRPr="004B0EE4">
        <w:rPr>
          <w:rFonts w:ascii="Times New Roman" w:hAnsi="Times New Roman" w:cs="Times New Roman (正文 CS 字体)"/>
          <w:color w:val="000000" w:themeColor="text1"/>
        </w:rPr>
        <w:br w:type="page"/>
      </w:r>
    </w:p>
    <w:p w14:paraId="0F0B0585" w14:textId="1644354C" w:rsidR="009102F1" w:rsidRPr="004B0EE4" w:rsidRDefault="009102F1" w:rsidP="0030515E">
      <w:pPr>
        <w:spacing w:line="360" w:lineRule="auto"/>
        <w:jc w:val="center"/>
        <w:rPr>
          <w:rFonts w:ascii="Times New Roman" w:hAnsi="Times New Roman" w:cs="Times New Roman (正文 CS 字体)"/>
          <w:color w:val="000000" w:themeColor="text1"/>
        </w:rPr>
      </w:pPr>
      <w:r w:rsidRPr="004B0EE4">
        <w:rPr>
          <w:noProof/>
        </w:rPr>
        <w:lastRenderedPageBreak/>
        <w:drawing>
          <wp:inline distT="0" distB="0" distL="0" distR="0" wp14:anchorId="51BD54A3" wp14:editId="71EDEBE5">
            <wp:extent cx="5544997" cy="27813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06" t="57241" r="41308" b="22572"/>
                    <a:stretch/>
                  </pic:blipFill>
                  <pic:spPr bwMode="auto">
                    <a:xfrm>
                      <a:off x="0" y="0"/>
                      <a:ext cx="5550023" cy="2783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6F130" w14:textId="77777777" w:rsidR="009A0ED7" w:rsidRPr="004B0EE4" w:rsidRDefault="009A0ED7" w:rsidP="00DE2311">
      <w:pPr>
        <w:spacing w:line="360" w:lineRule="auto"/>
        <w:jc w:val="both"/>
        <w:rPr>
          <w:rFonts w:ascii="Times New Roman" w:hAnsi="Times New Roman" w:cs="Times New Roman (正文 CS 字体)"/>
          <w:color w:val="000000" w:themeColor="text1"/>
        </w:rPr>
      </w:pPr>
      <w:r w:rsidRPr="004B0EE4">
        <w:rPr>
          <w:rFonts w:ascii="Times New Roman" w:hAnsi="Times New Roman" w:cs="Times New Roman (正文 CS 字体)"/>
          <w:b/>
          <w:bCs/>
          <w:color w:val="000000" w:themeColor="text1"/>
        </w:rPr>
        <w:t xml:space="preserve">Supplementary </w:t>
      </w:r>
      <w:r w:rsidRPr="004B0EE4">
        <w:rPr>
          <w:rFonts w:ascii="Times New Roman" w:hAnsi="Times New Roman" w:cs="Times New Roman (正文 CS 字体)" w:hint="eastAsia"/>
          <w:b/>
          <w:bCs/>
        </w:rPr>
        <w:t>Figure</w:t>
      </w:r>
      <w:r w:rsidRPr="004B0EE4">
        <w:rPr>
          <w:rFonts w:ascii="Times New Roman" w:hAnsi="Times New Roman" w:cs="Times New Roman (正文 CS 字体)"/>
          <w:b/>
          <w:bCs/>
        </w:rPr>
        <w:t xml:space="preserve"> S2.</w:t>
      </w:r>
      <w:r w:rsidRPr="004B0EE4">
        <w:rPr>
          <w:rFonts w:ascii="Times New Roman" w:hAnsi="Times New Roman" w:cs="Times New Roman (正文 CS 字体)"/>
        </w:rPr>
        <w:t xml:space="preserve"> </w:t>
      </w:r>
      <w:r w:rsidRPr="004B0EE4">
        <w:rPr>
          <w:rFonts w:ascii="Times New Roman" w:hAnsi="Times New Roman" w:cs="Times New Roman (正文 CS 字体)" w:hint="eastAsia"/>
          <w:b/>
          <w:bCs/>
        </w:rPr>
        <w:t>Fra</w:t>
      </w:r>
      <w:r w:rsidRPr="004B0EE4">
        <w:rPr>
          <w:rFonts w:ascii="Times New Roman" w:hAnsi="Times New Roman" w:cs="Times New Roman (正文 CS 字体)"/>
          <w:b/>
          <w:bCs/>
        </w:rPr>
        <w:t>ctional variances accounted by the leading mode of the projection of the Afro-Asian summer monsoon (AfroASM) precipitation</w:t>
      </w:r>
      <w:r w:rsidRPr="004B0EE4">
        <w:rPr>
          <w:rFonts w:ascii="Times New Roman" w:hAnsi="Times New Roman" w:cs="Times New Roman (正文 CS 字体)"/>
        </w:rPr>
        <w:t>. The leading mode are derived from the inter-model empirical orthogonal function (EOF) analysis of projected changes of the AfroASM precipitation (see Methods). The percentage on the top-right corner is explained inter-model variance.</w:t>
      </w:r>
      <w:r w:rsidRPr="004B0EE4">
        <w:rPr>
          <w:rFonts w:ascii="Times New Roman" w:hAnsi="Times New Roman" w:cs="Times New Roman (正文 CS 字体)"/>
          <w:color w:val="000000" w:themeColor="text1"/>
        </w:rPr>
        <w:br w:type="page"/>
      </w:r>
    </w:p>
    <w:p w14:paraId="441B82DD" w14:textId="4889C8A5" w:rsidR="003A2571" w:rsidRPr="004B0EE4" w:rsidRDefault="003A2571" w:rsidP="00DB5B06">
      <w:pPr>
        <w:spacing w:line="360" w:lineRule="auto"/>
        <w:jc w:val="center"/>
        <w:rPr>
          <w:rFonts w:ascii="Times New Roman" w:hAnsi="Times New Roman" w:cs="Times New Roman (正文 CS 字体)"/>
          <w:color w:val="000000" w:themeColor="text1"/>
        </w:rPr>
      </w:pPr>
      <w:r w:rsidRPr="004B0EE4">
        <w:rPr>
          <w:noProof/>
        </w:rPr>
        <w:lastRenderedPageBreak/>
        <w:drawing>
          <wp:inline distT="0" distB="0" distL="0" distR="0" wp14:anchorId="68E34CB6" wp14:editId="3B3AFFB7">
            <wp:extent cx="5317570" cy="3962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7496" r="34806" b="8134"/>
                    <a:stretch/>
                  </pic:blipFill>
                  <pic:spPr bwMode="auto">
                    <a:xfrm>
                      <a:off x="0" y="0"/>
                      <a:ext cx="5322331" cy="3965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640FA" w14:textId="77777777" w:rsidR="00193105" w:rsidRPr="004B0EE4" w:rsidRDefault="009A0ED7" w:rsidP="00DE2311">
      <w:pPr>
        <w:spacing w:line="360" w:lineRule="auto"/>
        <w:jc w:val="both"/>
        <w:rPr>
          <w:rFonts w:ascii="Times New Roman" w:hAnsi="Times New Roman" w:cs="Times New Roman (正文 CS 字体)"/>
        </w:rPr>
      </w:pPr>
      <w:r w:rsidRPr="004B0EE4">
        <w:rPr>
          <w:rFonts w:ascii="Times New Roman" w:hAnsi="Times New Roman" w:cs="Times New Roman (正文 CS 字体)" w:hint="eastAsia"/>
          <w:b/>
          <w:bCs/>
          <w:color w:val="000000" w:themeColor="text1"/>
        </w:rPr>
        <w:t>Supplementary F</w:t>
      </w:r>
      <w:r w:rsidRPr="004B0EE4">
        <w:rPr>
          <w:rFonts w:ascii="Times New Roman" w:hAnsi="Times New Roman" w:cs="Times New Roman (正文 CS 字体)"/>
          <w:b/>
          <w:bCs/>
          <w:color w:val="000000" w:themeColor="text1"/>
        </w:rPr>
        <w:t>igure S3</w:t>
      </w:r>
      <w:r w:rsidRPr="004B0EE4">
        <w:rPr>
          <w:rFonts w:ascii="Times New Roman" w:hAnsi="Times New Roman" w:cs="Times New Roman (正文 CS 字体)"/>
          <w:color w:val="000000" w:themeColor="text1"/>
        </w:rPr>
        <w:t xml:space="preserve">. </w:t>
      </w:r>
      <w:r w:rsidRPr="004B0EE4">
        <w:rPr>
          <w:rFonts w:ascii="Times New Roman" w:hAnsi="Times New Roman" w:cs="Times New Roman (正文 CS 字体)"/>
          <w:b/>
          <w:bCs/>
          <w:color w:val="000000" w:themeColor="text1"/>
        </w:rPr>
        <w:t>The low-level cross equator flow related to PC1 and projected interhemispheric thermal contrast (ITC).</w:t>
      </w:r>
      <w:r w:rsidRPr="004B0EE4">
        <w:rPr>
          <w:rFonts w:ascii="Times New Roman" w:hAnsi="Times New Roman" w:cs="Times New Roman (正文 CS 字体)"/>
          <w:color w:val="000000" w:themeColor="text1"/>
        </w:rPr>
        <w:t xml:space="preserve"> (a) The anomalies of the meridional wind (shading) </w:t>
      </w:r>
      <w:r w:rsidRPr="004B0EE4">
        <w:rPr>
          <w:rFonts w:ascii="Times New Roman" w:hAnsi="Times New Roman" w:cs="Times New Roman (正文 CS 字体)" w:hint="eastAsia"/>
          <w:color w:val="000000" w:themeColor="text1"/>
        </w:rPr>
        <w:t>and</w:t>
      </w:r>
      <w:r w:rsidRPr="004B0EE4">
        <w:rPr>
          <w:rFonts w:ascii="Times New Roman" w:hAnsi="Times New Roman" w:cs="Times New Roman (正文 CS 字体)"/>
          <w:color w:val="000000" w:themeColor="text1"/>
        </w:rPr>
        <w:t xml:space="preserve"> the horizontal circulation (vector) in the low-level troposphere (925 hPa, units: m s</w:t>
      </w:r>
      <w:r w:rsidRPr="004B0EE4">
        <w:rPr>
          <w:rFonts w:ascii="Times New Roman" w:hAnsi="Times New Roman" w:cs="Times New Roman (正文 CS 字体)"/>
          <w:color w:val="000000" w:themeColor="text1"/>
          <w:vertAlign w:val="superscript"/>
        </w:rPr>
        <w:t>-1</w:t>
      </w:r>
      <w:r w:rsidRPr="004B0EE4">
        <w:rPr>
          <w:rFonts w:ascii="Times New Roman" w:hAnsi="Times New Roman" w:cs="Times New Roman (正文 CS 字体)"/>
          <w:color w:val="000000" w:themeColor="text1"/>
        </w:rPr>
        <w:t>) and (b) the longitude-height cross section of the meridional wind (4</w:t>
      </w:r>
      <w:r w:rsidRPr="004B0EE4">
        <w:rPr>
          <w:rFonts w:ascii="Times New Roman" w:hAnsi="Times New Roman" w:cs="Times New Roman"/>
          <w:color w:val="000000" w:themeColor="text1"/>
        </w:rPr>
        <w:t>º</w:t>
      </w:r>
      <w:r w:rsidRPr="004B0EE4">
        <w:rPr>
          <w:rFonts w:ascii="Times New Roman" w:hAnsi="Times New Roman" w:cs="Times New Roman (正文 CS 字体)"/>
          <w:color w:val="000000" w:themeColor="text1"/>
        </w:rPr>
        <w:t>S~4</w:t>
      </w:r>
      <w:r w:rsidRPr="004B0EE4">
        <w:rPr>
          <w:rFonts w:ascii="Times New Roman" w:hAnsi="Times New Roman" w:cs="Times New Roman"/>
          <w:color w:val="000000" w:themeColor="text1"/>
        </w:rPr>
        <w:t xml:space="preserve">ºN, units: </w:t>
      </w:r>
      <w:r w:rsidRPr="004B0EE4">
        <w:rPr>
          <w:rFonts w:ascii="Times New Roman" w:hAnsi="Times New Roman" w:cs="Times New Roman (正文 CS 字体)"/>
          <w:color w:val="000000" w:themeColor="text1"/>
        </w:rPr>
        <w:t>m s</w:t>
      </w:r>
      <w:r w:rsidRPr="004B0EE4">
        <w:rPr>
          <w:rFonts w:ascii="Times New Roman" w:hAnsi="Times New Roman" w:cs="Times New Roman (正文 CS 字体)"/>
          <w:color w:val="000000" w:themeColor="text1"/>
          <w:vertAlign w:val="superscript"/>
        </w:rPr>
        <w:t>-1</w:t>
      </w:r>
      <w:r w:rsidRPr="004B0EE4">
        <w:rPr>
          <w:rFonts w:ascii="Times New Roman" w:hAnsi="Times New Roman" w:cs="Times New Roman (正文 CS 字体)"/>
          <w:color w:val="000000" w:themeColor="text1"/>
        </w:rPr>
        <w:t xml:space="preserve">) in 2050-2099 relative to 1965-2014 across models regress onto the normalized inter-model PC1. (c) and (d) is same as (a) and (b) but for the regression onto the normalized ITC changes across models in 2050-2099. The stippling and vectors denote the regression exceeds 90% confidence level. </w:t>
      </w:r>
      <w:r w:rsidRPr="004B0EE4">
        <w:rPr>
          <w:rFonts w:ascii="Times New Roman" w:hAnsi="Times New Roman" w:cs="Times New Roman (正文 CS 字体)"/>
        </w:rPr>
        <w:t>The right panels in (</w:t>
      </w:r>
      <w:r w:rsidRPr="004B0EE4">
        <w:rPr>
          <w:rFonts w:ascii="Times New Roman" w:hAnsi="Times New Roman" w:cs="Times New Roman (正文 CS 字体)" w:hint="eastAsia"/>
        </w:rPr>
        <w:t>a</w:t>
      </w:r>
      <w:r w:rsidRPr="004B0EE4">
        <w:rPr>
          <w:rFonts w:ascii="Times New Roman" w:hAnsi="Times New Roman" w:cs="Times New Roman (正文 CS 字体)"/>
        </w:rPr>
        <w:t xml:space="preserve">) and (c) are the zonal mean of the low-level </w:t>
      </w:r>
      <w:r w:rsidRPr="004B0EE4">
        <w:rPr>
          <w:rFonts w:ascii="Times New Roman" w:hAnsi="Times New Roman" w:cs="Times New Roman (正文 CS 字体)"/>
          <w:color w:val="000000" w:themeColor="text1"/>
        </w:rPr>
        <w:t>meridional wind related to PC1 and ITC, respectively</w:t>
      </w:r>
      <w:r w:rsidRPr="004B0EE4">
        <w:rPr>
          <w:rFonts w:ascii="Times New Roman" w:hAnsi="Times New Roman" w:cs="Times New Roman (正文 CS 字体)"/>
        </w:rPr>
        <w:t>.</w:t>
      </w:r>
    </w:p>
    <w:p w14:paraId="6166870A" w14:textId="77777777" w:rsidR="00193105" w:rsidRPr="004B0EE4" w:rsidRDefault="00193105" w:rsidP="00DE2311">
      <w:pPr>
        <w:spacing w:line="360" w:lineRule="auto"/>
        <w:jc w:val="both"/>
        <w:rPr>
          <w:rFonts w:ascii="Times New Roman" w:hAnsi="Times New Roman" w:cs="Times New Roman (正文 CS 字体)"/>
        </w:rPr>
      </w:pPr>
      <w:r w:rsidRPr="004B0EE4">
        <w:rPr>
          <w:rFonts w:ascii="Times New Roman" w:hAnsi="Times New Roman" w:cs="Times New Roman (正文 CS 字体)"/>
        </w:rPr>
        <w:br w:type="page"/>
      </w:r>
    </w:p>
    <w:p w14:paraId="414D0C6C" w14:textId="058513F9" w:rsidR="00386639" w:rsidRPr="004B0EE4" w:rsidRDefault="00386639" w:rsidP="004115E1">
      <w:pPr>
        <w:spacing w:line="360" w:lineRule="auto"/>
        <w:jc w:val="center"/>
        <w:rPr>
          <w:rFonts w:ascii="Times New Roman" w:hAnsi="Times New Roman" w:cs="Times New Roman (正文 CS 字体)"/>
          <w:color w:val="000000" w:themeColor="text1"/>
        </w:rPr>
      </w:pPr>
      <w:r w:rsidRPr="004B0EE4">
        <w:rPr>
          <w:noProof/>
        </w:rPr>
        <w:lastRenderedPageBreak/>
        <w:drawing>
          <wp:inline distT="0" distB="0" distL="0" distR="0" wp14:anchorId="5D5BDB6C" wp14:editId="7F1161A5">
            <wp:extent cx="5462279" cy="3581400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765" t="61712" r="53949" b="20528"/>
                    <a:stretch/>
                  </pic:blipFill>
                  <pic:spPr bwMode="auto">
                    <a:xfrm>
                      <a:off x="0" y="0"/>
                      <a:ext cx="5472213" cy="3587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7EDB3" w14:textId="1EF81F4B" w:rsidR="009A0ED7" w:rsidRPr="004B0EE4" w:rsidRDefault="009A0ED7" w:rsidP="00DE2311">
      <w:pPr>
        <w:spacing w:line="360" w:lineRule="auto"/>
        <w:jc w:val="both"/>
        <w:rPr>
          <w:rFonts w:ascii="Times New Roman" w:hAnsi="Times New Roman" w:cs="Times New Roman (正文 CS 字体)"/>
        </w:rPr>
      </w:pPr>
      <w:r w:rsidRPr="004B0EE4">
        <w:rPr>
          <w:rFonts w:ascii="Times New Roman" w:hAnsi="Times New Roman" w:cs="Times New Roman (正文 CS 字体)" w:hint="eastAsia"/>
          <w:b/>
          <w:bCs/>
          <w:color w:val="000000" w:themeColor="text1"/>
        </w:rPr>
        <w:t>Supplementary F</w:t>
      </w:r>
      <w:r w:rsidRPr="004B0EE4">
        <w:rPr>
          <w:rFonts w:ascii="Times New Roman" w:hAnsi="Times New Roman" w:cs="Times New Roman (正文 CS 字体)"/>
          <w:b/>
          <w:bCs/>
          <w:color w:val="000000" w:themeColor="text1"/>
        </w:rPr>
        <w:t>igure S</w:t>
      </w:r>
      <w:r w:rsidR="00344631" w:rsidRPr="004B0EE4">
        <w:rPr>
          <w:rFonts w:ascii="Times New Roman" w:hAnsi="Times New Roman" w:cs="Times New Roman (正文 CS 字体)"/>
          <w:b/>
          <w:bCs/>
          <w:color w:val="000000" w:themeColor="text1"/>
        </w:rPr>
        <w:t>4</w:t>
      </w:r>
      <w:r w:rsidRPr="004B0EE4">
        <w:rPr>
          <w:rFonts w:ascii="Times New Roman" w:hAnsi="Times New Roman" w:cs="Times New Roman (正文 CS 字体)"/>
          <w:b/>
          <w:bCs/>
          <w:color w:val="000000" w:themeColor="text1"/>
        </w:rPr>
        <w:t>.</w:t>
      </w:r>
      <w:r w:rsidRPr="004B0EE4">
        <w:rPr>
          <w:rFonts w:ascii="Times New Roman" w:hAnsi="Times New Roman" w:cs="Times New Roman (正文 CS 字体)"/>
          <w:color w:val="000000" w:themeColor="text1"/>
        </w:rPr>
        <w:t xml:space="preserve"> </w:t>
      </w:r>
      <w:r w:rsidRPr="004B0EE4">
        <w:rPr>
          <w:rFonts w:ascii="Times New Roman" w:hAnsi="Times New Roman" w:cs="Times New Roman (正文 CS 字体)"/>
          <w:b/>
          <w:bCs/>
          <w:color w:val="000000" w:themeColor="text1"/>
        </w:rPr>
        <w:t>Projected changes in the Afro-Asian summer monsoon (AfroASM) circulation index of unconstrained (“Raw Projection”) and constrained projection</w:t>
      </w:r>
      <w:r w:rsidRPr="004B0EE4">
        <w:rPr>
          <w:rFonts w:ascii="Times New Roman" w:hAnsi="Times New Roman" w:cs="Times New Roman (正文 CS 字体)"/>
          <w:color w:val="000000" w:themeColor="text1"/>
        </w:rPr>
        <w:t xml:space="preserve">. The bars represent the multi-model ensemble, while the vertical lines indicate the range of </w:t>
      </w:r>
      <m:oMath>
        <m:r>
          <w:rPr>
            <w:rFonts w:ascii="Cambria Math" w:hAnsi="Cambria Math" w:cs="Times New Roman (正文 CS 字体)"/>
            <w:color w:val="000000" w:themeColor="text1"/>
          </w:rPr>
          <m:t>±</m:t>
        </m:r>
      </m:oMath>
      <w:r w:rsidRPr="004B0EE4">
        <w:rPr>
          <w:rFonts w:ascii="Times New Roman" w:hAnsi="Times New Roman" w:cs="Times New Roman (正文 CS 字体)"/>
          <w:color w:val="000000" w:themeColor="text1"/>
        </w:rPr>
        <w:t>1</w:t>
      </w:r>
      <m:oMath>
        <m:r>
          <w:rPr>
            <w:rFonts w:ascii="Cambria Math" w:hAnsi="Cambria Math" w:cs="Times New Roman (正文 CS 字体)"/>
          </w:rPr>
          <m:t>σ</m:t>
        </m:r>
      </m:oMath>
      <w:r w:rsidR="00D54125" w:rsidRPr="004B0EE4">
        <w:rPr>
          <w:rFonts w:ascii="Times New Roman" w:hAnsi="Times New Roman" w:cs="Times New Roman (正文 CS 字体)" w:hint="eastAsia"/>
        </w:rPr>
        <w:t xml:space="preserve"> </w:t>
      </w:r>
      <w:r w:rsidR="00D54125" w:rsidRPr="004B0EE4">
        <w:rPr>
          <w:rFonts w:ascii="Times New Roman" w:hAnsi="Times New Roman" w:cs="Times New Roman (正文 CS 字体)"/>
        </w:rPr>
        <w:t>across models</w:t>
      </w:r>
      <w:r w:rsidRPr="004B0EE4">
        <w:rPr>
          <w:rFonts w:ascii="Times New Roman" w:hAnsi="Times New Roman" w:cs="Times New Roman (正文 CS 字体)"/>
          <w:color w:val="000000" w:themeColor="text1"/>
        </w:rPr>
        <w:t>. For more details of the definition of circulation index, please see Methods.</w:t>
      </w:r>
      <w:r w:rsidRPr="004B0EE4">
        <w:rPr>
          <w:rFonts w:ascii="Times New Roman" w:hAnsi="Times New Roman" w:cs="Times New Roman (正文 CS 字体)"/>
        </w:rPr>
        <w:br w:type="page"/>
      </w:r>
    </w:p>
    <w:p w14:paraId="547E12D4" w14:textId="0CF874AF" w:rsidR="00791CAE" w:rsidRPr="004B0EE4" w:rsidRDefault="00791CAE" w:rsidP="00DC0091">
      <w:pPr>
        <w:spacing w:line="360" w:lineRule="auto"/>
        <w:jc w:val="center"/>
        <w:rPr>
          <w:rFonts w:ascii="Times New Roman" w:hAnsi="Times New Roman" w:cs="Times New Roman (正文 CS 字体)"/>
          <w:color w:val="000000" w:themeColor="text1"/>
        </w:rPr>
      </w:pPr>
      <w:r w:rsidRPr="004B0EE4">
        <w:rPr>
          <w:noProof/>
        </w:rPr>
        <w:lastRenderedPageBreak/>
        <w:drawing>
          <wp:inline distT="0" distB="0" distL="0" distR="0" wp14:anchorId="32A1140C" wp14:editId="7C3D6061">
            <wp:extent cx="5294133" cy="4105275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2351" r="31375"/>
                    <a:stretch/>
                  </pic:blipFill>
                  <pic:spPr bwMode="auto">
                    <a:xfrm>
                      <a:off x="0" y="0"/>
                      <a:ext cx="5298547" cy="4108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A3221" w14:textId="0DE1F80B" w:rsidR="009A0ED7" w:rsidRPr="004B0EE4" w:rsidRDefault="009A0ED7" w:rsidP="00DE2311">
      <w:pPr>
        <w:spacing w:line="360" w:lineRule="auto"/>
        <w:jc w:val="both"/>
        <w:rPr>
          <w:rFonts w:ascii="Times New Roman" w:hAnsi="Times New Roman" w:cs="Times New Roman (正文 CS 字体)"/>
        </w:rPr>
      </w:pPr>
      <w:r w:rsidRPr="004B0EE4">
        <w:rPr>
          <w:rFonts w:ascii="Times New Roman" w:hAnsi="Times New Roman" w:cs="Times New Roman (正文 CS 字体)" w:hint="eastAsia"/>
          <w:b/>
          <w:bCs/>
          <w:color w:val="000000" w:themeColor="text1"/>
        </w:rPr>
        <w:t>Supplementary F</w:t>
      </w:r>
      <w:r w:rsidRPr="004B0EE4">
        <w:rPr>
          <w:rFonts w:ascii="Times New Roman" w:hAnsi="Times New Roman" w:cs="Times New Roman (正文 CS 字体)"/>
          <w:b/>
          <w:bCs/>
          <w:color w:val="000000" w:themeColor="text1"/>
        </w:rPr>
        <w:t>igure S</w:t>
      </w:r>
      <w:r w:rsidR="00344631" w:rsidRPr="004B0EE4">
        <w:rPr>
          <w:rFonts w:ascii="Times New Roman" w:hAnsi="Times New Roman" w:cs="Times New Roman (正文 CS 字体)"/>
          <w:b/>
          <w:bCs/>
          <w:color w:val="000000" w:themeColor="text1"/>
        </w:rPr>
        <w:t>5</w:t>
      </w:r>
      <w:r w:rsidRPr="004B0EE4">
        <w:rPr>
          <w:rFonts w:ascii="Times New Roman" w:hAnsi="Times New Roman" w:cs="Times New Roman (正文 CS 字体)"/>
          <w:color w:val="000000" w:themeColor="text1"/>
        </w:rPr>
        <w:t xml:space="preserve">. </w:t>
      </w:r>
      <w:r w:rsidRPr="004B0EE4">
        <w:rPr>
          <w:rFonts w:ascii="Times New Roman" w:hAnsi="Times New Roman" w:cs="Times New Roman (正文 CS 字体)"/>
          <w:b/>
          <w:bCs/>
          <w:color w:val="000000" w:themeColor="text1"/>
        </w:rPr>
        <w:t>Relationship between projected changes of precipitation and runoff</w:t>
      </w:r>
      <w:r w:rsidRPr="004B0EE4">
        <w:rPr>
          <w:rFonts w:ascii="Times New Roman" w:hAnsi="Times New Roman" w:cs="Times New Roman (正文 CS 字体)"/>
          <w:color w:val="000000" w:themeColor="text1"/>
        </w:rPr>
        <w:t xml:space="preserve"> in 2050~2099 under SSP5-8.5 scenario averaged over averaged over (a) Afro-Asian (AfroASM), (b) </w:t>
      </w:r>
      <w:r w:rsidR="00F322EC" w:rsidRPr="004B0EE4">
        <w:rPr>
          <w:rFonts w:ascii="Times New Roman" w:hAnsi="Times New Roman" w:cs="Times New Roman (正文 CS 字体)"/>
          <w:color w:val="000000" w:themeColor="text1"/>
        </w:rPr>
        <w:t>East Asia</w:t>
      </w:r>
      <w:r w:rsidRPr="004B0EE4">
        <w:rPr>
          <w:rFonts w:ascii="Times New Roman" w:hAnsi="Times New Roman" w:cs="Times New Roman (正文 CS 字体)"/>
          <w:color w:val="000000" w:themeColor="text1"/>
        </w:rPr>
        <w:t xml:space="preserve">, (c) South Asia and (d) </w:t>
      </w:r>
      <w:r w:rsidR="00F322EC" w:rsidRPr="004B0EE4">
        <w:rPr>
          <w:rFonts w:ascii="Times New Roman" w:hAnsi="Times New Roman" w:cs="Times New Roman (正文 CS 字体)"/>
          <w:color w:val="000000" w:themeColor="text1"/>
        </w:rPr>
        <w:t xml:space="preserve">West Africa </w:t>
      </w:r>
      <w:r w:rsidRPr="004B0EE4">
        <w:rPr>
          <w:rFonts w:ascii="Times New Roman" w:hAnsi="Times New Roman" w:cs="Times New Roman (正文 CS 字体)"/>
          <w:color w:val="000000" w:themeColor="text1"/>
        </w:rPr>
        <w:t>monsoon regions. The solid lines indicate the linear fit, with correlation coefficient and significant level based on student t-test shown on the top-right corner.</w:t>
      </w:r>
      <w:r w:rsidRPr="004B0EE4">
        <w:rPr>
          <w:rFonts w:ascii="Times New Roman" w:hAnsi="Times New Roman" w:cs="Times New Roman (正文 CS 字体)"/>
        </w:rPr>
        <w:br w:type="page"/>
      </w:r>
    </w:p>
    <w:p w14:paraId="5B9B5819" w14:textId="234071A0" w:rsidR="00371959" w:rsidRPr="004B0EE4" w:rsidRDefault="00371959" w:rsidP="00DD142E">
      <w:pPr>
        <w:spacing w:line="360" w:lineRule="auto"/>
        <w:jc w:val="center"/>
        <w:rPr>
          <w:rFonts w:ascii="Times New Roman" w:hAnsi="Times New Roman" w:cs="Times New Roman (正文 CS 字体)"/>
          <w:color w:val="000000" w:themeColor="text1"/>
        </w:rPr>
      </w:pPr>
      <w:r w:rsidRPr="004B0EE4">
        <w:rPr>
          <w:noProof/>
        </w:rPr>
        <w:lastRenderedPageBreak/>
        <w:drawing>
          <wp:inline distT="0" distB="0" distL="0" distR="0" wp14:anchorId="7A53DCD7" wp14:editId="659ABF91">
            <wp:extent cx="3829050" cy="6606657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64" t="49957" r="57741"/>
                    <a:stretch/>
                  </pic:blipFill>
                  <pic:spPr bwMode="auto">
                    <a:xfrm>
                      <a:off x="0" y="0"/>
                      <a:ext cx="3833906" cy="6615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5B5B1" w14:textId="02F6549F" w:rsidR="009A0ED7" w:rsidRPr="004B0EE4" w:rsidRDefault="009A0ED7" w:rsidP="00DE2311">
      <w:pPr>
        <w:spacing w:line="360" w:lineRule="auto"/>
        <w:jc w:val="both"/>
        <w:rPr>
          <w:rFonts w:ascii="Times New Roman" w:hAnsi="Times New Roman" w:cs="Times New Roman (正文 CS 字体)"/>
          <w:color w:val="000000" w:themeColor="text1"/>
        </w:rPr>
      </w:pPr>
      <w:r w:rsidRPr="004B0EE4">
        <w:rPr>
          <w:rFonts w:ascii="Times New Roman" w:hAnsi="Times New Roman" w:cs="Times New Roman (正文 CS 字体)" w:hint="eastAsia"/>
          <w:b/>
          <w:bCs/>
          <w:color w:val="000000" w:themeColor="text1"/>
        </w:rPr>
        <w:t xml:space="preserve">Supplementary </w:t>
      </w:r>
      <w:r w:rsidRPr="004B0EE4">
        <w:rPr>
          <w:rFonts w:ascii="Times New Roman" w:hAnsi="Times New Roman" w:cs="Times New Roman (正文 CS 字体)" w:hint="eastAsia"/>
          <w:b/>
          <w:bCs/>
        </w:rPr>
        <w:t>Figure</w:t>
      </w:r>
      <w:r w:rsidRPr="004B0EE4">
        <w:rPr>
          <w:rFonts w:ascii="Times New Roman" w:hAnsi="Times New Roman" w:cs="Times New Roman (正文 CS 字体)"/>
          <w:b/>
          <w:bCs/>
        </w:rPr>
        <w:t xml:space="preserve"> S</w:t>
      </w:r>
      <w:r w:rsidR="00344631" w:rsidRPr="004B0EE4">
        <w:rPr>
          <w:rFonts w:ascii="Times New Roman" w:hAnsi="Times New Roman" w:cs="Times New Roman (正文 CS 字体)"/>
          <w:b/>
          <w:bCs/>
        </w:rPr>
        <w:t>6</w:t>
      </w:r>
      <w:r w:rsidRPr="004B0EE4">
        <w:rPr>
          <w:rFonts w:ascii="Times New Roman" w:hAnsi="Times New Roman" w:cs="Times New Roman (正文 CS 字体)"/>
          <w:b/>
          <w:bCs/>
        </w:rPr>
        <w:t>.</w:t>
      </w:r>
      <w:r w:rsidRPr="004B0EE4">
        <w:rPr>
          <w:rFonts w:ascii="Times New Roman" w:hAnsi="Times New Roman" w:cs="Times New Roman (正文 CS 字体)"/>
        </w:rPr>
        <w:t xml:space="preserve"> </w:t>
      </w:r>
      <w:r w:rsidRPr="004B0EE4">
        <w:rPr>
          <w:rFonts w:ascii="Times New Roman" w:hAnsi="Times New Roman" w:cs="Times New Roman (正文 CS 字体)"/>
          <w:color w:val="000000" w:themeColor="text1"/>
        </w:rPr>
        <w:t>Same as Figure 2a, Figure 2c</w:t>
      </w:r>
      <w:r w:rsidR="001173BC" w:rsidRPr="004B0EE4">
        <w:rPr>
          <w:rFonts w:ascii="Times New Roman" w:hAnsi="Times New Roman" w:cs="Times New Roman (正文 CS 字体)"/>
          <w:color w:val="000000" w:themeColor="text1"/>
        </w:rPr>
        <w:t>, Figure 2e</w:t>
      </w:r>
      <w:r w:rsidRPr="004B0EE4">
        <w:rPr>
          <w:rFonts w:ascii="Times New Roman" w:hAnsi="Times New Roman" w:cs="Times New Roman (正文 CS 字体)"/>
          <w:color w:val="000000" w:themeColor="text1"/>
        </w:rPr>
        <w:t xml:space="preserve"> and Figure 4</w:t>
      </w:r>
      <w:r w:rsidR="00932417" w:rsidRPr="004B0EE4">
        <w:rPr>
          <w:rFonts w:ascii="Times New Roman" w:hAnsi="Times New Roman" w:cs="Times New Roman (正文 CS 字体)"/>
          <w:color w:val="000000" w:themeColor="text1"/>
        </w:rPr>
        <w:t>b</w:t>
      </w:r>
      <w:r w:rsidRPr="004B0EE4">
        <w:rPr>
          <w:rFonts w:ascii="Times New Roman" w:hAnsi="Times New Roman" w:cs="Times New Roman (正文 CS 字体)"/>
          <w:color w:val="000000" w:themeColor="text1"/>
        </w:rPr>
        <w:t>, but for the results under the SSP2-4.5 scenario.</w:t>
      </w:r>
      <w:r w:rsidRPr="004B0EE4">
        <w:rPr>
          <w:rFonts w:ascii="Times New Roman" w:hAnsi="Times New Roman" w:cs="Times New Roman (正文 CS 字体)"/>
          <w:color w:val="000000" w:themeColor="text1"/>
        </w:rPr>
        <w:br w:type="page"/>
      </w:r>
    </w:p>
    <w:p w14:paraId="12E6D283" w14:textId="162D9B2B" w:rsidR="008E6FDC" w:rsidRPr="004B0EE4" w:rsidRDefault="008E6FDC" w:rsidP="0091653D">
      <w:pPr>
        <w:spacing w:line="360" w:lineRule="auto"/>
        <w:jc w:val="center"/>
        <w:rPr>
          <w:rFonts w:ascii="Times New Roman" w:hAnsi="Times New Roman" w:cs="Times New Roman (正文 CS 字体)"/>
          <w:color w:val="000000" w:themeColor="text1"/>
        </w:rPr>
      </w:pPr>
      <w:r w:rsidRPr="004B0EE4">
        <w:rPr>
          <w:noProof/>
        </w:rPr>
        <w:lastRenderedPageBreak/>
        <w:drawing>
          <wp:inline distT="0" distB="0" distL="0" distR="0" wp14:anchorId="6EA6846E" wp14:editId="0CFE605D">
            <wp:extent cx="3839301" cy="5810250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63" t="54174" r="55936"/>
                    <a:stretch/>
                  </pic:blipFill>
                  <pic:spPr bwMode="auto">
                    <a:xfrm>
                      <a:off x="0" y="0"/>
                      <a:ext cx="3845266" cy="5819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7F9B2" w14:textId="5FEEA7A5" w:rsidR="009A0ED7" w:rsidRPr="004B0EE4" w:rsidRDefault="009A0ED7" w:rsidP="00DE2311">
      <w:pPr>
        <w:spacing w:line="360" w:lineRule="auto"/>
        <w:jc w:val="both"/>
        <w:rPr>
          <w:rFonts w:ascii="Times New Roman" w:hAnsi="Times New Roman" w:cs="Times New Roman (正文 CS 字体)"/>
          <w:color w:val="000000" w:themeColor="text1"/>
        </w:rPr>
      </w:pPr>
      <w:r w:rsidRPr="004B0EE4">
        <w:rPr>
          <w:rFonts w:ascii="Times New Roman" w:hAnsi="Times New Roman" w:cs="Times New Roman (正文 CS 字体)" w:hint="eastAsia"/>
          <w:b/>
          <w:bCs/>
          <w:color w:val="000000" w:themeColor="text1"/>
        </w:rPr>
        <w:t xml:space="preserve">Supplementary </w:t>
      </w:r>
      <w:r w:rsidRPr="004B0EE4">
        <w:rPr>
          <w:rFonts w:ascii="Times New Roman" w:hAnsi="Times New Roman" w:cs="Times New Roman (正文 CS 字体)"/>
          <w:b/>
          <w:bCs/>
          <w:color w:val="000000" w:themeColor="text1"/>
        </w:rPr>
        <w:t>Figure S</w:t>
      </w:r>
      <w:r w:rsidR="00344631" w:rsidRPr="004B0EE4">
        <w:rPr>
          <w:rFonts w:ascii="Times New Roman" w:hAnsi="Times New Roman" w:cs="Times New Roman (正文 CS 字体)"/>
          <w:b/>
          <w:bCs/>
          <w:color w:val="000000" w:themeColor="text1"/>
        </w:rPr>
        <w:t>7</w:t>
      </w:r>
      <w:r w:rsidRPr="004B0EE4">
        <w:rPr>
          <w:rFonts w:ascii="Times New Roman" w:hAnsi="Times New Roman" w:cs="Times New Roman (正文 CS 字体)"/>
          <w:b/>
          <w:bCs/>
          <w:color w:val="000000" w:themeColor="text1"/>
        </w:rPr>
        <w:t xml:space="preserve">. </w:t>
      </w:r>
      <w:r w:rsidRPr="004B0EE4">
        <w:rPr>
          <w:rFonts w:ascii="Times New Roman" w:hAnsi="Times New Roman" w:cs="Times New Roman (正文 CS 字体)"/>
          <w:color w:val="000000" w:themeColor="text1"/>
        </w:rPr>
        <w:t>Same as Figure 5 but for the results under the SSP2-4.5 scenario.</w:t>
      </w:r>
    </w:p>
    <w:p w14:paraId="68331F2B" w14:textId="77777777" w:rsidR="009A0ED7" w:rsidRPr="004B0EE4" w:rsidRDefault="009A0ED7" w:rsidP="00301F7C">
      <w:pPr>
        <w:spacing w:line="360" w:lineRule="auto"/>
        <w:rPr>
          <w:rFonts w:ascii="Times New Roman" w:hAnsi="Times New Roman" w:cs="Times New Roman (正文 CS 字体)"/>
          <w:color w:val="000000" w:themeColor="text1"/>
        </w:rPr>
      </w:pPr>
      <w:r w:rsidRPr="004B0EE4">
        <w:rPr>
          <w:rFonts w:ascii="Times New Roman" w:hAnsi="Times New Roman" w:cs="Times New Roman (正文 CS 字体)"/>
          <w:color w:val="000000" w:themeColor="text1"/>
        </w:rPr>
        <w:br w:type="page"/>
      </w:r>
    </w:p>
    <w:p w14:paraId="3A0D94E9" w14:textId="7151404E" w:rsidR="00804B38" w:rsidRPr="004B0EE4" w:rsidRDefault="00DD58AB" w:rsidP="001E799A">
      <w:pPr>
        <w:spacing w:line="360" w:lineRule="auto"/>
        <w:rPr>
          <w:rFonts w:ascii="Times New Roman" w:hAnsi="Times New Roman" w:cs="Times New Roman (正文 CS 字体)"/>
          <w:b/>
          <w:bCs/>
          <w:color w:val="000000" w:themeColor="text1"/>
        </w:rPr>
      </w:pPr>
      <w:r w:rsidRPr="004B0EE4">
        <w:rPr>
          <w:rFonts w:ascii="Times New Roman" w:hAnsi="Times New Roman" w:cs="Times New Roman (正文 CS 字体)"/>
          <w:b/>
          <w:bCs/>
          <w:color w:val="000000" w:themeColor="text1"/>
        </w:rPr>
        <w:lastRenderedPageBreak/>
        <w:t>Supplementary Information Note</w:t>
      </w:r>
      <w:r w:rsidR="007C6216" w:rsidRPr="004B0EE4">
        <w:rPr>
          <w:rFonts w:ascii="Times New Roman" w:hAnsi="Times New Roman" w:cs="Times New Roman (正文 CS 字体)"/>
          <w:b/>
          <w:bCs/>
          <w:color w:val="000000" w:themeColor="text1"/>
        </w:rPr>
        <w:t xml:space="preserve"> </w:t>
      </w:r>
      <w:r w:rsidR="00C22BD2" w:rsidRPr="004B0EE4">
        <w:rPr>
          <w:rFonts w:ascii="Times New Roman" w:hAnsi="Times New Roman" w:cs="Times New Roman (正文 CS 字体)"/>
          <w:b/>
          <w:bCs/>
          <w:color w:val="000000" w:themeColor="text1"/>
        </w:rPr>
        <w:t>#</w:t>
      </w:r>
      <w:r w:rsidR="007C6216" w:rsidRPr="004B0EE4">
        <w:rPr>
          <w:rFonts w:ascii="Times New Roman" w:hAnsi="Times New Roman" w:cs="Times New Roman (正文 CS 字体)"/>
          <w:b/>
          <w:bCs/>
          <w:color w:val="000000" w:themeColor="text1"/>
        </w:rPr>
        <w:t>1:</w:t>
      </w:r>
    </w:p>
    <w:p w14:paraId="5E692391" w14:textId="46C6C08A" w:rsidR="003C170B" w:rsidRPr="004B0EE4" w:rsidRDefault="00ED22B2" w:rsidP="00410351">
      <w:pPr>
        <w:spacing w:line="360" w:lineRule="auto"/>
        <w:jc w:val="both"/>
        <w:rPr>
          <w:rFonts w:ascii="Times New Roman" w:hAnsi="Times New Roman" w:cs="Times New Roman (正文 CS 字体)"/>
          <w:color w:val="000000" w:themeColor="text1"/>
        </w:rPr>
      </w:pPr>
      <w:r w:rsidRPr="004B0EE4">
        <w:rPr>
          <w:rFonts w:ascii="Times New Roman" w:hAnsi="Times New Roman" w:cs="Times New Roman (正文 CS 字体)"/>
          <w:color w:val="000000" w:themeColor="text1"/>
        </w:rPr>
        <w:t>W</w:t>
      </w:r>
      <w:r w:rsidR="00635FF6" w:rsidRPr="004B0EE4">
        <w:rPr>
          <w:rFonts w:ascii="Times New Roman" w:hAnsi="Times New Roman" w:cs="Times New Roman (正文 CS 字体)"/>
          <w:color w:val="000000" w:themeColor="text1"/>
        </w:rPr>
        <w:t>e use different model ensembles to verify the robustness of the emergent constraint. Firstly, we deduct one to four models from the 30 CMIP6 models, and we get 30</w:t>
      </w:r>
      <w:r w:rsidR="0001799D" w:rsidRPr="004B0EE4">
        <w:rPr>
          <w:rFonts w:ascii="Times New Roman" w:hAnsi="Times New Roman" w:cs="Times New Roman (正文 CS 字体)"/>
          <w:color w:val="000000" w:themeColor="text1"/>
        </w:rPr>
        <w:t xml:space="preserve"> (</w:t>
      </w:r>
      <m:oMath>
        <m:sSubSup>
          <m:sSubSupPr>
            <m:ctrlPr>
              <w:rPr>
                <w:rFonts w:ascii="Cambria Math" w:hAnsi="Cambria Math" w:cs="Times New Roman (正文 CS 字体)"/>
                <w:i/>
                <w:color w:val="000000" w:themeColor="text1"/>
              </w:rPr>
            </m:ctrlPr>
          </m:sSubSupPr>
          <m:e>
            <m:r>
              <w:rPr>
                <w:rFonts w:ascii="Cambria Math" w:hAnsi="Cambria Math" w:cs="Times New Roman (正文 CS 字体)"/>
                <w:color w:val="000000" w:themeColor="text1"/>
              </w:rPr>
              <m:t>C</m:t>
            </m:r>
          </m:e>
          <m:sub>
            <m:r>
              <w:rPr>
                <w:rFonts w:ascii="Cambria Math" w:hAnsi="Cambria Math" w:cs="Times New Roman (正文 CS 字体)"/>
                <w:color w:val="000000" w:themeColor="text1"/>
              </w:rPr>
              <m:t>30</m:t>
            </m:r>
          </m:sub>
          <m:sup>
            <m:r>
              <w:rPr>
                <w:rFonts w:ascii="Cambria Math" w:hAnsi="Cambria Math" w:cs="Times New Roman (正文 CS 字体)"/>
                <w:color w:val="000000" w:themeColor="text1"/>
              </w:rPr>
              <m:t>1</m:t>
            </m:r>
          </m:sup>
        </m:sSubSup>
        <m:r>
          <w:rPr>
            <w:rFonts w:ascii="Cambria Math" w:hAnsi="Cambria Math" w:cs="Times New Roman (正文 CS 字体)"/>
            <w:color w:val="000000" w:themeColor="text1"/>
          </w:rPr>
          <m:t>=30</m:t>
        </m:r>
      </m:oMath>
      <w:r w:rsidR="0001799D" w:rsidRPr="004B0EE4">
        <w:rPr>
          <w:rFonts w:ascii="Times New Roman" w:hAnsi="Times New Roman" w:cs="Times New Roman (正文 CS 字体)"/>
          <w:color w:val="000000" w:themeColor="text1"/>
        </w:rPr>
        <w:t>)</w:t>
      </w:r>
      <w:r w:rsidR="00635FF6" w:rsidRPr="004B0EE4">
        <w:rPr>
          <w:rFonts w:ascii="Times New Roman" w:hAnsi="Times New Roman" w:cs="Times New Roman (正文 CS 字体)"/>
          <w:color w:val="000000" w:themeColor="text1"/>
        </w:rPr>
        <w:t>, 435</w:t>
      </w:r>
      <w:r w:rsidR="0001799D" w:rsidRPr="004B0EE4">
        <w:rPr>
          <w:rFonts w:ascii="Times New Roman" w:hAnsi="Times New Roman" w:cs="Times New Roman (正文 CS 字体)"/>
          <w:color w:val="000000" w:themeColor="text1"/>
        </w:rPr>
        <w:t xml:space="preserve"> (</w:t>
      </w:r>
      <m:oMath>
        <m:sSubSup>
          <m:sSubSupPr>
            <m:ctrlPr>
              <w:rPr>
                <w:rFonts w:ascii="Cambria Math" w:hAnsi="Cambria Math" w:cs="Times New Roman (正文 CS 字体)"/>
                <w:i/>
                <w:color w:val="000000" w:themeColor="text1"/>
              </w:rPr>
            </m:ctrlPr>
          </m:sSubSupPr>
          <m:e>
            <m:r>
              <w:rPr>
                <w:rFonts w:ascii="Cambria Math" w:hAnsi="Cambria Math" w:cs="Times New Roman (正文 CS 字体)"/>
                <w:color w:val="000000" w:themeColor="text1"/>
              </w:rPr>
              <m:t>C</m:t>
            </m:r>
          </m:e>
          <m:sub>
            <m:r>
              <w:rPr>
                <w:rFonts w:ascii="Cambria Math" w:hAnsi="Cambria Math" w:cs="Times New Roman (正文 CS 字体)"/>
                <w:color w:val="000000" w:themeColor="text1"/>
              </w:rPr>
              <m:t>30</m:t>
            </m:r>
          </m:sub>
          <m:sup>
            <m:r>
              <w:rPr>
                <w:rFonts w:ascii="Cambria Math" w:hAnsi="Cambria Math" w:cs="Times New Roman (正文 CS 字体)"/>
                <w:color w:val="000000" w:themeColor="text1"/>
              </w:rPr>
              <m:t>2</m:t>
            </m:r>
          </m:sup>
        </m:sSubSup>
        <m:r>
          <w:rPr>
            <w:rFonts w:ascii="Cambria Math" w:hAnsi="Cambria Math" w:cs="Times New Roman (正文 CS 字体)"/>
            <w:color w:val="000000" w:themeColor="text1"/>
          </w:rPr>
          <m:t>=435</m:t>
        </m:r>
      </m:oMath>
      <w:r w:rsidR="0001799D" w:rsidRPr="004B0EE4">
        <w:rPr>
          <w:rFonts w:ascii="Times New Roman" w:hAnsi="Times New Roman" w:cs="Times New Roman (正文 CS 字体)"/>
          <w:color w:val="000000" w:themeColor="text1"/>
        </w:rPr>
        <w:t>)</w:t>
      </w:r>
      <w:r w:rsidR="00635FF6" w:rsidRPr="004B0EE4">
        <w:rPr>
          <w:rFonts w:ascii="Times New Roman" w:hAnsi="Times New Roman" w:cs="Times New Roman (正文 CS 字体)"/>
          <w:color w:val="000000" w:themeColor="text1"/>
        </w:rPr>
        <w:t>, 4060</w:t>
      </w:r>
      <w:r w:rsidR="0001799D" w:rsidRPr="004B0EE4">
        <w:rPr>
          <w:rFonts w:ascii="Times New Roman" w:hAnsi="Times New Roman" w:cs="Times New Roman (正文 CS 字体)"/>
          <w:color w:val="000000" w:themeColor="text1"/>
        </w:rPr>
        <w:t xml:space="preserve"> (</w:t>
      </w:r>
      <m:oMath>
        <m:sSubSup>
          <m:sSubSupPr>
            <m:ctrlPr>
              <w:rPr>
                <w:rFonts w:ascii="Cambria Math" w:hAnsi="Cambria Math" w:cs="Times New Roman (正文 CS 字体)"/>
                <w:i/>
                <w:color w:val="000000" w:themeColor="text1"/>
              </w:rPr>
            </m:ctrlPr>
          </m:sSubSupPr>
          <m:e>
            <m:r>
              <w:rPr>
                <w:rFonts w:ascii="Cambria Math" w:hAnsi="Cambria Math" w:cs="Times New Roman (正文 CS 字体)"/>
                <w:color w:val="000000" w:themeColor="text1"/>
              </w:rPr>
              <m:t>C</m:t>
            </m:r>
          </m:e>
          <m:sub>
            <m:r>
              <w:rPr>
                <w:rFonts w:ascii="Cambria Math" w:hAnsi="Cambria Math" w:cs="Times New Roman (正文 CS 字体)"/>
                <w:color w:val="000000" w:themeColor="text1"/>
              </w:rPr>
              <m:t>30</m:t>
            </m:r>
          </m:sub>
          <m:sup>
            <m:r>
              <w:rPr>
                <w:rFonts w:ascii="Cambria Math" w:hAnsi="Cambria Math" w:cs="Times New Roman (正文 CS 字体)"/>
                <w:color w:val="000000" w:themeColor="text1"/>
              </w:rPr>
              <m:t>3</m:t>
            </m:r>
          </m:sup>
        </m:sSubSup>
        <m:r>
          <w:rPr>
            <w:rFonts w:ascii="Cambria Math" w:hAnsi="Cambria Math" w:cs="Times New Roman (正文 CS 字体)"/>
            <w:color w:val="000000" w:themeColor="text1"/>
          </w:rPr>
          <m:t>=4060</m:t>
        </m:r>
      </m:oMath>
      <w:r w:rsidR="0001799D" w:rsidRPr="004B0EE4">
        <w:rPr>
          <w:rFonts w:ascii="Times New Roman" w:hAnsi="Times New Roman" w:cs="Times New Roman (正文 CS 字体)"/>
          <w:color w:val="000000" w:themeColor="text1"/>
        </w:rPr>
        <w:t>)</w:t>
      </w:r>
      <w:r w:rsidR="00635FF6" w:rsidRPr="004B0EE4">
        <w:rPr>
          <w:rFonts w:ascii="Times New Roman" w:hAnsi="Times New Roman" w:cs="Times New Roman (正文 CS 字体)"/>
          <w:color w:val="000000" w:themeColor="text1"/>
        </w:rPr>
        <w:t xml:space="preserve"> and 27405</w:t>
      </w:r>
      <w:r w:rsidR="0001799D" w:rsidRPr="004B0EE4">
        <w:rPr>
          <w:rFonts w:ascii="Times New Roman" w:hAnsi="Times New Roman" w:cs="Times New Roman (正文 CS 字体)"/>
          <w:color w:val="000000" w:themeColor="text1"/>
        </w:rPr>
        <w:t xml:space="preserve"> (</w:t>
      </w:r>
      <m:oMath>
        <m:sSubSup>
          <m:sSubSupPr>
            <m:ctrlPr>
              <w:rPr>
                <w:rFonts w:ascii="Cambria Math" w:hAnsi="Cambria Math" w:cs="Times New Roman (正文 CS 字体)"/>
                <w:i/>
                <w:color w:val="000000" w:themeColor="text1"/>
              </w:rPr>
            </m:ctrlPr>
          </m:sSubSupPr>
          <m:e>
            <m:r>
              <w:rPr>
                <w:rFonts w:ascii="Cambria Math" w:hAnsi="Cambria Math" w:cs="Times New Roman (正文 CS 字体)"/>
                <w:color w:val="000000" w:themeColor="text1"/>
              </w:rPr>
              <m:t>C</m:t>
            </m:r>
          </m:e>
          <m:sub>
            <m:r>
              <w:rPr>
                <w:rFonts w:ascii="Cambria Math" w:hAnsi="Cambria Math" w:cs="Times New Roman (正文 CS 字体)"/>
                <w:color w:val="000000" w:themeColor="text1"/>
              </w:rPr>
              <m:t>30</m:t>
            </m:r>
          </m:sub>
          <m:sup>
            <m:r>
              <w:rPr>
                <w:rFonts w:ascii="Cambria Math" w:hAnsi="Cambria Math" w:cs="Times New Roman (正文 CS 字体)"/>
                <w:color w:val="000000" w:themeColor="text1"/>
              </w:rPr>
              <m:t>4</m:t>
            </m:r>
          </m:sup>
        </m:sSubSup>
        <m:r>
          <w:rPr>
            <w:rFonts w:ascii="Cambria Math" w:hAnsi="Cambria Math" w:cs="Times New Roman (正文 CS 字体)"/>
            <w:color w:val="000000" w:themeColor="text1"/>
          </w:rPr>
          <m:t>=27405</m:t>
        </m:r>
      </m:oMath>
      <w:r w:rsidR="0001799D" w:rsidRPr="004B0EE4">
        <w:rPr>
          <w:rFonts w:ascii="Times New Roman" w:hAnsi="Times New Roman" w:cs="Times New Roman (正文 CS 字体)"/>
          <w:color w:val="000000" w:themeColor="text1"/>
        </w:rPr>
        <w:t>)</w:t>
      </w:r>
      <w:r w:rsidR="00635FF6" w:rsidRPr="004B0EE4">
        <w:rPr>
          <w:rFonts w:ascii="Times New Roman" w:hAnsi="Times New Roman" w:cs="Times New Roman (正文 CS 字体)"/>
          <w:color w:val="000000" w:themeColor="text1"/>
        </w:rPr>
        <w:t xml:space="preserve"> subsets of model ensemble</w:t>
      </w:r>
      <w:r w:rsidR="009501BF" w:rsidRPr="004B0EE4">
        <w:rPr>
          <w:rFonts w:ascii="Times New Roman" w:hAnsi="Times New Roman" w:cs="Times New Roman (正文 CS 字体)"/>
          <w:color w:val="000000" w:themeColor="text1"/>
        </w:rPr>
        <w:t xml:space="preserve"> in total</w:t>
      </w:r>
      <w:r w:rsidR="00635FF6" w:rsidRPr="004B0EE4">
        <w:rPr>
          <w:rFonts w:ascii="Times New Roman" w:hAnsi="Times New Roman" w:cs="Times New Roman (正文 CS 字体)"/>
          <w:color w:val="000000" w:themeColor="text1"/>
        </w:rPr>
        <w:t xml:space="preserve">, respectively. Then, we calculate the relationship between </w:t>
      </w:r>
      <m:oMath>
        <m:r>
          <w:rPr>
            <w:rFonts w:ascii="Cambria Math" w:hAnsi="Cambria Math" w:cs="Times New Roman (正文 CS 字体)"/>
            <w:color w:val="000000" w:themeColor="text1"/>
          </w:rPr>
          <m:t>IT</m:t>
        </m:r>
        <m:sSub>
          <m:sSubPr>
            <m:ctrlPr>
              <w:rPr>
                <w:rFonts w:ascii="Cambria Math" w:hAnsi="Cambria Math" w:cs="Times New Roman (正文 CS 字体)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 (正文 CS 字体)"/>
                <w:color w:val="000000" w:themeColor="text1"/>
              </w:rPr>
              <m:t>C</m:t>
            </m:r>
          </m:e>
          <m:sub>
            <m:r>
              <w:rPr>
                <w:rFonts w:ascii="Cambria Math" w:hAnsi="Cambria Math" w:cs="Times New Roman (正文 CS 字体)"/>
                <w:color w:val="000000" w:themeColor="text1"/>
              </w:rPr>
              <m:t>I</m:t>
            </m:r>
          </m:sub>
        </m:sSub>
      </m:oMath>
      <w:r w:rsidR="00635FF6" w:rsidRPr="004B0EE4">
        <w:rPr>
          <w:rFonts w:ascii="Times New Roman" w:hAnsi="Times New Roman" w:cs="Times New Roman (正文 CS 字体)" w:hint="eastAsia"/>
          <w:color w:val="000000" w:themeColor="text1"/>
        </w:rPr>
        <w:t xml:space="preserve"> </w:t>
      </w:r>
      <w:r w:rsidR="00635FF6" w:rsidRPr="004B0EE4">
        <w:rPr>
          <w:rFonts w:ascii="Times New Roman" w:hAnsi="Times New Roman" w:cs="Times New Roman (正文 CS 字体)"/>
          <w:color w:val="000000" w:themeColor="text1"/>
        </w:rPr>
        <w:t>and PC1 in each subset.</w:t>
      </w:r>
      <w:r w:rsidR="005F7200" w:rsidRPr="004B0EE4">
        <w:rPr>
          <w:rFonts w:ascii="Times New Roman" w:hAnsi="Times New Roman" w:cs="Times New Roman (正文 CS 字体)"/>
          <w:color w:val="000000" w:themeColor="text1"/>
        </w:rPr>
        <w:t xml:space="preserve"> </w:t>
      </w:r>
      <w:r w:rsidR="00D266A7" w:rsidRPr="004B0EE4">
        <w:rPr>
          <w:rFonts w:ascii="Times New Roman" w:hAnsi="Times New Roman" w:cs="Times New Roman (正文 CS 字体)"/>
          <w:color w:val="000000" w:themeColor="text1"/>
        </w:rPr>
        <w:t>The results are shown as the blue bars in Supplementary Figure S8.</w:t>
      </w:r>
    </w:p>
    <w:p w14:paraId="1FC2B813" w14:textId="3FC597A7" w:rsidR="007C6216" w:rsidRPr="004B0EE4" w:rsidRDefault="007D4143" w:rsidP="00410351">
      <w:pPr>
        <w:spacing w:line="360" w:lineRule="auto"/>
        <w:jc w:val="both"/>
        <w:rPr>
          <w:rFonts w:ascii="Times New Roman" w:hAnsi="Times New Roman" w:cs="Times New Roman (正文 CS 字体)"/>
          <w:color w:val="000000" w:themeColor="text1"/>
        </w:rPr>
      </w:pPr>
      <w:r w:rsidRPr="004B0EE4">
        <w:rPr>
          <w:rFonts w:ascii="Times New Roman" w:hAnsi="Times New Roman" w:cs="Times New Roman (正文 CS 字体)"/>
          <w:color w:val="000000" w:themeColor="text1"/>
        </w:rPr>
        <w:t xml:space="preserve">To exam whether the addition of outliers would alter the relationship </w:t>
      </w:r>
      <w:r w:rsidR="007745F3" w:rsidRPr="004B0EE4">
        <w:rPr>
          <w:rFonts w:ascii="Times New Roman" w:hAnsi="Times New Roman" w:cs="Times New Roman (正文 CS 字体)"/>
          <w:color w:val="000000" w:themeColor="text1"/>
        </w:rPr>
        <w:t xml:space="preserve">of </w:t>
      </w:r>
      <w:r w:rsidRPr="004B0EE4">
        <w:rPr>
          <w:rFonts w:ascii="Times New Roman" w:hAnsi="Times New Roman" w:cs="Times New Roman (正文 CS 字体)"/>
          <w:color w:val="000000" w:themeColor="text1"/>
        </w:rPr>
        <w:t xml:space="preserve">emergent constraint, we randomly add one to </w:t>
      </w:r>
      <w:r w:rsidR="00B05AED" w:rsidRPr="004B0EE4">
        <w:rPr>
          <w:rFonts w:ascii="Times New Roman" w:hAnsi="Times New Roman" w:cs="Times New Roman (正文 CS 字体)"/>
          <w:color w:val="000000" w:themeColor="text1"/>
        </w:rPr>
        <w:t>four</w:t>
      </w:r>
      <w:r w:rsidRPr="004B0EE4">
        <w:rPr>
          <w:rFonts w:ascii="Times New Roman" w:hAnsi="Times New Roman" w:cs="Times New Roman (正文 CS 字体)"/>
          <w:color w:val="000000" w:themeColor="text1"/>
        </w:rPr>
        <w:t xml:space="preserve"> outliers to the </w:t>
      </w:r>
      <w:r w:rsidR="00FA1FF8" w:rsidRPr="004B0EE4">
        <w:rPr>
          <w:rFonts w:ascii="Times New Roman" w:hAnsi="Times New Roman" w:cs="Times New Roman (正文 CS 字体)"/>
          <w:color w:val="000000" w:themeColor="text1"/>
        </w:rPr>
        <w:t xml:space="preserve">raw </w:t>
      </w:r>
      <w:r w:rsidRPr="004B0EE4">
        <w:rPr>
          <w:rFonts w:ascii="Times New Roman" w:hAnsi="Times New Roman" w:cs="Times New Roman (正文 CS 字体)"/>
          <w:color w:val="000000" w:themeColor="text1"/>
        </w:rPr>
        <w:t>30</w:t>
      </w:r>
      <w:r w:rsidR="00670A46" w:rsidRPr="004B0EE4">
        <w:rPr>
          <w:rFonts w:ascii="Times New Roman" w:hAnsi="Times New Roman" w:cs="Times New Roman (正文 CS 字体)"/>
          <w:color w:val="000000" w:themeColor="text1"/>
        </w:rPr>
        <w:t>-</w:t>
      </w:r>
      <w:r w:rsidRPr="004B0EE4">
        <w:rPr>
          <w:rFonts w:ascii="Times New Roman" w:hAnsi="Times New Roman" w:cs="Times New Roman (正文 CS 字体)"/>
          <w:color w:val="000000" w:themeColor="text1"/>
        </w:rPr>
        <w:t>model ensemble (</w:t>
      </w:r>
      <w:r w:rsidR="0043568B" w:rsidRPr="004B0EE4">
        <w:rPr>
          <w:rFonts w:ascii="Times New Roman" w:hAnsi="Times New Roman" w:cs="Times New Roman (正文 CS 字体)"/>
          <w:color w:val="000000" w:themeColor="text1"/>
        </w:rPr>
        <w:t xml:space="preserve">“+1” </w:t>
      </w:r>
      <w:r w:rsidR="002C6EDA" w:rsidRPr="004B0EE4">
        <w:rPr>
          <w:rFonts w:ascii="Times New Roman" w:hAnsi="Times New Roman" w:cs="Times New Roman (正文 CS 字体)"/>
          <w:color w:val="000000" w:themeColor="text1"/>
        </w:rPr>
        <w:t>to</w:t>
      </w:r>
      <w:r w:rsidR="0043568B" w:rsidRPr="004B0EE4">
        <w:rPr>
          <w:rFonts w:ascii="Times New Roman" w:hAnsi="Times New Roman" w:cs="Times New Roman (正文 CS 字体)"/>
          <w:color w:val="000000" w:themeColor="text1"/>
        </w:rPr>
        <w:t xml:space="preserve"> “+</w:t>
      </w:r>
      <w:r w:rsidR="002C6EDA" w:rsidRPr="004B0EE4">
        <w:rPr>
          <w:rFonts w:ascii="Times New Roman" w:hAnsi="Times New Roman" w:cs="Times New Roman (正文 CS 字体)"/>
          <w:color w:val="000000" w:themeColor="text1"/>
        </w:rPr>
        <w:t>4</w:t>
      </w:r>
      <w:r w:rsidR="0043568B" w:rsidRPr="004B0EE4">
        <w:rPr>
          <w:rFonts w:ascii="Times New Roman" w:hAnsi="Times New Roman" w:cs="Times New Roman (正文 CS 字体)"/>
          <w:color w:val="000000" w:themeColor="text1"/>
        </w:rPr>
        <w:t>”</w:t>
      </w:r>
      <w:r w:rsidR="001A101D" w:rsidRPr="004B0EE4">
        <w:rPr>
          <w:rFonts w:ascii="Times New Roman" w:hAnsi="Times New Roman" w:cs="Times New Roman (正文 CS 字体)"/>
          <w:color w:val="000000" w:themeColor="text1"/>
        </w:rPr>
        <w:t xml:space="preserve"> of the</w:t>
      </w:r>
      <w:r w:rsidR="0043568B" w:rsidRPr="004B0EE4">
        <w:rPr>
          <w:rFonts w:ascii="Times New Roman" w:hAnsi="Times New Roman" w:cs="Times New Roman (正文 CS 字体)"/>
          <w:color w:val="000000" w:themeColor="text1"/>
        </w:rPr>
        <w:t xml:space="preserve"> </w:t>
      </w:r>
      <w:r w:rsidRPr="004B0EE4">
        <w:rPr>
          <w:rFonts w:ascii="Times New Roman" w:hAnsi="Times New Roman" w:cs="Times New Roman (正文 CS 字体)"/>
          <w:color w:val="000000" w:themeColor="text1"/>
        </w:rPr>
        <w:t>red bars</w:t>
      </w:r>
      <w:r w:rsidR="00093B75" w:rsidRPr="004B0EE4">
        <w:rPr>
          <w:rFonts w:ascii="Times New Roman" w:hAnsi="Times New Roman" w:cs="Times New Roman (正文 CS 字体)"/>
          <w:color w:val="000000" w:themeColor="text1"/>
        </w:rPr>
        <w:t xml:space="preserve"> in the Supplementary Figure S</w:t>
      </w:r>
      <w:r w:rsidR="00E16A1C" w:rsidRPr="004B0EE4">
        <w:rPr>
          <w:rFonts w:ascii="Times New Roman" w:hAnsi="Times New Roman" w:cs="Times New Roman (正文 CS 字体)"/>
          <w:color w:val="000000" w:themeColor="text1"/>
        </w:rPr>
        <w:t>8</w:t>
      </w:r>
      <w:r w:rsidRPr="004B0EE4">
        <w:rPr>
          <w:rFonts w:ascii="Times New Roman" w:hAnsi="Times New Roman" w:cs="Times New Roman (正文 CS 字体)"/>
          <w:color w:val="000000" w:themeColor="text1"/>
        </w:rPr>
        <w:t xml:space="preserve">). The outliers are created randomly in the range of PC1 and </w:t>
      </w:r>
      <m:oMath>
        <m:r>
          <w:rPr>
            <w:rFonts w:ascii="Cambria Math" w:hAnsi="Cambria Math" w:cs="Times New Roman (正文 CS 字体)"/>
            <w:color w:val="000000" w:themeColor="text1"/>
          </w:rPr>
          <m:t>IT</m:t>
        </m:r>
        <m:sSub>
          <m:sSubPr>
            <m:ctrlPr>
              <w:rPr>
                <w:rFonts w:ascii="Cambria Math" w:hAnsi="Cambria Math" w:cs="Times New Roman (正文 CS 字体)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 (正文 CS 字体)"/>
                <w:color w:val="000000" w:themeColor="text1"/>
              </w:rPr>
              <m:t>C</m:t>
            </m:r>
          </m:e>
          <m:sub>
            <m:r>
              <w:rPr>
                <w:rFonts w:ascii="Cambria Math" w:hAnsi="Cambria Math" w:cs="Times New Roman (正文 CS 字体)"/>
                <w:color w:val="000000" w:themeColor="text1"/>
              </w:rPr>
              <m:t>I</m:t>
            </m:r>
          </m:sub>
        </m:sSub>
      </m:oMath>
      <w:r w:rsidRPr="004B0EE4">
        <w:rPr>
          <w:rFonts w:ascii="Times New Roman" w:hAnsi="Times New Roman" w:cs="Times New Roman (正文 CS 字体)"/>
          <w:color w:val="000000" w:themeColor="text1"/>
        </w:rPr>
        <w:t>, respectively. We repeat the above processes 1000 times to form 1000 synthetic members.</w:t>
      </w:r>
      <w:r w:rsidR="00D61A1C" w:rsidRPr="004B0EE4">
        <w:rPr>
          <w:rFonts w:ascii="Times New Roman" w:hAnsi="Times New Roman" w:cs="Times New Roman (正文 CS 字体)"/>
          <w:color w:val="000000" w:themeColor="text1"/>
        </w:rPr>
        <w:t xml:space="preserve"> The results are shown as the red bars in Supplementary Figure S8.</w:t>
      </w:r>
    </w:p>
    <w:p w14:paraId="5F12C081" w14:textId="4402D8E4" w:rsidR="00EF15B7" w:rsidRPr="004B0EE4" w:rsidRDefault="00EF15B7" w:rsidP="00410351">
      <w:pPr>
        <w:spacing w:line="360" w:lineRule="auto"/>
        <w:jc w:val="both"/>
        <w:rPr>
          <w:rFonts w:ascii="Times New Roman" w:hAnsi="Times New Roman" w:cs="Times New Roman (正文 CS 字体)"/>
          <w:color w:val="000000" w:themeColor="text1"/>
        </w:rPr>
      </w:pPr>
      <w:r w:rsidRPr="004B0EE4">
        <w:rPr>
          <w:rFonts w:ascii="Times New Roman" w:hAnsi="Times New Roman" w:cs="Times New Roman (正文 CS 字体)"/>
          <w:color w:val="000000" w:themeColor="text1"/>
        </w:rPr>
        <w:t>The robustness is defined as the range of correlation coefficient in different subsets of model ensemble exceeding the thresholds of the 5% significant level under student t-test.</w:t>
      </w:r>
    </w:p>
    <w:p w14:paraId="1AF47DE9" w14:textId="77777777" w:rsidR="00804B38" w:rsidRPr="004B0EE4" w:rsidRDefault="00804B38" w:rsidP="001E799A">
      <w:pPr>
        <w:spacing w:line="360" w:lineRule="auto"/>
        <w:rPr>
          <w:rFonts w:ascii="Times New Roman" w:hAnsi="Times New Roman" w:cs="Times New Roman (正文 CS 字体)"/>
          <w:color w:val="000000" w:themeColor="text1"/>
        </w:rPr>
      </w:pPr>
    </w:p>
    <w:p w14:paraId="02D5A82A" w14:textId="622B8155" w:rsidR="009F1747" w:rsidRPr="004B0EE4" w:rsidRDefault="009F1747" w:rsidP="001E799A">
      <w:pPr>
        <w:spacing w:line="360" w:lineRule="auto"/>
        <w:rPr>
          <w:rFonts w:ascii="Times New Roman" w:hAnsi="Times New Roman" w:cs="Times New Roman (正文 CS 字体)"/>
          <w:color w:val="000000" w:themeColor="text1"/>
        </w:rPr>
      </w:pPr>
      <w:r w:rsidRPr="004B0EE4">
        <w:rPr>
          <w:rFonts w:ascii="Times New Roman" w:hAnsi="Times New Roman" w:cs="Times New Roman (正文 CS 字体)"/>
          <w:color w:val="000000" w:themeColor="text1"/>
        </w:rPr>
        <w:br w:type="page"/>
      </w:r>
    </w:p>
    <w:p w14:paraId="7C98C325" w14:textId="4DA20DF3" w:rsidR="008E5650" w:rsidRPr="004B0EE4" w:rsidRDefault="008E5650" w:rsidP="000E400A">
      <w:pPr>
        <w:spacing w:line="360" w:lineRule="auto"/>
        <w:jc w:val="center"/>
        <w:rPr>
          <w:rFonts w:ascii="Times New Roman" w:hAnsi="Times New Roman" w:cs="Times New Roman (正文 CS 字体)"/>
          <w:color w:val="000000" w:themeColor="text1"/>
        </w:rPr>
      </w:pPr>
      <w:r w:rsidRPr="004B0EE4">
        <w:rPr>
          <w:noProof/>
        </w:rPr>
        <w:lastRenderedPageBreak/>
        <w:drawing>
          <wp:inline distT="0" distB="0" distL="0" distR="0" wp14:anchorId="5CFE0A61" wp14:editId="3276D616">
            <wp:extent cx="5295948" cy="34956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876" t="61329" r="40405" b="13118"/>
                    <a:stretch/>
                  </pic:blipFill>
                  <pic:spPr bwMode="auto">
                    <a:xfrm>
                      <a:off x="0" y="0"/>
                      <a:ext cx="5301945" cy="3499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FDFC5" w14:textId="5105CA7B" w:rsidR="002C08C0" w:rsidRPr="004B0EE4" w:rsidRDefault="002C08C0" w:rsidP="00ED1B8D">
      <w:pPr>
        <w:spacing w:line="360" w:lineRule="auto"/>
        <w:jc w:val="both"/>
        <w:rPr>
          <w:rFonts w:ascii="Times New Roman" w:hAnsi="Times New Roman" w:cs="Times New Roman (正文 CS 字体)"/>
          <w:color w:val="000000" w:themeColor="text1"/>
        </w:rPr>
      </w:pPr>
      <w:r w:rsidRPr="004B0EE4">
        <w:rPr>
          <w:rFonts w:ascii="Times New Roman" w:hAnsi="Times New Roman" w:cs="Times New Roman (正文 CS 字体)"/>
          <w:b/>
          <w:bCs/>
          <w:color w:val="000000" w:themeColor="text1"/>
        </w:rPr>
        <w:t xml:space="preserve">Supplementary Figure S8. Robustness test for the emergent constraint using different sets of model ensembles. </w:t>
      </w:r>
      <w:r w:rsidRPr="004B0EE4">
        <w:rPr>
          <w:rFonts w:ascii="Times New Roman" w:hAnsi="Times New Roman" w:cs="Times New Roman (正文 CS 字体)"/>
          <w:color w:val="000000" w:themeColor="text1"/>
        </w:rPr>
        <w:t>The relationship is represented by the inter-model correlation coefficient between interhemispheric thermal contrast pattern index (</w:t>
      </w:r>
      <m:oMath>
        <m:r>
          <w:rPr>
            <w:rFonts w:ascii="Cambria Math" w:hAnsi="Cambria Math" w:cs="Times New Roman (正文 CS 字体)"/>
            <w:color w:val="000000" w:themeColor="text1"/>
          </w:rPr>
          <m:t>IT</m:t>
        </m:r>
        <m:sSub>
          <m:sSubPr>
            <m:ctrlPr>
              <w:rPr>
                <w:rFonts w:ascii="Cambria Math" w:hAnsi="Cambria Math" w:cs="Times New Roman (正文 CS 字体)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 (正文 CS 字体)"/>
                <w:color w:val="000000" w:themeColor="text1"/>
              </w:rPr>
              <m:t>C</m:t>
            </m:r>
          </m:e>
          <m:sub>
            <m:r>
              <w:rPr>
                <w:rFonts w:ascii="Cambria Math" w:hAnsi="Cambria Math" w:cs="Times New Roman (正文 CS 字体)"/>
                <w:color w:val="000000" w:themeColor="text1"/>
              </w:rPr>
              <m:t>I</m:t>
            </m:r>
          </m:sub>
        </m:sSub>
      </m:oMath>
      <w:r w:rsidRPr="004B0EE4">
        <w:rPr>
          <w:rFonts w:ascii="Times New Roman" w:hAnsi="Times New Roman" w:cs="Times New Roman (正文 CS 字体)"/>
          <w:color w:val="000000" w:themeColor="text1"/>
        </w:rPr>
        <w:t>) and normalized PC1. The bar charts and the error bars represent the ensemble mean and range of 5th -95th percentile of correlation coefficient across different set of models. The methods on how to create different sets of models is described in Supplementary Information Note #1. The red dash curve shows the thresholds of the 5% significant level under the student t-test.</w:t>
      </w:r>
    </w:p>
    <w:p w14:paraId="6635AAE5" w14:textId="27390448" w:rsidR="00D32B92" w:rsidRPr="004B0EE4" w:rsidRDefault="00D32B92" w:rsidP="00ED1B8D">
      <w:pPr>
        <w:spacing w:line="360" w:lineRule="auto"/>
        <w:jc w:val="both"/>
        <w:rPr>
          <w:rFonts w:ascii="Times New Roman" w:hAnsi="Times New Roman" w:cs="Times New Roman (正文 CS 字体)"/>
          <w:color w:val="000000" w:themeColor="text1"/>
        </w:rPr>
      </w:pPr>
      <w:r w:rsidRPr="004B0EE4">
        <w:rPr>
          <w:rFonts w:ascii="Times New Roman" w:hAnsi="Times New Roman" w:cs="Times New Roman (正文 CS 字体)"/>
          <w:color w:val="000000" w:themeColor="text1"/>
        </w:rPr>
        <w:br w:type="page"/>
      </w:r>
    </w:p>
    <w:p w14:paraId="5BA33381" w14:textId="076153E4" w:rsidR="006A62A3" w:rsidRPr="004B0EE4" w:rsidRDefault="006A62A3" w:rsidP="00EA69A0">
      <w:pPr>
        <w:spacing w:line="360" w:lineRule="auto"/>
        <w:jc w:val="center"/>
        <w:rPr>
          <w:rFonts w:ascii="Times New Roman" w:hAnsi="Times New Roman" w:cs="Times New Roman (正文 CS 字体)"/>
          <w:b/>
          <w:bCs/>
          <w:color w:val="000000" w:themeColor="text1"/>
        </w:rPr>
      </w:pPr>
      <w:r w:rsidRPr="004B0EE4">
        <w:rPr>
          <w:noProof/>
        </w:rPr>
        <w:lastRenderedPageBreak/>
        <w:drawing>
          <wp:inline distT="0" distB="0" distL="0" distR="0" wp14:anchorId="3BDC1650" wp14:editId="1EE9BB5F">
            <wp:extent cx="4162425" cy="530313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1491" r="46183"/>
                    <a:stretch/>
                  </pic:blipFill>
                  <pic:spPr bwMode="auto">
                    <a:xfrm>
                      <a:off x="0" y="0"/>
                      <a:ext cx="4167945" cy="5310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AFF03" w14:textId="5A982386" w:rsidR="00EA69A0" w:rsidRPr="004B0EE4" w:rsidRDefault="006B7808" w:rsidP="00ED1B8D">
      <w:pPr>
        <w:spacing w:line="360" w:lineRule="auto"/>
        <w:jc w:val="both"/>
        <w:rPr>
          <w:rFonts w:ascii="Times New Roman" w:hAnsi="Times New Roman" w:cs="Times New Roman (正文 CS 字体)"/>
          <w:color w:val="000000" w:themeColor="text1"/>
        </w:rPr>
      </w:pPr>
      <w:r w:rsidRPr="004B0EE4">
        <w:rPr>
          <w:rFonts w:ascii="Times New Roman" w:hAnsi="Times New Roman" w:cs="Times New Roman (正文 CS 字体)"/>
          <w:b/>
          <w:bCs/>
          <w:color w:val="000000" w:themeColor="text1"/>
        </w:rPr>
        <w:t xml:space="preserve">Supplementary </w:t>
      </w:r>
      <w:r w:rsidR="006978DC" w:rsidRPr="004B0EE4">
        <w:rPr>
          <w:rFonts w:ascii="Times New Roman" w:hAnsi="Times New Roman" w:cs="Times New Roman (正文 CS 字体)"/>
          <w:b/>
          <w:bCs/>
          <w:color w:val="000000" w:themeColor="text1"/>
        </w:rPr>
        <w:t xml:space="preserve">Figure </w:t>
      </w:r>
      <w:r w:rsidRPr="004B0EE4">
        <w:rPr>
          <w:rFonts w:ascii="Times New Roman" w:hAnsi="Times New Roman" w:cs="Times New Roman (正文 CS 字体)"/>
          <w:b/>
          <w:bCs/>
          <w:color w:val="000000" w:themeColor="text1"/>
        </w:rPr>
        <w:t>S9</w:t>
      </w:r>
      <w:r w:rsidR="006978DC" w:rsidRPr="004B0EE4">
        <w:rPr>
          <w:rFonts w:ascii="Times New Roman" w:hAnsi="Times New Roman" w:cs="Times New Roman (正文 CS 字体)"/>
          <w:b/>
          <w:bCs/>
          <w:color w:val="000000" w:themeColor="text1"/>
        </w:rPr>
        <w:t>. Inter-model relationship between the projection changes of interhemispheric thermal contrast (ITC, K) and the hydrological sensitivity (% K</w:t>
      </w:r>
      <w:r w:rsidR="006978DC" w:rsidRPr="004B0EE4">
        <w:rPr>
          <w:rFonts w:ascii="Times New Roman" w:hAnsi="Times New Roman" w:cs="Times New Roman (正文 CS 字体)"/>
          <w:b/>
          <w:bCs/>
          <w:color w:val="000000" w:themeColor="text1"/>
          <w:vertAlign w:val="superscript"/>
        </w:rPr>
        <w:t>-1</w:t>
      </w:r>
      <w:r w:rsidR="006978DC" w:rsidRPr="004B0EE4">
        <w:rPr>
          <w:rFonts w:ascii="Times New Roman" w:hAnsi="Times New Roman" w:cs="Times New Roman (正文 CS 字体)"/>
          <w:b/>
          <w:bCs/>
          <w:color w:val="000000" w:themeColor="text1"/>
        </w:rPr>
        <w:t xml:space="preserve">), and between the projection changes of ITC and global mean surface air temperature (GSAT, K) warming. </w:t>
      </w:r>
      <w:r w:rsidR="006978DC" w:rsidRPr="004B0EE4">
        <w:rPr>
          <w:rFonts w:ascii="Times New Roman" w:hAnsi="Times New Roman" w:cs="Times New Roman (正文 CS 字体)"/>
          <w:color w:val="000000" w:themeColor="text1"/>
        </w:rPr>
        <w:t>The change and the warming are represented by the anomaly in 2050-2099 relative to 1965-2014. The results on the top-right corner are the correlation coefficient and significant level under Student t-test.</w:t>
      </w:r>
    </w:p>
    <w:p w14:paraId="1B277788" w14:textId="77777777" w:rsidR="009A0ED7" w:rsidRPr="004B0EE4" w:rsidRDefault="009A0ED7" w:rsidP="00301F7C">
      <w:pPr>
        <w:spacing w:line="360" w:lineRule="auto"/>
        <w:rPr>
          <w:rFonts w:ascii="Times New Roman" w:hAnsi="Times New Roman" w:cs="Times New Roman (正文 CS 字体)"/>
          <w:color w:val="000000" w:themeColor="text1"/>
        </w:rPr>
      </w:pPr>
      <w:r w:rsidRPr="004B0EE4">
        <w:rPr>
          <w:rFonts w:ascii="Times New Roman" w:hAnsi="Times New Roman" w:cs="Times New Roman (正文 CS 字体)"/>
          <w:color w:val="000000" w:themeColor="text1"/>
        </w:rPr>
        <w:br w:type="page"/>
      </w:r>
    </w:p>
    <w:p w14:paraId="54214DEF" w14:textId="07BE0E82" w:rsidR="009A0ED7" w:rsidRPr="004B0EE4" w:rsidRDefault="008B6F10" w:rsidP="00DC2D24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4B0EE4">
        <w:rPr>
          <w:rFonts w:ascii="Times New Roman" w:hAnsi="Times New Roman" w:cs="Times New Roman" w:hint="eastAsia"/>
          <w:b/>
          <w:bCs/>
        </w:rPr>
        <w:lastRenderedPageBreak/>
        <w:t>Su</w:t>
      </w:r>
      <w:r w:rsidRPr="004B0EE4">
        <w:rPr>
          <w:rFonts w:ascii="Times New Roman" w:hAnsi="Times New Roman" w:cs="Times New Roman"/>
          <w:b/>
          <w:bCs/>
        </w:rPr>
        <w:t xml:space="preserve">pplementary </w:t>
      </w:r>
      <w:r w:rsidR="009A0ED7" w:rsidRPr="004B0EE4">
        <w:rPr>
          <w:rFonts w:ascii="Times New Roman" w:hAnsi="Times New Roman" w:cs="Times New Roman"/>
          <w:b/>
          <w:bCs/>
        </w:rPr>
        <w:t>Reference</w:t>
      </w:r>
      <w:r w:rsidR="00C87B8A">
        <w:rPr>
          <w:rFonts w:ascii="Times New Roman" w:hAnsi="Times New Roman" w:cs="Times New Roman"/>
          <w:b/>
          <w:bCs/>
        </w:rPr>
        <w:t>s</w:t>
      </w:r>
      <w:r w:rsidR="009A0ED7" w:rsidRPr="004B0EE4">
        <w:rPr>
          <w:rFonts w:ascii="Times New Roman" w:hAnsi="Times New Roman" w:cs="Times New Roman"/>
          <w:b/>
          <w:bCs/>
        </w:rPr>
        <w:t>:</w:t>
      </w:r>
    </w:p>
    <w:p w14:paraId="36E3D8F1" w14:textId="2B57D8D6" w:rsidR="00D8495A" w:rsidRPr="004B0EE4" w:rsidRDefault="00D8495A" w:rsidP="00DC2D24">
      <w:pPr>
        <w:autoSpaceDE w:val="0"/>
        <w:autoSpaceDN w:val="0"/>
        <w:adjustRightInd w:val="0"/>
        <w:spacing w:line="360" w:lineRule="auto"/>
        <w:ind w:left="640" w:hanging="640"/>
        <w:jc w:val="both"/>
        <w:rPr>
          <w:rFonts w:ascii="Times New Roman" w:hAnsi="Times New Roman" w:cs="Times New Roman"/>
          <w:noProof/>
        </w:rPr>
      </w:pPr>
      <w:r w:rsidRPr="004B0EE4">
        <w:rPr>
          <w:rFonts w:ascii="Times New Roman" w:hAnsi="Times New Roman" w:cs="Times New Roman"/>
          <w:noProof/>
        </w:rPr>
        <w:t>1.</w:t>
      </w:r>
      <w:r w:rsidRPr="004B0EE4">
        <w:rPr>
          <w:rFonts w:ascii="Times New Roman" w:hAnsi="Times New Roman" w:cs="Times New Roman"/>
          <w:noProof/>
        </w:rPr>
        <w:tab/>
        <w:t xml:space="preserve">Rohde, R., Muller, R., Jacobsen, R., Perlmutter, S. &amp; Mosher, S. Berkeley Earth temperature averaging process. </w:t>
      </w:r>
      <w:r w:rsidRPr="004B0EE4">
        <w:rPr>
          <w:rFonts w:ascii="Times New Roman" w:hAnsi="Times New Roman" w:cs="Times New Roman"/>
          <w:i/>
          <w:iCs/>
          <w:noProof/>
        </w:rPr>
        <w:t>Geoinformatics Geostatistics An Overv.</w:t>
      </w:r>
      <w:r w:rsidRPr="004B0EE4">
        <w:rPr>
          <w:rFonts w:ascii="Times New Roman" w:hAnsi="Times New Roman" w:cs="Times New Roman"/>
          <w:noProof/>
        </w:rPr>
        <w:t xml:space="preserve"> </w:t>
      </w:r>
      <w:r w:rsidRPr="004B0EE4">
        <w:rPr>
          <w:rFonts w:ascii="Times New Roman" w:hAnsi="Times New Roman" w:cs="Times New Roman"/>
          <w:b/>
          <w:bCs/>
          <w:noProof/>
        </w:rPr>
        <w:t>01</w:t>
      </w:r>
      <w:r w:rsidRPr="004B0EE4">
        <w:rPr>
          <w:rFonts w:ascii="Times New Roman" w:hAnsi="Times New Roman" w:cs="Times New Roman"/>
          <w:noProof/>
        </w:rPr>
        <w:t>, (2013).</w:t>
      </w:r>
    </w:p>
    <w:p w14:paraId="5E0671C9" w14:textId="77777777" w:rsidR="00D8495A" w:rsidRPr="004B0EE4" w:rsidRDefault="00D8495A" w:rsidP="00DC2D24">
      <w:pPr>
        <w:autoSpaceDE w:val="0"/>
        <w:autoSpaceDN w:val="0"/>
        <w:adjustRightInd w:val="0"/>
        <w:spacing w:line="360" w:lineRule="auto"/>
        <w:ind w:left="640" w:hanging="640"/>
        <w:jc w:val="both"/>
        <w:rPr>
          <w:rFonts w:ascii="Times New Roman" w:hAnsi="Times New Roman" w:cs="Times New Roman"/>
          <w:noProof/>
          <w:lang w:val="fr-FR"/>
        </w:rPr>
      </w:pPr>
      <w:r w:rsidRPr="004B0EE4">
        <w:rPr>
          <w:rFonts w:ascii="Times New Roman" w:hAnsi="Times New Roman" w:cs="Times New Roman"/>
          <w:noProof/>
        </w:rPr>
        <w:t>2.</w:t>
      </w:r>
      <w:r w:rsidRPr="004B0EE4">
        <w:rPr>
          <w:rFonts w:ascii="Times New Roman" w:hAnsi="Times New Roman" w:cs="Times New Roman"/>
          <w:noProof/>
        </w:rPr>
        <w:tab/>
        <w:t xml:space="preserve">Cowtan, K. &amp; Way, R. G. Coverage bias in the HadCRUT4 temperature series and its impact on recent temperature trends. </w:t>
      </w:r>
      <w:r w:rsidRPr="004B0EE4">
        <w:rPr>
          <w:rFonts w:ascii="Times New Roman" w:hAnsi="Times New Roman" w:cs="Times New Roman"/>
          <w:i/>
          <w:iCs/>
          <w:noProof/>
          <w:lang w:val="fr-FR"/>
        </w:rPr>
        <w:t>Q. J. R. Meteorol. Soc.</w:t>
      </w:r>
      <w:r w:rsidRPr="004B0EE4">
        <w:rPr>
          <w:rFonts w:ascii="Times New Roman" w:hAnsi="Times New Roman" w:cs="Times New Roman"/>
          <w:noProof/>
          <w:lang w:val="fr-FR"/>
        </w:rPr>
        <w:t xml:space="preserve"> </w:t>
      </w:r>
      <w:r w:rsidRPr="004B0EE4">
        <w:rPr>
          <w:rFonts w:ascii="Times New Roman" w:hAnsi="Times New Roman" w:cs="Times New Roman"/>
          <w:b/>
          <w:bCs/>
          <w:noProof/>
          <w:lang w:val="fr-FR"/>
        </w:rPr>
        <w:t>140</w:t>
      </w:r>
      <w:r w:rsidRPr="004B0EE4">
        <w:rPr>
          <w:rFonts w:ascii="Times New Roman" w:hAnsi="Times New Roman" w:cs="Times New Roman"/>
          <w:noProof/>
          <w:lang w:val="fr-FR"/>
        </w:rPr>
        <w:t>, 1935–1944 (2014).</w:t>
      </w:r>
    </w:p>
    <w:p w14:paraId="38481CDD" w14:textId="77777777" w:rsidR="00D8495A" w:rsidRPr="004B0EE4" w:rsidRDefault="00D8495A" w:rsidP="00DC2D24">
      <w:pPr>
        <w:autoSpaceDE w:val="0"/>
        <w:autoSpaceDN w:val="0"/>
        <w:adjustRightInd w:val="0"/>
        <w:spacing w:line="360" w:lineRule="auto"/>
        <w:ind w:left="640" w:hanging="640"/>
        <w:jc w:val="both"/>
        <w:rPr>
          <w:rFonts w:ascii="Times New Roman" w:hAnsi="Times New Roman" w:cs="Times New Roman"/>
          <w:noProof/>
          <w:lang w:val="fr-FR"/>
        </w:rPr>
      </w:pPr>
      <w:r w:rsidRPr="004B0EE4">
        <w:rPr>
          <w:rFonts w:ascii="Times New Roman" w:hAnsi="Times New Roman" w:cs="Times New Roman"/>
          <w:noProof/>
          <w:lang w:val="fr-FR"/>
        </w:rPr>
        <w:t>3.</w:t>
      </w:r>
      <w:r w:rsidRPr="004B0EE4">
        <w:rPr>
          <w:rFonts w:ascii="Times New Roman" w:hAnsi="Times New Roman" w:cs="Times New Roman"/>
          <w:noProof/>
          <w:lang w:val="fr-FR"/>
        </w:rPr>
        <w:tab/>
        <w:t xml:space="preserve">Lenssen, N. </w:t>
      </w:r>
      <w:r w:rsidRPr="004B0EE4">
        <w:rPr>
          <w:rFonts w:ascii="Times New Roman" w:hAnsi="Times New Roman" w:cs="Times New Roman"/>
          <w:i/>
          <w:iCs/>
          <w:noProof/>
          <w:lang w:val="fr-FR"/>
        </w:rPr>
        <w:t>et al.</w:t>
      </w:r>
      <w:r w:rsidRPr="004B0EE4">
        <w:rPr>
          <w:rFonts w:ascii="Times New Roman" w:hAnsi="Times New Roman" w:cs="Times New Roman"/>
          <w:noProof/>
          <w:lang w:val="fr-FR"/>
        </w:rPr>
        <w:t xml:space="preserve"> </w:t>
      </w:r>
      <w:r w:rsidRPr="004B0EE4">
        <w:rPr>
          <w:rFonts w:ascii="Times New Roman" w:hAnsi="Times New Roman" w:cs="Times New Roman"/>
          <w:noProof/>
        </w:rPr>
        <w:t xml:space="preserve">Improvements in the GISTEMP uncertainty model. </w:t>
      </w:r>
      <w:r w:rsidRPr="004B0EE4">
        <w:rPr>
          <w:rFonts w:ascii="Times New Roman" w:hAnsi="Times New Roman" w:cs="Times New Roman"/>
          <w:i/>
          <w:iCs/>
          <w:noProof/>
          <w:lang w:val="fr-FR"/>
        </w:rPr>
        <w:t>J. Geophys. Res. Atmos.</w:t>
      </w:r>
      <w:r w:rsidRPr="004B0EE4">
        <w:rPr>
          <w:rFonts w:ascii="Times New Roman" w:hAnsi="Times New Roman" w:cs="Times New Roman"/>
          <w:noProof/>
          <w:lang w:val="fr-FR"/>
        </w:rPr>
        <w:t xml:space="preserve"> </w:t>
      </w:r>
      <w:r w:rsidRPr="004B0EE4">
        <w:rPr>
          <w:rFonts w:ascii="Times New Roman" w:hAnsi="Times New Roman" w:cs="Times New Roman"/>
          <w:b/>
          <w:bCs/>
          <w:noProof/>
          <w:lang w:val="fr-FR"/>
        </w:rPr>
        <w:t>124</w:t>
      </w:r>
      <w:r w:rsidRPr="004B0EE4">
        <w:rPr>
          <w:rFonts w:ascii="Times New Roman" w:hAnsi="Times New Roman" w:cs="Times New Roman"/>
          <w:noProof/>
          <w:lang w:val="fr-FR"/>
        </w:rPr>
        <w:t>, 6307–6326 (2019).</w:t>
      </w:r>
    </w:p>
    <w:p w14:paraId="418812E4" w14:textId="77777777" w:rsidR="00D8495A" w:rsidRPr="004B0EE4" w:rsidRDefault="00D8495A" w:rsidP="00DC2D24">
      <w:pPr>
        <w:autoSpaceDE w:val="0"/>
        <w:autoSpaceDN w:val="0"/>
        <w:adjustRightInd w:val="0"/>
        <w:spacing w:line="360" w:lineRule="auto"/>
        <w:ind w:left="640" w:hanging="640"/>
        <w:jc w:val="both"/>
        <w:rPr>
          <w:rFonts w:ascii="Times New Roman" w:hAnsi="Times New Roman" w:cs="Times New Roman"/>
          <w:noProof/>
        </w:rPr>
      </w:pPr>
      <w:r w:rsidRPr="004B0EE4">
        <w:rPr>
          <w:rFonts w:ascii="Times New Roman" w:hAnsi="Times New Roman" w:cs="Times New Roman"/>
          <w:noProof/>
          <w:lang w:val="fr-FR"/>
        </w:rPr>
        <w:t>4.</w:t>
      </w:r>
      <w:r w:rsidRPr="004B0EE4">
        <w:rPr>
          <w:rFonts w:ascii="Times New Roman" w:hAnsi="Times New Roman" w:cs="Times New Roman"/>
          <w:noProof/>
          <w:lang w:val="fr-FR"/>
        </w:rPr>
        <w:tab/>
        <w:t xml:space="preserve">Vose, R. S. </w:t>
      </w:r>
      <w:r w:rsidRPr="004B0EE4">
        <w:rPr>
          <w:rFonts w:ascii="Times New Roman" w:hAnsi="Times New Roman" w:cs="Times New Roman"/>
          <w:i/>
          <w:iCs/>
          <w:noProof/>
          <w:lang w:val="fr-FR"/>
        </w:rPr>
        <w:t>et al.</w:t>
      </w:r>
      <w:r w:rsidRPr="004B0EE4">
        <w:rPr>
          <w:rFonts w:ascii="Times New Roman" w:hAnsi="Times New Roman" w:cs="Times New Roman"/>
          <w:noProof/>
          <w:lang w:val="fr-FR"/>
        </w:rPr>
        <w:t xml:space="preserve"> </w:t>
      </w:r>
      <w:r w:rsidRPr="004B0EE4">
        <w:rPr>
          <w:rFonts w:ascii="Times New Roman" w:hAnsi="Times New Roman" w:cs="Times New Roman"/>
          <w:noProof/>
        </w:rPr>
        <w:t xml:space="preserve">NOAA’s merged land-ocean surface temperature analysis. </w:t>
      </w:r>
      <w:r w:rsidRPr="004B0EE4">
        <w:rPr>
          <w:rFonts w:ascii="Times New Roman" w:hAnsi="Times New Roman" w:cs="Times New Roman"/>
          <w:i/>
          <w:iCs/>
          <w:noProof/>
        </w:rPr>
        <w:t>Bull. Am. Meteorol. Soc.</w:t>
      </w:r>
      <w:r w:rsidRPr="004B0EE4">
        <w:rPr>
          <w:rFonts w:ascii="Times New Roman" w:hAnsi="Times New Roman" w:cs="Times New Roman"/>
          <w:noProof/>
        </w:rPr>
        <w:t xml:space="preserve"> </w:t>
      </w:r>
      <w:r w:rsidRPr="004B0EE4">
        <w:rPr>
          <w:rFonts w:ascii="Times New Roman" w:hAnsi="Times New Roman" w:cs="Times New Roman"/>
          <w:b/>
          <w:bCs/>
          <w:noProof/>
        </w:rPr>
        <w:t>93</w:t>
      </w:r>
      <w:r w:rsidRPr="004B0EE4">
        <w:rPr>
          <w:rFonts w:ascii="Times New Roman" w:hAnsi="Times New Roman" w:cs="Times New Roman"/>
          <w:noProof/>
        </w:rPr>
        <w:t>, 1677–1685 (2012).</w:t>
      </w:r>
    </w:p>
    <w:p w14:paraId="1C498F0B" w14:textId="77777777" w:rsidR="00D8495A" w:rsidRPr="004B0EE4" w:rsidRDefault="00D8495A" w:rsidP="00DC2D24">
      <w:pPr>
        <w:autoSpaceDE w:val="0"/>
        <w:autoSpaceDN w:val="0"/>
        <w:adjustRightInd w:val="0"/>
        <w:spacing w:line="360" w:lineRule="auto"/>
        <w:ind w:left="640" w:hanging="640"/>
        <w:jc w:val="both"/>
        <w:rPr>
          <w:rFonts w:ascii="Times New Roman" w:hAnsi="Times New Roman" w:cs="Times New Roman"/>
          <w:noProof/>
        </w:rPr>
      </w:pPr>
      <w:r w:rsidRPr="004B0EE4">
        <w:rPr>
          <w:rFonts w:ascii="Times New Roman" w:hAnsi="Times New Roman" w:cs="Times New Roman"/>
          <w:noProof/>
        </w:rPr>
        <w:t>5.</w:t>
      </w:r>
      <w:r w:rsidRPr="004B0EE4">
        <w:rPr>
          <w:rFonts w:ascii="Times New Roman" w:hAnsi="Times New Roman" w:cs="Times New Roman"/>
          <w:noProof/>
        </w:rPr>
        <w:tab/>
        <w:t xml:space="preserve">Zhang, H.-M. </w:t>
      </w:r>
      <w:r w:rsidRPr="004B0EE4">
        <w:rPr>
          <w:rFonts w:ascii="Times New Roman" w:hAnsi="Times New Roman" w:cs="Times New Roman"/>
          <w:i/>
          <w:iCs/>
          <w:noProof/>
        </w:rPr>
        <w:t>et al.</w:t>
      </w:r>
      <w:r w:rsidRPr="004B0EE4">
        <w:rPr>
          <w:rFonts w:ascii="Times New Roman" w:hAnsi="Times New Roman" w:cs="Times New Roman"/>
          <w:noProof/>
        </w:rPr>
        <w:t xml:space="preserve"> Updated temperature data give a sharper view of climate trends. </w:t>
      </w:r>
      <w:r w:rsidRPr="004B0EE4">
        <w:rPr>
          <w:rFonts w:ascii="Times New Roman" w:hAnsi="Times New Roman" w:cs="Times New Roman"/>
          <w:i/>
          <w:iCs/>
          <w:noProof/>
        </w:rPr>
        <w:t>Eos (Washington. DC).</w:t>
      </w:r>
      <w:r w:rsidRPr="004B0EE4">
        <w:rPr>
          <w:rFonts w:ascii="Times New Roman" w:hAnsi="Times New Roman" w:cs="Times New Roman"/>
          <w:noProof/>
        </w:rPr>
        <w:t xml:space="preserve"> </w:t>
      </w:r>
      <w:r w:rsidRPr="004B0EE4">
        <w:rPr>
          <w:rFonts w:ascii="Times New Roman" w:hAnsi="Times New Roman" w:cs="Times New Roman"/>
          <w:b/>
          <w:bCs/>
          <w:noProof/>
        </w:rPr>
        <w:t>100</w:t>
      </w:r>
      <w:r w:rsidRPr="004B0EE4">
        <w:rPr>
          <w:rFonts w:ascii="Times New Roman" w:hAnsi="Times New Roman" w:cs="Times New Roman"/>
          <w:noProof/>
        </w:rPr>
        <w:t>, (2019).</w:t>
      </w:r>
    </w:p>
    <w:p w14:paraId="4D016725" w14:textId="77777777" w:rsidR="00D8495A" w:rsidRPr="004B0EE4" w:rsidRDefault="00D8495A" w:rsidP="00DC2D24">
      <w:pPr>
        <w:autoSpaceDE w:val="0"/>
        <w:autoSpaceDN w:val="0"/>
        <w:adjustRightInd w:val="0"/>
        <w:spacing w:line="360" w:lineRule="auto"/>
        <w:ind w:left="640" w:hanging="640"/>
        <w:jc w:val="both"/>
        <w:rPr>
          <w:rFonts w:ascii="Times New Roman" w:hAnsi="Times New Roman" w:cs="Times New Roman"/>
          <w:noProof/>
        </w:rPr>
      </w:pPr>
      <w:r w:rsidRPr="004B0EE4">
        <w:rPr>
          <w:rFonts w:ascii="Times New Roman" w:hAnsi="Times New Roman" w:cs="Times New Roman"/>
          <w:noProof/>
        </w:rPr>
        <w:t>6.</w:t>
      </w:r>
      <w:r w:rsidRPr="004B0EE4">
        <w:rPr>
          <w:rFonts w:ascii="Times New Roman" w:hAnsi="Times New Roman" w:cs="Times New Roman"/>
          <w:noProof/>
        </w:rPr>
        <w:tab/>
        <w:t xml:space="preserve">Harris, I., Jones, P. D., Osborn, T. J. &amp; Lister, D. H. Updated high-resolution grids of monthly climatic observations - the CRU TS3.10 Dataset. </w:t>
      </w:r>
      <w:r w:rsidRPr="004B0EE4">
        <w:rPr>
          <w:rFonts w:ascii="Times New Roman" w:hAnsi="Times New Roman" w:cs="Times New Roman"/>
          <w:i/>
          <w:iCs/>
          <w:noProof/>
        </w:rPr>
        <w:t>Int. J. Climatol.</w:t>
      </w:r>
      <w:r w:rsidRPr="004B0EE4">
        <w:rPr>
          <w:rFonts w:ascii="Times New Roman" w:hAnsi="Times New Roman" w:cs="Times New Roman"/>
          <w:noProof/>
        </w:rPr>
        <w:t xml:space="preserve"> </w:t>
      </w:r>
      <w:r w:rsidRPr="004B0EE4">
        <w:rPr>
          <w:rFonts w:ascii="Times New Roman" w:hAnsi="Times New Roman" w:cs="Times New Roman"/>
          <w:b/>
          <w:bCs/>
          <w:noProof/>
        </w:rPr>
        <w:t>34</w:t>
      </w:r>
      <w:r w:rsidRPr="004B0EE4">
        <w:rPr>
          <w:rFonts w:ascii="Times New Roman" w:hAnsi="Times New Roman" w:cs="Times New Roman"/>
          <w:noProof/>
        </w:rPr>
        <w:t>, 623–642 (2014).</w:t>
      </w:r>
    </w:p>
    <w:p w14:paraId="49DEE197" w14:textId="77777777" w:rsidR="00D8495A" w:rsidRPr="004B0EE4" w:rsidRDefault="00D8495A" w:rsidP="00DC2D24">
      <w:pPr>
        <w:autoSpaceDE w:val="0"/>
        <w:autoSpaceDN w:val="0"/>
        <w:adjustRightInd w:val="0"/>
        <w:spacing w:line="360" w:lineRule="auto"/>
        <w:ind w:left="640" w:hanging="640"/>
        <w:jc w:val="both"/>
        <w:rPr>
          <w:rFonts w:ascii="Times New Roman" w:hAnsi="Times New Roman" w:cs="Times New Roman"/>
          <w:noProof/>
        </w:rPr>
      </w:pPr>
      <w:r w:rsidRPr="004B0EE4">
        <w:rPr>
          <w:rFonts w:ascii="Times New Roman" w:hAnsi="Times New Roman" w:cs="Times New Roman"/>
          <w:noProof/>
        </w:rPr>
        <w:t>7.</w:t>
      </w:r>
      <w:r w:rsidRPr="004B0EE4">
        <w:rPr>
          <w:rFonts w:ascii="Times New Roman" w:hAnsi="Times New Roman" w:cs="Times New Roman"/>
          <w:noProof/>
        </w:rPr>
        <w:tab/>
        <w:t xml:space="preserve">Schneider, U. </w:t>
      </w:r>
      <w:r w:rsidRPr="004B0EE4">
        <w:rPr>
          <w:rFonts w:ascii="Times New Roman" w:hAnsi="Times New Roman" w:cs="Times New Roman"/>
          <w:i/>
          <w:iCs/>
          <w:noProof/>
        </w:rPr>
        <w:t>et al.</w:t>
      </w:r>
      <w:r w:rsidRPr="004B0EE4">
        <w:rPr>
          <w:rFonts w:ascii="Times New Roman" w:hAnsi="Times New Roman" w:cs="Times New Roman"/>
          <w:noProof/>
        </w:rPr>
        <w:t xml:space="preserve"> GPCC’s new land surface precipitation climatology based on quality-controlled in situ data and its role in quantifying the global water cycle. </w:t>
      </w:r>
      <w:r w:rsidRPr="004B0EE4">
        <w:rPr>
          <w:rFonts w:ascii="Times New Roman" w:hAnsi="Times New Roman" w:cs="Times New Roman"/>
          <w:i/>
          <w:iCs/>
          <w:noProof/>
        </w:rPr>
        <w:t>Theor. Appl. Climatol.</w:t>
      </w:r>
      <w:r w:rsidRPr="004B0EE4">
        <w:rPr>
          <w:rFonts w:ascii="Times New Roman" w:hAnsi="Times New Roman" w:cs="Times New Roman"/>
          <w:noProof/>
        </w:rPr>
        <w:t xml:space="preserve"> </w:t>
      </w:r>
      <w:r w:rsidRPr="004B0EE4">
        <w:rPr>
          <w:rFonts w:ascii="Times New Roman" w:hAnsi="Times New Roman" w:cs="Times New Roman"/>
          <w:b/>
          <w:bCs/>
          <w:noProof/>
        </w:rPr>
        <w:t>115</w:t>
      </w:r>
      <w:r w:rsidRPr="004B0EE4">
        <w:rPr>
          <w:rFonts w:ascii="Times New Roman" w:hAnsi="Times New Roman" w:cs="Times New Roman"/>
          <w:noProof/>
        </w:rPr>
        <w:t>, 15–40 (2013).</w:t>
      </w:r>
    </w:p>
    <w:p w14:paraId="06812DF5" w14:textId="77777777" w:rsidR="00D8495A" w:rsidRPr="004B0EE4" w:rsidRDefault="00D8495A" w:rsidP="00DC2D24">
      <w:pPr>
        <w:autoSpaceDE w:val="0"/>
        <w:autoSpaceDN w:val="0"/>
        <w:adjustRightInd w:val="0"/>
        <w:spacing w:line="360" w:lineRule="auto"/>
        <w:ind w:left="640" w:hanging="640"/>
        <w:jc w:val="both"/>
        <w:rPr>
          <w:rFonts w:ascii="Times New Roman" w:hAnsi="Times New Roman" w:cs="Times New Roman"/>
          <w:noProof/>
        </w:rPr>
      </w:pPr>
      <w:r w:rsidRPr="004B0EE4">
        <w:rPr>
          <w:rFonts w:ascii="Times New Roman" w:hAnsi="Times New Roman" w:cs="Times New Roman"/>
          <w:noProof/>
        </w:rPr>
        <w:t>8.</w:t>
      </w:r>
      <w:r w:rsidRPr="004B0EE4">
        <w:rPr>
          <w:rFonts w:ascii="Times New Roman" w:hAnsi="Times New Roman" w:cs="Times New Roman"/>
          <w:noProof/>
        </w:rPr>
        <w:tab/>
        <w:t xml:space="preserve">Xie, P. &amp; Arkin, P. A. Global precipitation: a 17-year monthly analysis based on gauge observations, satellite estimates, and numerical model outputs. </w:t>
      </w:r>
      <w:r w:rsidRPr="004B0EE4">
        <w:rPr>
          <w:rFonts w:ascii="Times New Roman" w:hAnsi="Times New Roman" w:cs="Times New Roman"/>
          <w:i/>
          <w:iCs/>
          <w:noProof/>
        </w:rPr>
        <w:t>Bull. Am. Meteorol. Soc.</w:t>
      </w:r>
      <w:r w:rsidRPr="004B0EE4">
        <w:rPr>
          <w:rFonts w:ascii="Times New Roman" w:hAnsi="Times New Roman" w:cs="Times New Roman"/>
          <w:noProof/>
        </w:rPr>
        <w:t xml:space="preserve"> </w:t>
      </w:r>
      <w:r w:rsidRPr="004B0EE4">
        <w:rPr>
          <w:rFonts w:ascii="Times New Roman" w:hAnsi="Times New Roman" w:cs="Times New Roman"/>
          <w:b/>
          <w:bCs/>
          <w:noProof/>
        </w:rPr>
        <w:t>78</w:t>
      </w:r>
      <w:r w:rsidRPr="004B0EE4">
        <w:rPr>
          <w:rFonts w:ascii="Times New Roman" w:hAnsi="Times New Roman" w:cs="Times New Roman"/>
          <w:noProof/>
        </w:rPr>
        <w:t>, 2539–2558 (1997).</w:t>
      </w:r>
    </w:p>
    <w:p w14:paraId="24CCCA26" w14:textId="77777777" w:rsidR="00D8495A" w:rsidRPr="004A44A2" w:rsidRDefault="00D8495A" w:rsidP="00DC2D24">
      <w:pPr>
        <w:autoSpaceDE w:val="0"/>
        <w:autoSpaceDN w:val="0"/>
        <w:adjustRightInd w:val="0"/>
        <w:spacing w:line="360" w:lineRule="auto"/>
        <w:ind w:left="640" w:hanging="640"/>
        <w:jc w:val="both"/>
        <w:rPr>
          <w:rFonts w:ascii="Times New Roman" w:hAnsi="Times New Roman" w:cs="Times New Roman"/>
          <w:noProof/>
        </w:rPr>
      </w:pPr>
      <w:r w:rsidRPr="004B0EE4">
        <w:rPr>
          <w:rFonts w:ascii="Times New Roman" w:hAnsi="Times New Roman" w:cs="Times New Roman"/>
          <w:noProof/>
        </w:rPr>
        <w:t>9.</w:t>
      </w:r>
      <w:r w:rsidRPr="004B0EE4">
        <w:rPr>
          <w:rFonts w:ascii="Times New Roman" w:hAnsi="Times New Roman" w:cs="Times New Roman"/>
          <w:noProof/>
        </w:rPr>
        <w:tab/>
        <w:t xml:space="preserve">Adler, R. F. </w:t>
      </w:r>
      <w:r w:rsidRPr="004B0EE4">
        <w:rPr>
          <w:rFonts w:ascii="Times New Roman" w:hAnsi="Times New Roman" w:cs="Times New Roman"/>
          <w:i/>
          <w:iCs/>
          <w:noProof/>
        </w:rPr>
        <w:t>et al.</w:t>
      </w:r>
      <w:r w:rsidRPr="004B0EE4">
        <w:rPr>
          <w:rFonts w:ascii="Times New Roman" w:hAnsi="Times New Roman" w:cs="Times New Roman"/>
          <w:noProof/>
        </w:rPr>
        <w:t xml:space="preserve"> The version-2 global precipitation climatology project (GPCP) monthly precipitation analysis (1979-present). </w:t>
      </w:r>
      <w:r w:rsidRPr="004B0EE4">
        <w:rPr>
          <w:rFonts w:ascii="Times New Roman" w:hAnsi="Times New Roman" w:cs="Times New Roman"/>
          <w:i/>
          <w:iCs/>
          <w:noProof/>
        </w:rPr>
        <w:t>J. Hydrometeorol.</w:t>
      </w:r>
      <w:r w:rsidRPr="004B0EE4">
        <w:rPr>
          <w:rFonts w:ascii="Times New Roman" w:hAnsi="Times New Roman" w:cs="Times New Roman"/>
          <w:noProof/>
        </w:rPr>
        <w:t xml:space="preserve"> </w:t>
      </w:r>
      <w:r w:rsidRPr="004B0EE4">
        <w:rPr>
          <w:rFonts w:ascii="Times New Roman" w:hAnsi="Times New Roman" w:cs="Times New Roman"/>
          <w:b/>
          <w:bCs/>
          <w:noProof/>
        </w:rPr>
        <w:t>4</w:t>
      </w:r>
      <w:r w:rsidRPr="004B0EE4">
        <w:rPr>
          <w:rFonts w:ascii="Times New Roman" w:hAnsi="Times New Roman" w:cs="Times New Roman"/>
          <w:noProof/>
        </w:rPr>
        <w:t>, 1147–1167 (2003).</w:t>
      </w:r>
    </w:p>
    <w:p w14:paraId="7F04ECC3" w14:textId="0EDC0FD3" w:rsidR="008C3CD2" w:rsidRPr="00DC2D24" w:rsidRDefault="008C3CD2" w:rsidP="00DC2D24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045CE646" w14:textId="6FC3EFA2" w:rsidR="008C3CD2" w:rsidRPr="00AF6F01" w:rsidRDefault="008C3CD2">
      <w:pPr>
        <w:rPr>
          <w:b/>
          <w:bCs/>
        </w:rPr>
      </w:pPr>
    </w:p>
    <w:sectPr w:rsidR="008C3CD2" w:rsidRPr="00AF6F01" w:rsidSect="00D60F36">
      <w:footerReference w:type="default" r:id="rId17"/>
      <w:pgSz w:w="11906" w:h="16838"/>
      <w:pgMar w:top="1440" w:right="1800" w:bottom="1440" w:left="1800" w:header="851" w:footer="992" w:gutter="0"/>
      <w:lnNumType w:countBy="1" w:restart="continuous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232B74" w14:textId="77777777" w:rsidR="007809EE" w:rsidRDefault="007809EE">
      <w:r>
        <w:separator/>
      </w:r>
    </w:p>
  </w:endnote>
  <w:endnote w:type="continuationSeparator" w:id="0">
    <w:p w14:paraId="5C94572C" w14:textId="77777777" w:rsidR="007809EE" w:rsidRDefault="007809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(正文 CS 字体)"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53957899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0B23E317" w14:textId="77777777" w:rsidR="004D7149" w:rsidRDefault="001E04E8">
            <w:pPr>
              <w:pStyle w:val="a9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ACBAC0A" w14:textId="77777777" w:rsidR="004D7149" w:rsidRDefault="007809E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4EA9A2" w14:textId="77777777" w:rsidR="007809EE" w:rsidRDefault="007809EE">
      <w:r>
        <w:separator/>
      </w:r>
    </w:p>
  </w:footnote>
  <w:footnote w:type="continuationSeparator" w:id="0">
    <w:p w14:paraId="6DC67629" w14:textId="77777777" w:rsidR="007809EE" w:rsidRDefault="007809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B334D7"/>
    <w:multiLevelType w:val="hybridMultilevel"/>
    <w:tmpl w:val="0480E12C"/>
    <w:lvl w:ilvl="0" w:tplc="26CA701A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7B460134"/>
    <w:multiLevelType w:val="multilevel"/>
    <w:tmpl w:val="C758060E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Nature Communications Copy&lt;/Style&gt;&lt;LeftDelim&gt;{&lt;/LeftDelim&gt;&lt;RightDelim&gt;}&lt;/RightDelim&gt;&lt;FontName&gt;宋体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5fdx5wf2cdv0rje5wrx5efaxdp5zdpwapp9x&quot;&gt;Statistic Methods-Converted&lt;record-ids&gt;&lt;item&gt;31&lt;/item&gt;&lt;/record-ids&gt;&lt;/item&gt;&lt;/Libraries&gt;"/>
  </w:docVars>
  <w:rsids>
    <w:rsidRoot w:val="009A0ED7"/>
    <w:rsid w:val="00001650"/>
    <w:rsid w:val="00003649"/>
    <w:rsid w:val="00015378"/>
    <w:rsid w:val="00015FC7"/>
    <w:rsid w:val="0001799D"/>
    <w:rsid w:val="00025B1F"/>
    <w:rsid w:val="00034EDA"/>
    <w:rsid w:val="00037A36"/>
    <w:rsid w:val="00053C6D"/>
    <w:rsid w:val="00057277"/>
    <w:rsid w:val="0005766D"/>
    <w:rsid w:val="00061BB6"/>
    <w:rsid w:val="00074E28"/>
    <w:rsid w:val="00091050"/>
    <w:rsid w:val="00093B75"/>
    <w:rsid w:val="00097190"/>
    <w:rsid w:val="000A5662"/>
    <w:rsid w:val="000B1662"/>
    <w:rsid w:val="000C20FF"/>
    <w:rsid w:val="000C2888"/>
    <w:rsid w:val="000C651F"/>
    <w:rsid w:val="000C72F7"/>
    <w:rsid w:val="000D6437"/>
    <w:rsid w:val="000E5D72"/>
    <w:rsid w:val="000F050D"/>
    <w:rsid w:val="0010637C"/>
    <w:rsid w:val="001173BC"/>
    <w:rsid w:val="00130403"/>
    <w:rsid w:val="00136596"/>
    <w:rsid w:val="0013727A"/>
    <w:rsid w:val="001427D4"/>
    <w:rsid w:val="00151E77"/>
    <w:rsid w:val="0015369C"/>
    <w:rsid w:val="00154E98"/>
    <w:rsid w:val="00175C7F"/>
    <w:rsid w:val="00182855"/>
    <w:rsid w:val="00193105"/>
    <w:rsid w:val="00197F6A"/>
    <w:rsid w:val="001A101D"/>
    <w:rsid w:val="001A4008"/>
    <w:rsid w:val="001A46C9"/>
    <w:rsid w:val="001C6CA6"/>
    <w:rsid w:val="001D6761"/>
    <w:rsid w:val="001E04E8"/>
    <w:rsid w:val="001E799A"/>
    <w:rsid w:val="001F237D"/>
    <w:rsid w:val="00200F0E"/>
    <w:rsid w:val="002018DA"/>
    <w:rsid w:val="00215C29"/>
    <w:rsid w:val="00225340"/>
    <w:rsid w:val="0023743A"/>
    <w:rsid w:val="00240C50"/>
    <w:rsid w:val="002605E1"/>
    <w:rsid w:val="00271358"/>
    <w:rsid w:val="002741DE"/>
    <w:rsid w:val="002A4782"/>
    <w:rsid w:val="002B46D5"/>
    <w:rsid w:val="002C08C0"/>
    <w:rsid w:val="002C198A"/>
    <w:rsid w:val="002C2E4A"/>
    <w:rsid w:val="002C4E19"/>
    <w:rsid w:val="002C6EDA"/>
    <w:rsid w:val="002C7DFC"/>
    <w:rsid w:val="002D06CA"/>
    <w:rsid w:val="002D09C0"/>
    <w:rsid w:val="002D1589"/>
    <w:rsid w:val="002D24F9"/>
    <w:rsid w:val="002D2AA0"/>
    <w:rsid w:val="002D65BF"/>
    <w:rsid w:val="002E01B4"/>
    <w:rsid w:val="002F0E5C"/>
    <w:rsid w:val="002F6EAF"/>
    <w:rsid w:val="00303716"/>
    <w:rsid w:val="003148F2"/>
    <w:rsid w:val="00321CDC"/>
    <w:rsid w:val="00325DB9"/>
    <w:rsid w:val="00330D87"/>
    <w:rsid w:val="00332F53"/>
    <w:rsid w:val="00340984"/>
    <w:rsid w:val="00344631"/>
    <w:rsid w:val="003451A9"/>
    <w:rsid w:val="003654B6"/>
    <w:rsid w:val="003679A4"/>
    <w:rsid w:val="00371959"/>
    <w:rsid w:val="00371E44"/>
    <w:rsid w:val="00373E63"/>
    <w:rsid w:val="00374EEA"/>
    <w:rsid w:val="0038168B"/>
    <w:rsid w:val="003827B7"/>
    <w:rsid w:val="00386639"/>
    <w:rsid w:val="003A2571"/>
    <w:rsid w:val="003C170B"/>
    <w:rsid w:val="003E6D0B"/>
    <w:rsid w:val="003F1DBC"/>
    <w:rsid w:val="0040755B"/>
    <w:rsid w:val="00410351"/>
    <w:rsid w:val="004228F6"/>
    <w:rsid w:val="0042320A"/>
    <w:rsid w:val="0043568B"/>
    <w:rsid w:val="0043637E"/>
    <w:rsid w:val="004534BF"/>
    <w:rsid w:val="0045489B"/>
    <w:rsid w:val="00461F5D"/>
    <w:rsid w:val="00466B91"/>
    <w:rsid w:val="004812E2"/>
    <w:rsid w:val="004940D7"/>
    <w:rsid w:val="004945E9"/>
    <w:rsid w:val="004A0A53"/>
    <w:rsid w:val="004A44A2"/>
    <w:rsid w:val="004A5913"/>
    <w:rsid w:val="004B0EE4"/>
    <w:rsid w:val="004C52A7"/>
    <w:rsid w:val="004C7193"/>
    <w:rsid w:val="004C781D"/>
    <w:rsid w:val="004F590D"/>
    <w:rsid w:val="0050159E"/>
    <w:rsid w:val="0051205D"/>
    <w:rsid w:val="005179C6"/>
    <w:rsid w:val="0053728E"/>
    <w:rsid w:val="0054148A"/>
    <w:rsid w:val="005449F7"/>
    <w:rsid w:val="00544C41"/>
    <w:rsid w:val="00587CFF"/>
    <w:rsid w:val="00592681"/>
    <w:rsid w:val="00594E19"/>
    <w:rsid w:val="00596BFB"/>
    <w:rsid w:val="005A150D"/>
    <w:rsid w:val="005C3D3E"/>
    <w:rsid w:val="005C4441"/>
    <w:rsid w:val="005F2F34"/>
    <w:rsid w:val="005F5AC1"/>
    <w:rsid w:val="005F7200"/>
    <w:rsid w:val="005F79FE"/>
    <w:rsid w:val="005F7D06"/>
    <w:rsid w:val="00600138"/>
    <w:rsid w:val="0060341A"/>
    <w:rsid w:val="00604359"/>
    <w:rsid w:val="00615A37"/>
    <w:rsid w:val="006162A2"/>
    <w:rsid w:val="00623D52"/>
    <w:rsid w:val="00635FF6"/>
    <w:rsid w:val="00641F6C"/>
    <w:rsid w:val="00642883"/>
    <w:rsid w:val="00654C0B"/>
    <w:rsid w:val="00670A46"/>
    <w:rsid w:val="0067294C"/>
    <w:rsid w:val="006951F7"/>
    <w:rsid w:val="006978DC"/>
    <w:rsid w:val="006A62A3"/>
    <w:rsid w:val="006B7808"/>
    <w:rsid w:val="006C7936"/>
    <w:rsid w:val="006D6351"/>
    <w:rsid w:val="006E5021"/>
    <w:rsid w:val="00700CB2"/>
    <w:rsid w:val="00704138"/>
    <w:rsid w:val="00716C36"/>
    <w:rsid w:val="00722F19"/>
    <w:rsid w:val="0072644E"/>
    <w:rsid w:val="0073398A"/>
    <w:rsid w:val="00737E65"/>
    <w:rsid w:val="007429C1"/>
    <w:rsid w:val="007467BB"/>
    <w:rsid w:val="007502F1"/>
    <w:rsid w:val="00754618"/>
    <w:rsid w:val="007549DB"/>
    <w:rsid w:val="007557B7"/>
    <w:rsid w:val="007578C3"/>
    <w:rsid w:val="00762DD3"/>
    <w:rsid w:val="007745F3"/>
    <w:rsid w:val="007809EE"/>
    <w:rsid w:val="0078103B"/>
    <w:rsid w:val="00787869"/>
    <w:rsid w:val="00791CAE"/>
    <w:rsid w:val="007A0CE0"/>
    <w:rsid w:val="007A4955"/>
    <w:rsid w:val="007A4E5A"/>
    <w:rsid w:val="007B0AA1"/>
    <w:rsid w:val="007C5D16"/>
    <w:rsid w:val="007C6216"/>
    <w:rsid w:val="007D4143"/>
    <w:rsid w:val="007E3955"/>
    <w:rsid w:val="007E60C0"/>
    <w:rsid w:val="007F09B2"/>
    <w:rsid w:val="007F7B8F"/>
    <w:rsid w:val="00800654"/>
    <w:rsid w:val="00803C65"/>
    <w:rsid w:val="00804B38"/>
    <w:rsid w:val="0081440D"/>
    <w:rsid w:val="008240F7"/>
    <w:rsid w:val="00831425"/>
    <w:rsid w:val="008340F1"/>
    <w:rsid w:val="00840165"/>
    <w:rsid w:val="00852309"/>
    <w:rsid w:val="00890CC8"/>
    <w:rsid w:val="008A09BE"/>
    <w:rsid w:val="008A72D3"/>
    <w:rsid w:val="008B3D18"/>
    <w:rsid w:val="008B544D"/>
    <w:rsid w:val="008B6F10"/>
    <w:rsid w:val="008C3CD2"/>
    <w:rsid w:val="008C71AD"/>
    <w:rsid w:val="008D1722"/>
    <w:rsid w:val="008D1F42"/>
    <w:rsid w:val="008E5650"/>
    <w:rsid w:val="008E6FDC"/>
    <w:rsid w:val="008E7D4B"/>
    <w:rsid w:val="008F746F"/>
    <w:rsid w:val="00904300"/>
    <w:rsid w:val="009102F1"/>
    <w:rsid w:val="00911E91"/>
    <w:rsid w:val="009214AD"/>
    <w:rsid w:val="00932417"/>
    <w:rsid w:val="0093501B"/>
    <w:rsid w:val="00936565"/>
    <w:rsid w:val="009366F3"/>
    <w:rsid w:val="009377C1"/>
    <w:rsid w:val="0094141D"/>
    <w:rsid w:val="009455CD"/>
    <w:rsid w:val="009501BF"/>
    <w:rsid w:val="009604EE"/>
    <w:rsid w:val="00962ED0"/>
    <w:rsid w:val="009820AE"/>
    <w:rsid w:val="009A0ED7"/>
    <w:rsid w:val="009B0FBA"/>
    <w:rsid w:val="009D17B4"/>
    <w:rsid w:val="009D782D"/>
    <w:rsid w:val="009D785C"/>
    <w:rsid w:val="009E3A9F"/>
    <w:rsid w:val="009F1747"/>
    <w:rsid w:val="009F2D83"/>
    <w:rsid w:val="009F430C"/>
    <w:rsid w:val="00A006F8"/>
    <w:rsid w:val="00A067CC"/>
    <w:rsid w:val="00A33456"/>
    <w:rsid w:val="00A53B0A"/>
    <w:rsid w:val="00A73BDE"/>
    <w:rsid w:val="00AA66CA"/>
    <w:rsid w:val="00AE1F78"/>
    <w:rsid w:val="00AF365C"/>
    <w:rsid w:val="00B0345E"/>
    <w:rsid w:val="00B05AED"/>
    <w:rsid w:val="00B06A57"/>
    <w:rsid w:val="00B34AA5"/>
    <w:rsid w:val="00B37313"/>
    <w:rsid w:val="00B4381E"/>
    <w:rsid w:val="00B47D41"/>
    <w:rsid w:val="00B5123C"/>
    <w:rsid w:val="00B67ADD"/>
    <w:rsid w:val="00B732BE"/>
    <w:rsid w:val="00B85A8B"/>
    <w:rsid w:val="00BA2F26"/>
    <w:rsid w:val="00BA6725"/>
    <w:rsid w:val="00BB4AFA"/>
    <w:rsid w:val="00BC46FF"/>
    <w:rsid w:val="00BC634D"/>
    <w:rsid w:val="00BD0850"/>
    <w:rsid w:val="00BD0A00"/>
    <w:rsid w:val="00BE124A"/>
    <w:rsid w:val="00BE5937"/>
    <w:rsid w:val="00C015FE"/>
    <w:rsid w:val="00C019E6"/>
    <w:rsid w:val="00C17A0B"/>
    <w:rsid w:val="00C2037F"/>
    <w:rsid w:val="00C22BD2"/>
    <w:rsid w:val="00C257CE"/>
    <w:rsid w:val="00C4579C"/>
    <w:rsid w:val="00C64DDF"/>
    <w:rsid w:val="00C70F12"/>
    <w:rsid w:val="00C76BD4"/>
    <w:rsid w:val="00C81821"/>
    <w:rsid w:val="00C87B8A"/>
    <w:rsid w:val="00C904C4"/>
    <w:rsid w:val="00C95521"/>
    <w:rsid w:val="00CD0901"/>
    <w:rsid w:val="00CD1E33"/>
    <w:rsid w:val="00CD3A00"/>
    <w:rsid w:val="00CE6DA8"/>
    <w:rsid w:val="00D0405D"/>
    <w:rsid w:val="00D05AF3"/>
    <w:rsid w:val="00D229E0"/>
    <w:rsid w:val="00D266A7"/>
    <w:rsid w:val="00D26946"/>
    <w:rsid w:val="00D32B92"/>
    <w:rsid w:val="00D35904"/>
    <w:rsid w:val="00D35C7C"/>
    <w:rsid w:val="00D415F9"/>
    <w:rsid w:val="00D437BE"/>
    <w:rsid w:val="00D54125"/>
    <w:rsid w:val="00D60F36"/>
    <w:rsid w:val="00D61A1C"/>
    <w:rsid w:val="00D63C56"/>
    <w:rsid w:val="00D7507D"/>
    <w:rsid w:val="00D755ED"/>
    <w:rsid w:val="00D763B7"/>
    <w:rsid w:val="00D77420"/>
    <w:rsid w:val="00D8495A"/>
    <w:rsid w:val="00D94DC0"/>
    <w:rsid w:val="00DA0769"/>
    <w:rsid w:val="00DA686A"/>
    <w:rsid w:val="00DC2D24"/>
    <w:rsid w:val="00DD3A78"/>
    <w:rsid w:val="00DD58AB"/>
    <w:rsid w:val="00DD641C"/>
    <w:rsid w:val="00DE3FE7"/>
    <w:rsid w:val="00DF1075"/>
    <w:rsid w:val="00DF403D"/>
    <w:rsid w:val="00DF43CE"/>
    <w:rsid w:val="00DF57E8"/>
    <w:rsid w:val="00E0475A"/>
    <w:rsid w:val="00E16A1C"/>
    <w:rsid w:val="00E26745"/>
    <w:rsid w:val="00E33130"/>
    <w:rsid w:val="00E50B1D"/>
    <w:rsid w:val="00E56F37"/>
    <w:rsid w:val="00E631E3"/>
    <w:rsid w:val="00E67686"/>
    <w:rsid w:val="00E82B59"/>
    <w:rsid w:val="00E94BE7"/>
    <w:rsid w:val="00EA69A0"/>
    <w:rsid w:val="00EA7DA4"/>
    <w:rsid w:val="00EB5D2D"/>
    <w:rsid w:val="00EC0DEA"/>
    <w:rsid w:val="00ED1B8D"/>
    <w:rsid w:val="00ED22B2"/>
    <w:rsid w:val="00ED3291"/>
    <w:rsid w:val="00EF12A0"/>
    <w:rsid w:val="00EF15B7"/>
    <w:rsid w:val="00EF70FF"/>
    <w:rsid w:val="00F01661"/>
    <w:rsid w:val="00F0336C"/>
    <w:rsid w:val="00F11E37"/>
    <w:rsid w:val="00F204D5"/>
    <w:rsid w:val="00F2111F"/>
    <w:rsid w:val="00F21625"/>
    <w:rsid w:val="00F322EC"/>
    <w:rsid w:val="00F41E09"/>
    <w:rsid w:val="00F541B1"/>
    <w:rsid w:val="00F55B33"/>
    <w:rsid w:val="00F64548"/>
    <w:rsid w:val="00F723CD"/>
    <w:rsid w:val="00F843F8"/>
    <w:rsid w:val="00F8468A"/>
    <w:rsid w:val="00FA0FA5"/>
    <w:rsid w:val="00FA1FF8"/>
    <w:rsid w:val="00FD7DFB"/>
    <w:rsid w:val="00FE2937"/>
    <w:rsid w:val="00FF2507"/>
    <w:rsid w:val="00FF7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9D1D42"/>
  <w15:chartTrackingRefBased/>
  <w15:docId w15:val="{E818B8F3-414F-4B56-8689-E046646F5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501B"/>
    <w:rPr>
      <w:rFonts w:ascii="宋体" w:eastAsia="宋体" w:hAnsi="宋体" w:cs="宋体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A0ED7"/>
    <w:rPr>
      <w:color w:val="808080"/>
    </w:rPr>
  </w:style>
  <w:style w:type="character" w:styleId="a4">
    <w:name w:val="Hyperlink"/>
    <w:basedOn w:val="a0"/>
    <w:uiPriority w:val="99"/>
    <w:unhideWhenUsed/>
    <w:rsid w:val="009A0ED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A0ED7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9A0ED7"/>
    <w:pPr>
      <w:spacing w:before="100" w:beforeAutospacing="1" w:after="100" w:afterAutospacing="1"/>
    </w:pPr>
  </w:style>
  <w:style w:type="paragraph" w:styleId="a7">
    <w:name w:val="header"/>
    <w:basedOn w:val="a"/>
    <w:link w:val="a8"/>
    <w:uiPriority w:val="99"/>
    <w:unhideWhenUsed/>
    <w:rsid w:val="009A0E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9A0ED7"/>
    <w:rPr>
      <w:rFonts w:ascii="宋体" w:eastAsia="宋体" w:hAnsi="宋体" w:cs="宋体"/>
      <w:kern w:val="0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9A0ED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9A0ED7"/>
    <w:rPr>
      <w:rFonts w:ascii="宋体" w:eastAsia="宋体" w:hAnsi="宋体" w:cs="宋体"/>
      <w:kern w:val="0"/>
      <w:sz w:val="18"/>
      <w:szCs w:val="18"/>
    </w:rPr>
  </w:style>
  <w:style w:type="character" w:styleId="ab">
    <w:name w:val="line number"/>
    <w:basedOn w:val="a0"/>
    <w:uiPriority w:val="99"/>
    <w:semiHidden/>
    <w:unhideWhenUsed/>
    <w:rsid w:val="009A0ED7"/>
  </w:style>
  <w:style w:type="character" w:styleId="ac">
    <w:name w:val="annotation reference"/>
    <w:basedOn w:val="a0"/>
    <w:uiPriority w:val="99"/>
    <w:semiHidden/>
    <w:unhideWhenUsed/>
    <w:rsid w:val="009A0ED7"/>
    <w:rPr>
      <w:sz w:val="21"/>
      <w:szCs w:val="21"/>
    </w:rPr>
  </w:style>
  <w:style w:type="paragraph" w:styleId="ad">
    <w:name w:val="annotation text"/>
    <w:basedOn w:val="a"/>
    <w:link w:val="ae"/>
    <w:uiPriority w:val="99"/>
    <w:semiHidden/>
    <w:unhideWhenUsed/>
    <w:rsid w:val="009A0ED7"/>
  </w:style>
  <w:style w:type="character" w:customStyle="1" w:styleId="ae">
    <w:name w:val="批注文字 字符"/>
    <w:basedOn w:val="a0"/>
    <w:link w:val="ad"/>
    <w:uiPriority w:val="99"/>
    <w:semiHidden/>
    <w:rsid w:val="009A0ED7"/>
    <w:rPr>
      <w:rFonts w:ascii="宋体" w:eastAsia="宋体" w:hAnsi="宋体" w:cs="宋体"/>
      <w:kern w:val="0"/>
      <w:sz w:val="24"/>
      <w:szCs w:val="24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9A0ED7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9A0ED7"/>
    <w:rPr>
      <w:rFonts w:ascii="宋体" w:eastAsia="宋体" w:hAnsi="宋体" w:cs="宋体"/>
      <w:b/>
      <w:bCs/>
      <w:kern w:val="0"/>
      <w:sz w:val="24"/>
      <w:szCs w:val="24"/>
    </w:rPr>
  </w:style>
  <w:style w:type="paragraph" w:styleId="af1">
    <w:name w:val="Balloon Text"/>
    <w:basedOn w:val="a"/>
    <w:link w:val="af2"/>
    <w:uiPriority w:val="99"/>
    <w:semiHidden/>
    <w:unhideWhenUsed/>
    <w:rsid w:val="009A0ED7"/>
    <w:rPr>
      <w:sz w:val="18"/>
      <w:szCs w:val="18"/>
    </w:rPr>
  </w:style>
  <w:style w:type="character" w:customStyle="1" w:styleId="af2">
    <w:name w:val="批注框文本 字符"/>
    <w:basedOn w:val="a0"/>
    <w:link w:val="af1"/>
    <w:uiPriority w:val="99"/>
    <w:semiHidden/>
    <w:rsid w:val="009A0ED7"/>
    <w:rPr>
      <w:rFonts w:ascii="宋体" w:eastAsia="宋体" w:hAnsi="宋体" w:cs="宋体"/>
      <w:kern w:val="0"/>
      <w:sz w:val="18"/>
      <w:szCs w:val="18"/>
    </w:rPr>
  </w:style>
  <w:style w:type="paragraph" w:styleId="af3">
    <w:name w:val="List Paragraph"/>
    <w:basedOn w:val="a"/>
    <w:uiPriority w:val="34"/>
    <w:qFormat/>
    <w:rsid w:val="009A0ED7"/>
    <w:pPr>
      <w:ind w:firstLineChars="200" w:firstLine="420"/>
    </w:pPr>
  </w:style>
  <w:style w:type="paragraph" w:customStyle="1" w:styleId="EndNoteBibliographyTitle">
    <w:name w:val="EndNote Bibliography Title"/>
    <w:basedOn w:val="a"/>
    <w:link w:val="EndNoteBibliographyTitle0"/>
    <w:rsid w:val="009A0ED7"/>
    <w:pPr>
      <w:jc w:val="center"/>
    </w:pPr>
    <w:rPr>
      <w:noProof/>
    </w:rPr>
  </w:style>
  <w:style w:type="character" w:customStyle="1" w:styleId="EndNoteBibliographyTitle0">
    <w:name w:val="EndNote Bibliography Title 字符"/>
    <w:basedOn w:val="a0"/>
    <w:link w:val="EndNoteBibliographyTitle"/>
    <w:rsid w:val="009A0ED7"/>
    <w:rPr>
      <w:rFonts w:ascii="宋体" w:eastAsia="宋体" w:hAnsi="宋体" w:cs="宋体"/>
      <w:noProof/>
      <w:kern w:val="0"/>
      <w:sz w:val="24"/>
      <w:szCs w:val="24"/>
    </w:rPr>
  </w:style>
  <w:style w:type="paragraph" w:customStyle="1" w:styleId="EndNoteBibliography">
    <w:name w:val="EndNote Bibliography"/>
    <w:basedOn w:val="a"/>
    <w:link w:val="EndNoteBibliography0"/>
    <w:rsid w:val="009A0ED7"/>
    <w:rPr>
      <w:noProof/>
    </w:rPr>
  </w:style>
  <w:style w:type="character" w:customStyle="1" w:styleId="EndNoteBibliography0">
    <w:name w:val="EndNote Bibliography 字符"/>
    <w:basedOn w:val="a0"/>
    <w:link w:val="EndNoteBibliography"/>
    <w:rsid w:val="009A0ED7"/>
    <w:rPr>
      <w:rFonts w:ascii="宋体" w:eastAsia="宋体" w:hAnsi="宋体" w:cs="宋体"/>
      <w:noProof/>
      <w:kern w:val="0"/>
      <w:sz w:val="24"/>
      <w:szCs w:val="24"/>
    </w:rPr>
  </w:style>
  <w:style w:type="table" w:styleId="af4">
    <w:name w:val="Table Grid"/>
    <w:basedOn w:val="a1"/>
    <w:uiPriority w:val="39"/>
    <w:rsid w:val="009A0ED7"/>
    <w:rPr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ACA074-808C-4EE9-9C0C-37249878F5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4837</TotalTime>
  <Pages>17</Pages>
  <Words>1458</Words>
  <Characters>8315</Characters>
  <Application>Microsoft Office Word</Application>
  <DocSecurity>0</DocSecurity>
  <Lines>69</Lines>
  <Paragraphs>19</Paragraphs>
  <ScaleCrop>false</ScaleCrop>
  <Company/>
  <LinksUpToDate>false</LinksUpToDate>
  <CharactersWithSpaces>9754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Ziming</dc:creator>
  <cp:keywords/>
  <dc:description/>
  <cp:lastModifiedBy>Chen Ziming</cp:lastModifiedBy>
  <cp:revision>295</cp:revision>
  <cp:lastPrinted>2022-03-01T13:05:00Z</cp:lastPrinted>
  <dcterms:created xsi:type="dcterms:W3CDTF">2021-10-10T08:18:00Z</dcterms:created>
  <dcterms:modified xsi:type="dcterms:W3CDTF">2022-03-26T07:59:00Z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http://www.zotero.org/styles/apa-6th-edition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http://www.zotero.org/styles/apa</vt:lpwstr>
  </property>
  <property fmtid="{D5CDD505-2E9C-101B-9397-08002B2CF9AE}" pid="9" name="Mendeley Recent Style Name 3_1">
    <vt:lpwstr>American Psychological Association 7th edition</vt:lpwstr>
  </property>
  <property fmtid="{D5CDD505-2E9C-101B-9397-08002B2CF9AE}" pid="10" name="Mendeley Recent Style Id 4_1">
    <vt:lpwstr>http://www.zotero.org/styles/american-sociological-association</vt:lpwstr>
  </property>
  <property fmtid="{D5CDD505-2E9C-101B-9397-08002B2CF9AE}" pid="11" name="Mendeley Recent Style Name 4_1">
    <vt:lpwstr>American Sociological Association 6th edition</vt:lpwstr>
  </property>
  <property fmtid="{D5CDD505-2E9C-101B-9397-08002B2CF9AE}" pid="12" name="Mendeley Recent Style Id 5_1">
    <vt:lpwstr>https://csl.mendeley.com/styles/645236321/china-national-standard-gb-t-7714-2015-author-date-2</vt:lpwstr>
  </property>
  <property fmtid="{D5CDD505-2E9C-101B-9397-08002B2CF9AE}" pid="13" name="Mendeley Recent Style Name 5_1">
    <vt:lpwstr>China National Standard GB/T 7714-2015 (author-date, 中文) - Steven Chen</vt:lpwstr>
  </property>
  <property fmtid="{D5CDD505-2E9C-101B-9397-08002B2CF9AE}" pid="14" name="Mendeley Recent Style Id 6_1">
    <vt:lpwstr>http://www.zotero.org/styles/harvard-cite-them-right</vt:lpwstr>
  </property>
  <property fmtid="{D5CDD505-2E9C-101B-9397-08002B2CF9AE}" pid="15" name="Mendeley Recent Style Name 6_1">
    <vt:lpwstr>Cite Them Right 10th edition - Harvard</vt:lpwstr>
  </property>
  <property fmtid="{D5CDD505-2E9C-101B-9397-08002B2CF9AE}" pid="16" name="Mendeley Recent Style Id 7_1">
    <vt:lpwstr>https://csl.mendeley.com/styles/645236321/NatureCommunicationsCopy</vt:lpwstr>
  </property>
  <property fmtid="{D5CDD505-2E9C-101B-9397-08002B2CF9AE}" pid="17" name="Mendeley Recent Style Name 7_1">
    <vt:lpwstr>Nature Commnunication Copy - Steven Chen</vt:lpwstr>
  </property>
  <property fmtid="{D5CDD505-2E9C-101B-9397-08002B2CF9AE}" pid="18" name="Mendeley Recent Style Id 8_1">
    <vt:lpwstr>https://csl.mendeley.com/styles/645236321/NatureCommunicationWithoutCitationNumber</vt:lpwstr>
  </property>
  <property fmtid="{D5CDD505-2E9C-101B-9397-08002B2CF9AE}" pid="19" name="Mendeley Recent Style Name 8_1">
    <vt:lpwstr>Nature Communication Copy - Without Citation Number</vt:lpwstr>
  </property>
  <property fmtid="{D5CDD505-2E9C-101B-9397-08002B2CF9AE}" pid="20" name="Mendeley Recent Style Id 9_1">
    <vt:lpwstr>http://www.zotero.org/styles/nature-communications</vt:lpwstr>
  </property>
  <property fmtid="{D5CDD505-2E9C-101B-9397-08002B2CF9AE}" pid="21" name="Mendeley Recent Style Name 9_1">
    <vt:lpwstr>Nature Communications</vt:lpwstr>
  </property>
  <property fmtid="{D5CDD505-2E9C-101B-9397-08002B2CF9AE}" pid="22" name="Mendeley Document_1">
    <vt:lpwstr>True</vt:lpwstr>
  </property>
  <property fmtid="{D5CDD505-2E9C-101B-9397-08002B2CF9AE}" pid="23" name="Mendeley Citation Style_1">
    <vt:lpwstr>http://www.zotero.org/styles/nature-communications</vt:lpwstr>
  </property>
  <property fmtid="{D5CDD505-2E9C-101B-9397-08002B2CF9AE}" pid="24" name="Mendeley Unique User Id_1">
    <vt:lpwstr>ecb09c63-e47b-33a6-828f-517a964633b2</vt:lpwstr>
  </property>
</Properties>
</file>