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92A7A4" w14:textId="187ABA7F" w:rsidR="001D7034" w:rsidRPr="00916FBE" w:rsidRDefault="001D7034" w:rsidP="001D7034">
      <w:pPr>
        <w:spacing w:before="100" w:beforeAutospacing="1" w:after="100" w:afterAutospacing="1"/>
        <w:jc w:val="center"/>
        <w:rPr>
          <w:rFonts w:ascii="Calibri" w:hAnsi="Calibri" w:cs="Calibri"/>
          <w:b/>
          <w:i/>
          <w:sz w:val="22"/>
        </w:rPr>
      </w:pPr>
      <w:r w:rsidRPr="00916FBE">
        <w:rPr>
          <w:rFonts w:ascii="Calibri" w:hAnsi="Calibri" w:cs="Calibri"/>
          <w:b/>
          <w:i/>
          <w:sz w:val="22"/>
        </w:rPr>
        <w:t>Geophysical Research Letters</w:t>
      </w:r>
    </w:p>
    <w:p w14:paraId="17363737" w14:textId="77777777" w:rsidR="001D7034" w:rsidRPr="00916FBE" w:rsidRDefault="001D7034" w:rsidP="001D7034">
      <w:pPr>
        <w:spacing w:before="100" w:beforeAutospacing="1" w:after="100" w:afterAutospacing="1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>Supporting Information for</w:t>
      </w:r>
    </w:p>
    <w:p w14:paraId="15F0FD65" w14:textId="33DF6C8C" w:rsidR="001D7034" w:rsidRPr="00916FBE" w:rsidRDefault="001D7034" w:rsidP="001D7034">
      <w:pPr>
        <w:spacing w:before="100" w:beforeAutospacing="1" w:after="100" w:afterAutospacing="1" w:line="380" w:lineRule="exact"/>
        <w:jc w:val="left"/>
        <w:rPr>
          <w:rFonts w:ascii="Calibri" w:hAnsi="Calibri" w:cs="Calibri"/>
          <w:b/>
          <w:sz w:val="28"/>
        </w:rPr>
      </w:pPr>
      <w:r w:rsidRPr="00916FBE">
        <w:rPr>
          <w:rFonts w:ascii="Calibri" w:hAnsi="Calibri" w:cs="Calibri"/>
          <w:b/>
          <w:sz w:val="28"/>
        </w:rPr>
        <w:t>Constraining projected changes in rare intense precipitation events across global land regions</w:t>
      </w:r>
    </w:p>
    <w:p w14:paraId="5554ECE6" w14:textId="487E45E8" w:rsidR="001D7034" w:rsidRPr="00916FBE" w:rsidRDefault="001D7034" w:rsidP="001D7034">
      <w:pPr>
        <w:spacing w:beforeLines="50" w:before="156" w:line="380" w:lineRule="exact"/>
        <w:jc w:val="left"/>
        <w:rPr>
          <w:rFonts w:ascii="Calibri" w:hAnsi="Calibri" w:cs="Calibri"/>
          <w:bCs/>
          <w:noProof/>
          <w:sz w:val="22"/>
          <w:szCs w:val="24"/>
          <w:vertAlign w:val="superscript"/>
        </w:rPr>
      </w:pPr>
      <w:r w:rsidRPr="00916FBE">
        <w:rPr>
          <w:rFonts w:ascii="Calibri" w:hAnsi="Calibri" w:cs="Calibri"/>
          <w:bCs/>
          <w:noProof/>
          <w:sz w:val="22"/>
          <w:szCs w:val="24"/>
        </w:rPr>
        <w:t xml:space="preserve">Chao Li </w:t>
      </w:r>
      <w:r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1, 2</w:t>
      </w:r>
      <w:r w:rsidRPr="00916FBE">
        <w:rPr>
          <w:rFonts w:ascii="Calibri" w:hAnsi="Calibri" w:cs="Calibri"/>
          <w:bCs/>
          <w:noProof/>
          <w:sz w:val="22"/>
          <w:szCs w:val="24"/>
        </w:rPr>
        <w:t xml:space="preserve">, Qiaohong Sun </w:t>
      </w:r>
      <w:r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3, 4</w:t>
      </w:r>
      <w:r w:rsidRPr="00916FBE">
        <w:rPr>
          <w:rFonts w:ascii="Calibri" w:hAnsi="Calibri" w:cs="Calibri"/>
          <w:bCs/>
          <w:noProof/>
          <w:sz w:val="22"/>
          <w:szCs w:val="24"/>
        </w:rPr>
        <w:t xml:space="preserve">, Jianyu Wang </w:t>
      </w:r>
      <w:r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5, 6</w:t>
      </w:r>
      <w:r w:rsidRPr="00916FBE">
        <w:rPr>
          <w:rFonts w:ascii="Calibri" w:hAnsi="Calibri" w:cs="Calibri"/>
          <w:bCs/>
          <w:noProof/>
          <w:sz w:val="22"/>
          <w:szCs w:val="24"/>
        </w:rPr>
        <w:t xml:space="preserve">, Yongxiao Liang </w:t>
      </w:r>
      <w:r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7</w:t>
      </w:r>
      <w:r w:rsidRPr="00916FBE">
        <w:rPr>
          <w:rFonts w:ascii="Calibri" w:hAnsi="Calibri" w:cs="Calibri"/>
          <w:bCs/>
          <w:noProof/>
          <w:sz w:val="22"/>
          <w:szCs w:val="24"/>
        </w:rPr>
        <w:t xml:space="preserve">, Francis Zwiers </w:t>
      </w:r>
      <w:r w:rsidR="00DA6A0F"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8</w:t>
      </w:r>
      <w:r w:rsidR="006B2A3C"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 xml:space="preserve">, </w:t>
      </w:r>
      <w:r w:rsidR="00DA6A0F"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3</w:t>
      </w:r>
      <w:r w:rsidR="006B2A3C"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,</w:t>
      </w:r>
      <w:r w:rsidR="006B2A3C" w:rsidRPr="00916FBE">
        <w:rPr>
          <w:rFonts w:ascii="Calibri" w:hAnsi="Calibri" w:cs="Calibri"/>
          <w:bCs/>
          <w:noProof/>
          <w:sz w:val="22"/>
          <w:szCs w:val="24"/>
        </w:rPr>
        <w:t xml:space="preserve"> </w:t>
      </w:r>
      <w:r w:rsidR="00DA6A0F"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4</w:t>
      </w:r>
      <w:r w:rsidRPr="00916FBE">
        <w:rPr>
          <w:rFonts w:ascii="Calibri" w:hAnsi="Calibri" w:cs="Calibri"/>
          <w:bCs/>
          <w:noProof/>
          <w:sz w:val="22"/>
          <w:szCs w:val="24"/>
        </w:rPr>
        <w:t xml:space="preserve">, Xuebin Zhang </w:t>
      </w:r>
      <w:r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7</w:t>
      </w:r>
      <w:r w:rsidRPr="00916FBE">
        <w:rPr>
          <w:rFonts w:ascii="Calibri" w:hAnsi="Calibri" w:cs="Calibri"/>
          <w:bCs/>
          <w:noProof/>
          <w:sz w:val="22"/>
          <w:szCs w:val="24"/>
        </w:rPr>
        <w:t xml:space="preserve">, and Tong Li </w:t>
      </w:r>
      <w:r w:rsidR="00DA6A0F"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8,</w:t>
      </w:r>
      <w:r w:rsidR="00DA6A0F" w:rsidRPr="00916FBE">
        <w:rPr>
          <w:rFonts w:ascii="Calibri" w:hAnsi="Calibri" w:cs="Calibri"/>
          <w:bCs/>
          <w:noProof/>
          <w:sz w:val="22"/>
          <w:szCs w:val="24"/>
        </w:rPr>
        <w:t xml:space="preserve"> </w:t>
      </w:r>
      <w:r w:rsidRPr="00916FBE">
        <w:rPr>
          <w:rFonts w:ascii="Calibri" w:hAnsi="Calibri" w:cs="Calibri"/>
          <w:bCs/>
          <w:noProof/>
          <w:sz w:val="22"/>
          <w:szCs w:val="24"/>
          <w:vertAlign w:val="superscript"/>
        </w:rPr>
        <w:t>3, 4</w:t>
      </w:r>
    </w:p>
    <w:p w14:paraId="36112A04" w14:textId="77777777" w:rsidR="001D7034" w:rsidRPr="00916FBE" w:rsidRDefault="001D7034" w:rsidP="001D7034">
      <w:pPr>
        <w:spacing w:before="36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1</w:t>
      </w:r>
      <w:r w:rsidRPr="00916FBE">
        <w:rPr>
          <w:rFonts w:ascii="Calibri" w:hAnsi="Calibri" w:cs="Calibri"/>
          <w:sz w:val="22"/>
        </w:rPr>
        <w:t>Key Laboratory of Geographic Information Science, Ministry of Education, East China Normal University, Shanghai, China.</w:t>
      </w:r>
    </w:p>
    <w:p w14:paraId="4B85BBF6" w14:textId="77777777" w:rsidR="001D7034" w:rsidRPr="00916FBE" w:rsidRDefault="001D7034" w:rsidP="001D7034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2</w:t>
      </w:r>
      <w:r w:rsidRPr="00916FBE">
        <w:rPr>
          <w:rFonts w:ascii="Calibri" w:hAnsi="Calibri" w:cs="Calibri"/>
          <w:sz w:val="22"/>
        </w:rPr>
        <w:t>School of Geographic Sciences, East China Normal University, Shanghai, China.</w:t>
      </w:r>
    </w:p>
    <w:p w14:paraId="6488A468" w14:textId="77777777" w:rsidR="001D7034" w:rsidRPr="00916FBE" w:rsidRDefault="001D7034" w:rsidP="001D7034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3</w:t>
      </w:r>
      <w:r w:rsidRPr="00916FBE">
        <w:rPr>
          <w:rFonts w:ascii="Calibri" w:hAnsi="Calibri" w:cs="Calibri"/>
          <w:sz w:val="22"/>
        </w:rPr>
        <w:t>Joint International Research Laboratory of Climate and Environment Change, Key Laboratory of Meteorological Disaster of Ministry of Education, Nanjing University of Information Science and Technology, Nanjing, China.</w:t>
      </w:r>
    </w:p>
    <w:p w14:paraId="69181407" w14:textId="77777777" w:rsidR="001D7034" w:rsidRPr="00916FBE" w:rsidRDefault="001D7034" w:rsidP="001D7034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4</w:t>
      </w:r>
      <w:r w:rsidRPr="00916FBE">
        <w:rPr>
          <w:rFonts w:ascii="Calibri" w:hAnsi="Calibri" w:cs="Calibri"/>
          <w:sz w:val="22"/>
        </w:rPr>
        <w:t>Collaborative Innovation Center on Forecast and Evaluation of Meteorological Disaster, Nanjing University of Information Science and Technology, Nanjing, China.</w:t>
      </w:r>
    </w:p>
    <w:p w14:paraId="5BC5401C" w14:textId="77777777" w:rsidR="001D7034" w:rsidRPr="00916FBE" w:rsidRDefault="001D7034" w:rsidP="001D7034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5</w:t>
      </w:r>
      <w:r w:rsidRPr="00916FBE">
        <w:rPr>
          <w:rFonts w:ascii="Calibri" w:hAnsi="Calibri" w:cs="Calibri"/>
          <w:sz w:val="22"/>
        </w:rPr>
        <w:t>State Key Laboratory of Severe Weather, Chinese Academy of Meteorological Sciences, Beijing, China.</w:t>
      </w:r>
    </w:p>
    <w:p w14:paraId="39395DC5" w14:textId="77777777" w:rsidR="001D7034" w:rsidRPr="00916FBE" w:rsidRDefault="001D7034" w:rsidP="001D7034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6</w:t>
      </w:r>
      <w:r w:rsidRPr="00916FBE">
        <w:rPr>
          <w:rFonts w:ascii="Calibri" w:hAnsi="Calibri" w:cs="Calibri"/>
          <w:sz w:val="22"/>
        </w:rPr>
        <w:t>University of Chinese Academy of Sciences, Beijing, China</w:t>
      </w:r>
    </w:p>
    <w:p w14:paraId="68CF221C" w14:textId="77777777" w:rsidR="001D7034" w:rsidRPr="00916FBE" w:rsidRDefault="001D7034" w:rsidP="001D7034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7</w:t>
      </w:r>
      <w:r w:rsidRPr="00916FBE">
        <w:rPr>
          <w:rFonts w:ascii="Calibri" w:hAnsi="Calibri" w:cs="Calibri"/>
          <w:sz w:val="22"/>
        </w:rPr>
        <w:t>Climate Research Division, Environment and Climate Change Canada, Toronto, Ontario, Canada.</w:t>
      </w:r>
    </w:p>
    <w:p w14:paraId="14468EC3" w14:textId="758325C8" w:rsidR="001D7034" w:rsidRPr="00916FBE" w:rsidRDefault="001D7034" w:rsidP="006B2A3C">
      <w:pPr>
        <w:spacing w:before="120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  <w:vertAlign w:val="superscript"/>
        </w:rPr>
        <w:t>8</w:t>
      </w:r>
      <w:r w:rsidRPr="00916FBE">
        <w:rPr>
          <w:rFonts w:ascii="Calibri" w:hAnsi="Calibri" w:cs="Calibri"/>
          <w:sz w:val="22"/>
        </w:rPr>
        <w:t>Pacific Climate Impacts Consortium, University of Victoria, Victoria, British Columbia, Canada.</w:t>
      </w:r>
      <w:r w:rsidRPr="00916FBE" w:rsidDel="00A50033">
        <w:rPr>
          <w:rFonts w:ascii="Myriad Pro" w:hAnsi="Myriad Pro"/>
          <w:sz w:val="22"/>
        </w:rPr>
        <w:t xml:space="preserve"> </w:t>
      </w:r>
    </w:p>
    <w:p w14:paraId="2A20A65D" w14:textId="46D69447" w:rsidR="001D7034" w:rsidRPr="00916FBE" w:rsidRDefault="001D7034" w:rsidP="006B2A3C">
      <w:pPr>
        <w:spacing w:before="360" w:line="380" w:lineRule="exact"/>
        <w:rPr>
          <w:rFonts w:ascii="Myriad Pro" w:hAnsi="Myriad Pro"/>
          <w:b/>
        </w:rPr>
      </w:pPr>
      <w:r w:rsidRPr="00916FBE">
        <w:rPr>
          <w:rFonts w:ascii="Myriad Pro" w:hAnsi="Myriad Pro"/>
          <w:b/>
        </w:rPr>
        <w:t xml:space="preserve">Contents of this file </w:t>
      </w:r>
    </w:p>
    <w:p w14:paraId="71069EEC" w14:textId="67A48030" w:rsidR="001D7034" w:rsidRPr="00916FBE" w:rsidRDefault="001D7034" w:rsidP="006B2A3C">
      <w:pPr>
        <w:spacing w:line="380" w:lineRule="exac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>Figures S1 to S1</w:t>
      </w:r>
      <w:r w:rsidR="002C14FA" w:rsidRPr="00916FBE">
        <w:rPr>
          <w:rFonts w:ascii="Calibri" w:hAnsi="Calibri" w:cs="Calibri"/>
          <w:sz w:val="22"/>
        </w:rPr>
        <w:t>5</w:t>
      </w:r>
    </w:p>
    <w:p w14:paraId="7F7DD6FE" w14:textId="0F082585" w:rsidR="00D81FA2" w:rsidRPr="00916FBE" w:rsidRDefault="001D7034" w:rsidP="006B2A3C">
      <w:pPr>
        <w:spacing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 xml:space="preserve">Tables S1 to S2 </w:t>
      </w:r>
      <w:r w:rsidR="00D81FA2" w:rsidRPr="00916FBE">
        <w:rPr>
          <w:rFonts w:ascii="Calibri" w:hAnsi="Calibri" w:cs="Calibri"/>
          <w:sz w:val="22"/>
        </w:rPr>
        <w:br w:type="page"/>
      </w:r>
    </w:p>
    <w:p w14:paraId="451C4D2C" w14:textId="2C98DDB3" w:rsidR="00391573" w:rsidRPr="00916FBE" w:rsidRDefault="00F03A1C" w:rsidP="00DD1D99">
      <w:pPr>
        <w:spacing w:beforeLines="50" w:before="156" w:line="38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4FC1BA41" wp14:editId="6F6BDD5D">
            <wp:extent cx="5274310" cy="5267240"/>
            <wp:effectExtent l="0" t="0" r="2540" b="0"/>
            <wp:docPr id="1" name="Picture 1" descr="C:\Users\Chao Li\Documents\WeChat Files\wxid_xve7lmo2md6m22\FileStorage\Temp\16984562825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o Li\Documents\WeChat Files\wxid_xve7lmo2md6m22\FileStorage\Temp\169845628259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4255E" w14:textId="497A444C" w:rsidR="00EC0D54" w:rsidRPr="00916FBE" w:rsidRDefault="00DE75F3" w:rsidP="00386EA7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 w:hint="eastAsia"/>
          <w:b/>
          <w:sz w:val="22"/>
        </w:rPr>
        <w:t>S</w:t>
      </w:r>
      <w:r w:rsidRPr="00916FBE">
        <w:rPr>
          <w:rFonts w:ascii="Calibri" w:hAnsi="Calibri" w:cs="Calibri"/>
          <w:b/>
          <w:sz w:val="22"/>
        </w:rPr>
        <w:t xml:space="preserve">1. </w:t>
      </w:r>
      <w:r w:rsidR="00EA35FA" w:rsidRPr="00916FBE">
        <w:rPr>
          <w:rFonts w:ascii="Calibri" w:hAnsi="Calibri" w:cs="Calibri"/>
          <w:b/>
          <w:sz w:val="22"/>
        </w:rPr>
        <w:t>The IPCC AR6 reference land regions</w:t>
      </w:r>
      <w:r w:rsidRPr="00916FBE">
        <w:rPr>
          <w:rFonts w:ascii="Calibri" w:hAnsi="Calibri" w:cs="Calibri"/>
          <w:sz w:val="22"/>
        </w:rPr>
        <w:t xml:space="preserve">. </w:t>
      </w:r>
      <w:r w:rsidR="00EA35FA" w:rsidRPr="00916FBE">
        <w:rPr>
          <w:rFonts w:ascii="Calibri" w:hAnsi="Calibri" w:cs="Calibri"/>
          <w:sz w:val="22"/>
        </w:rPr>
        <w:t xml:space="preserve">Definitions for the regions are </w:t>
      </w:r>
      <w:r w:rsidR="00323AF8" w:rsidRPr="00916FBE">
        <w:rPr>
          <w:rFonts w:ascii="Calibri" w:hAnsi="Calibri" w:cs="Calibri" w:hint="eastAsia"/>
          <w:sz w:val="22"/>
        </w:rPr>
        <w:t>adopted</w:t>
      </w:r>
      <w:r w:rsidR="00323AF8" w:rsidRPr="00916FBE">
        <w:rPr>
          <w:rFonts w:ascii="Calibri" w:hAnsi="Calibri" w:cs="Calibri"/>
          <w:sz w:val="22"/>
        </w:rPr>
        <w:t xml:space="preserve"> </w:t>
      </w:r>
      <w:r w:rsidR="00323AF8" w:rsidRPr="00916FBE">
        <w:rPr>
          <w:rFonts w:ascii="Calibri" w:hAnsi="Calibri" w:cs="Calibri" w:hint="eastAsia"/>
          <w:sz w:val="22"/>
        </w:rPr>
        <w:t>from</w:t>
      </w:r>
      <w:r w:rsidR="00323AF8" w:rsidRPr="00916FBE">
        <w:rPr>
          <w:rFonts w:ascii="Calibri" w:hAnsi="Calibri" w:cs="Calibri"/>
          <w:sz w:val="22"/>
        </w:rPr>
        <w:t xml:space="preserve"> </w:t>
      </w:r>
      <w:r w:rsidR="00EA35FA" w:rsidRPr="00916FBE">
        <w:rPr>
          <w:rFonts w:ascii="Calibri" w:hAnsi="Calibri" w:cs="Calibri"/>
          <w:sz w:val="22"/>
        </w:rPr>
        <w:t>Iturbide et al. (2020).</w:t>
      </w:r>
      <w:r w:rsidR="00EC0D54" w:rsidRPr="00916FBE">
        <w:rPr>
          <w:rFonts w:ascii="Calibri" w:hAnsi="Calibri" w:cs="Calibri"/>
          <w:sz w:val="22"/>
        </w:rPr>
        <w:br w:type="page"/>
      </w:r>
    </w:p>
    <w:p w14:paraId="48FBA1CA" w14:textId="69BCABC5" w:rsidR="00EC0D54" w:rsidRPr="00916FBE" w:rsidRDefault="005B0159" w:rsidP="00EC0D54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447BBB95" wp14:editId="5991D815">
            <wp:extent cx="3630168" cy="3877056"/>
            <wp:effectExtent l="0" t="0" r="8890" b="0"/>
            <wp:docPr id="8" name="Picture 8" descr="C:\Users\Chao Li\Documents\WeChat Files\wxid_xve7lmo2md6m22\FileStorage\Temp\1689828138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o Li\Documents\WeChat Files\wxid_xve7lmo2md6m22\FileStorage\Temp\168982813867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168" cy="387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1FB9" w14:textId="1E94E7E5" w:rsidR="00DE75F3" w:rsidRPr="00916FBE" w:rsidRDefault="00EC0D54" w:rsidP="00DD1D99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S2. Evaluation of the Gaussian assumption underlying emergent constraint for the intensification of future rare precipitation events</w:t>
      </w:r>
      <w:r w:rsidRPr="00916FBE">
        <w:rPr>
          <w:rFonts w:ascii="Calibri" w:hAnsi="Calibri" w:cs="Calibri"/>
          <w:sz w:val="22"/>
        </w:rPr>
        <w:t>. (</w:t>
      </w:r>
      <w:r w:rsidRPr="00916FBE">
        <w:rPr>
          <w:rFonts w:ascii="Calibri" w:hAnsi="Calibri" w:cs="Calibri"/>
          <w:b/>
          <w:sz w:val="22"/>
        </w:rPr>
        <w:t>a</w:t>
      </w:r>
      <w:r w:rsidRPr="00916FBE">
        <w:rPr>
          <w:rFonts w:ascii="Calibri" w:hAnsi="Calibri" w:cs="Calibri"/>
          <w:sz w:val="22"/>
        </w:rPr>
        <w:t>) The scatter plot of global land median changes in the intensity of 50-year daily precipitation event in 2028-2057 relative to 1850-1900 under the 8.5 W/m</w:t>
      </w:r>
      <w:r w:rsidRPr="00916FBE">
        <w:rPr>
          <w:rFonts w:ascii="Calibri" w:hAnsi="Calibri" w:cs="Calibri"/>
          <w:sz w:val="22"/>
          <w:vertAlign w:val="superscript"/>
        </w:rPr>
        <w:t>2</w:t>
      </w:r>
      <w:r w:rsidRPr="00916FBE">
        <w:rPr>
          <w:rFonts w:ascii="Calibri" w:hAnsi="Calibri" w:cs="Calibri"/>
          <w:sz w:val="22"/>
        </w:rPr>
        <w:t xml:space="preserve"> scenario versus the 1981-2020 GSAT trends in the considered CMIP6/5 models. The solid black line shows the emergent constraint regression line. The dashed vertical line and the gray shading mark the observed 1981-2020 GSAT trend </w:t>
      </w:r>
      <w:r w:rsidR="00CC76A6" w:rsidRPr="00916FBE">
        <w:rPr>
          <w:rFonts w:ascii="Calibri" w:hAnsi="Calibri" w:cs="Calibri"/>
          <w:sz w:val="22"/>
        </w:rPr>
        <w:t xml:space="preserve">in HadCRUT5 </w:t>
      </w:r>
      <w:r w:rsidRPr="00916FBE">
        <w:rPr>
          <w:rFonts w:ascii="Calibri" w:hAnsi="Calibri" w:cs="Calibri"/>
          <w:sz w:val="22"/>
        </w:rPr>
        <w:t xml:space="preserve">and its central 90% </w:t>
      </w:r>
      <w:r w:rsidRPr="00916FBE">
        <w:rPr>
          <w:rFonts w:ascii="Calibri" w:hAnsi="Calibri" w:cs="Calibri" w:hint="eastAsia"/>
          <w:sz w:val="22"/>
        </w:rPr>
        <w:t>uncertainty</w:t>
      </w:r>
      <w:r w:rsidRPr="00916FBE">
        <w:rPr>
          <w:rFonts w:ascii="Calibri" w:hAnsi="Calibri" w:cs="Calibri"/>
          <w:sz w:val="22"/>
        </w:rPr>
        <w:t xml:space="preserve"> range</w:t>
      </w:r>
      <w:r w:rsidR="007E311C" w:rsidRPr="00916FBE">
        <w:rPr>
          <w:rFonts w:ascii="Calibri" w:hAnsi="Calibri" w:cs="Calibri"/>
          <w:sz w:val="22"/>
        </w:rPr>
        <w:t xml:space="preserve"> arising from internal climate variability</w:t>
      </w:r>
      <w:r w:rsidRPr="00916FBE">
        <w:rPr>
          <w:rFonts w:ascii="Calibri" w:hAnsi="Calibri" w:cs="Calibri"/>
          <w:sz w:val="22"/>
        </w:rPr>
        <w:t>. (</w:t>
      </w:r>
      <w:r w:rsidRPr="00916FBE">
        <w:rPr>
          <w:rFonts w:ascii="Calibri" w:hAnsi="Calibri" w:cs="Calibri"/>
          <w:b/>
          <w:sz w:val="22"/>
        </w:rPr>
        <w:t>b</w:t>
      </w:r>
      <w:r w:rsidRPr="00916FBE">
        <w:rPr>
          <w:rFonts w:ascii="Calibri" w:hAnsi="Calibri" w:cs="Calibri"/>
          <w:sz w:val="22"/>
        </w:rPr>
        <w:t>) The quantile-quantile plot assessing whether the residuals of data points in (</w:t>
      </w:r>
      <w:r w:rsidRPr="00916FBE">
        <w:rPr>
          <w:rFonts w:ascii="Calibri" w:hAnsi="Calibri" w:cs="Calibri"/>
          <w:b/>
          <w:sz w:val="22"/>
        </w:rPr>
        <w:t>a</w:t>
      </w:r>
      <w:r w:rsidRPr="00916FBE">
        <w:rPr>
          <w:rFonts w:ascii="Calibri" w:hAnsi="Calibri" w:cs="Calibri"/>
          <w:sz w:val="22"/>
        </w:rPr>
        <w:t>) relative to the emergent constraint regression line follow a standard normal distribution. The p-value of a Kolmogorov-Smirnov normality test is presented at the bottom right of the plot. (</w:t>
      </w:r>
      <w:r w:rsidRPr="00916FBE">
        <w:rPr>
          <w:rFonts w:ascii="Calibri" w:hAnsi="Calibri" w:cs="Calibri"/>
          <w:b/>
          <w:sz w:val="22"/>
        </w:rPr>
        <w:t>c</w:t>
      </w:r>
      <w:r w:rsidRPr="00916FBE">
        <w:rPr>
          <w:rFonts w:ascii="Calibri" w:hAnsi="Calibri" w:cs="Calibri"/>
          <w:sz w:val="22"/>
        </w:rPr>
        <w:t>) The corresponding p-values for individual regions. Kolmogorov-Smirnov test is only performed for regions with significant direct emergent relationships at the 5% level for all considered rare precipitation events (i.e., 10-, 50-, and 100-year events) and projection periods (i.e., 2028-2057 and 2050-2079 under the 8.5 W/m</w:t>
      </w:r>
      <w:r w:rsidRPr="00916FBE">
        <w:rPr>
          <w:rFonts w:ascii="Calibri" w:hAnsi="Calibri" w:cs="Calibri"/>
          <w:sz w:val="22"/>
          <w:vertAlign w:val="superscript"/>
        </w:rPr>
        <w:t>2</w:t>
      </w:r>
      <w:r w:rsidRPr="00916FBE">
        <w:rPr>
          <w:rFonts w:ascii="Calibri" w:hAnsi="Calibri" w:cs="Calibri"/>
          <w:sz w:val="22"/>
        </w:rPr>
        <w:t xml:space="preserve"> scenario).</w:t>
      </w:r>
    </w:p>
    <w:p w14:paraId="44513299" w14:textId="532A6936" w:rsidR="00DE75F3" w:rsidRPr="00916FBE" w:rsidRDefault="005B0159" w:rsidP="00DD1D99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7AE32C5A" wp14:editId="78300D78">
            <wp:extent cx="5274310" cy="2830844"/>
            <wp:effectExtent l="0" t="0" r="2540" b="7620"/>
            <wp:docPr id="12" name="Picture 12" descr="C:\Users\Chao Li\Documents\WeChat Files\wxid_xve7lmo2md6m22\FileStorage\Temp\16898281845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o Li\Documents\WeChat Files\wxid_xve7lmo2md6m22\FileStorage\Temp\168982818458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0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D42B" w14:textId="58918675" w:rsidR="00D048A4" w:rsidRPr="00916FBE" w:rsidRDefault="00DE75F3" w:rsidP="00386EA7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EC0D54" w:rsidRPr="00916FBE">
        <w:rPr>
          <w:rFonts w:ascii="Calibri" w:hAnsi="Calibri" w:cs="Calibri"/>
          <w:b/>
          <w:sz w:val="22"/>
        </w:rPr>
        <w:t>3</w:t>
      </w:r>
      <w:r w:rsidRPr="00916FBE">
        <w:rPr>
          <w:rFonts w:ascii="Calibri" w:hAnsi="Calibri" w:cs="Calibri"/>
          <w:b/>
          <w:sz w:val="22"/>
        </w:rPr>
        <w:t xml:space="preserve">. </w:t>
      </w:r>
      <w:r w:rsidR="00EA35FA" w:rsidRPr="00916FBE">
        <w:rPr>
          <w:rFonts w:ascii="Calibri" w:hAnsi="Calibri" w:cs="Calibri"/>
          <w:b/>
          <w:sz w:val="22"/>
        </w:rPr>
        <w:t xml:space="preserve">Larger uncertainty in the projected intensification of rare precipitation events </w:t>
      </w:r>
      <w:r w:rsidR="00802D74" w:rsidRPr="00916FBE">
        <w:rPr>
          <w:rFonts w:ascii="Calibri" w:hAnsi="Calibri" w:cs="Calibri"/>
          <w:b/>
          <w:sz w:val="22"/>
        </w:rPr>
        <w:t>in</w:t>
      </w:r>
      <w:r w:rsidR="00EA35FA" w:rsidRPr="00916FBE">
        <w:rPr>
          <w:rFonts w:ascii="Calibri" w:hAnsi="Calibri" w:cs="Calibri"/>
          <w:b/>
          <w:sz w:val="22"/>
        </w:rPr>
        <w:t xml:space="preserve"> further future periods</w:t>
      </w:r>
      <w:r w:rsidRPr="00916FBE">
        <w:rPr>
          <w:rFonts w:ascii="Calibri" w:hAnsi="Calibri" w:cs="Calibri"/>
          <w:sz w:val="22"/>
        </w:rPr>
        <w:t xml:space="preserve">. </w:t>
      </w:r>
      <w:r w:rsidR="00147B00" w:rsidRPr="00916FBE">
        <w:rPr>
          <w:rFonts w:ascii="Calibri" w:hAnsi="Calibri" w:cs="Calibri"/>
          <w:sz w:val="22"/>
        </w:rPr>
        <w:t>The widths of central 90% ranges of changes in the intensity of daily precipitation events with return periods of 50 (</w:t>
      </w:r>
      <w:r w:rsidR="00147B00" w:rsidRPr="00916FBE">
        <w:rPr>
          <w:rFonts w:ascii="Calibri" w:hAnsi="Calibri" w:cs="Calibri"/>
          <w:b/>
          <w:sz w:val="22"/>
        </w:rPr>
        <w:t>a</w:t>
      </w:r>
      <w:r w:rsidR="00147B00" w:rsidRPr="00916FBE">
        <w:rPr>
          <w:rFonts w:ascii="Calibri" w:hAnsi="Calibri" w:cs="Calibri"/>
          <w:sz w:val="22"/>
        </w:rPr>
        <w:t>-</w:t>
      </w:r>
      <w:r w:rsidR="00147B00" w:rsidRPr="00916FBE">
        <w:rPr>
          <w:rFonts w:ascii="Calibri" w:hAnsi="Calibri" w:cs="Calibri"/>
          <w:b/>
          <w:sz w:val="22"/>
        </w:rPr>
        <w:t>b</w:t>
      </w:r>
      <w:r w:rsidR="00147B00" w:rsidRPr="00916FBE">
        <w:rPr>
          <w:rFonts w:ascii="Calibri" w:hAnsi="Calibri" w:cs="Calibri"/>
          <w:sz w:val="22"/>
        </w:rPr>
        <w:t>) and 100 years (</w:t>
      </w:r>
      <w:r w:rsidR="00147B00" w:rsidRPr="00916FBE">
        <w:rPr>
          <w:rFonts w:ascii="Calibri" w:hAnsi="Calibri" w:cs="Calibri"/>
          <w:b/>
          <w:sz w:val="22"/>
        </w:rPr>
        <w:t>c</w:t>
      </w:r>
      <w:r w:rsidR="00147B00" w:rsidRPr="00916FBE">
        <w:rPr>
          <w:rFonts w:ascii="Calibri" w:hAnsi="Calibri" w:cs="Calibri"/>
          <w:sz w:val="22"/>
        </w:rPr>
        <w:t>-</w:t>
      </w:r>
      <w:r w:rsidR="00147B00" w:rsidRPr="00916FBE">
        <w:rPr>
          <w:rFonts w:ascii="Calibri" w:hAnsi="Calibri" w:cs="Calibri"/>
          <w:b/>
          <w:sz w:val="22"/>
        </w:rPr>
        <w:t>d</w:t>
      </w:r>
      <w:r w:rsidR="00147B00" w:rsidRPr="00916FBE">
        <w:rPr>
          <w:rFonts w:ascii="Calibri" w:hAnsi="Calibri" w:cs="Calibri"/>
          <w:sz w:val="22"/>
        </w:rPr>
        <w:t xml:space="preserve">) during 2028-2057 (2 °C warmer; </w:t>
      </w:r>
      <w:r w:rsidR="00147B00" w:rsidRPr="00916FBE">
        <w:rPr>
          <w:rFonts w:ascii="Calibri" w:hAnsi="Calibri" w:cs="Calibri"/>
          <w:b/>
          <w:sz w:val="22"/>
        </w:rPr>
        <w:t>a</w:t>
      </w:r>
      <w:r w:rsidR="00147B00" w:rsidRPr="00916FBE">
        <w:rPr>
          <w:rFonts w:ascii="Calibri" w:hAnsi="Calibri" w:cs="Calibri"/>
          <w:sz w:val="22"/>
        </w:rPr>
        <w:t xml:space="preserve">, </w:t>
      </w:r>
      <w:r w:rsidR="00147B00" w:rsidRPr="00916FBE">
        <w:rPr>
          <w:rFonts w:ascii="Calibri" w:hAnsi="Calibri" w:cs="Calibri"/>
          <w:b/>
          <w:sz w:val="22"/>
        </w:rPr>
        <w:t>c</w:t>
      </w:r>
      <w:r w:rsidR="00147B00" w:rsidRPr="00916FBE">
        <w:rPr>
          <w:rFonts w:ascii="Calibri" w:hAnsi="Calibri" w:cs="Calibri"/>
          <w:sz w:val="22"/>
        </w:rPr>
        <w:t xml:space="preserve">) and 2050-2079 (3 °C warmer; </w:t>
      </w:r>
      <w:r w:rsidR="00147B00" w:rsidRPr="00916FBE">
        <w:rPr>
          <w:rFonts w:ascii="Calibri" w:hAnsi="Calibri" w:cs="Calibri"/>
          <w:b/>
          <w:sz w:val="22"/>
        </w:rPr>
        <w:t>b</w:t>
      </w:r>
      <w:r w:rsidR="00147B00" w:rsidRPr="00916FBE">
        <w:rPr>
          <w:rFonts w:ascii="Calibri" w:hAnsi="Calibri" w:cs="Calibri"/>
          <w:sz w:val="22"/>
        </w:rPr>
        <w:t xml:space="preserve">, </w:t>
      </w:r>
      <w:r w:rsidR="00147B00" w:rsidRPr="00916FBE">
        <w:rPr>
          <w:rFonts w:ascii="Calibri" w:hAnsi="Calibri" w:cs="Calibri"/>
          <w:b/>
          <w:sz w:val="22"/>
        </w:rPr>
        <w:t>d</w:t>
      </w:r>
      <w:r w:rsidR="00147B00" w:rsidRPr="00916FBE">
        <w:rPr>
          <w:rFonts w:ascii="Calibri" w:hAnsi="Calibri" w:cs="Calibri"/>
          <w:sz w:val="22"/>
        </w:rPr>
        <w:t>) relative to 1850-1900 in response to the 8.5 W/m</w:t>
      </w:r>
      <w:r w:rsidR="00147B00" w:rsidRPr="00916FBE">
        <w:rPr>
          <w:rFonts w:ascii="Calibri" w:hAnsi="Calibri" w:cs="Calibri"/>
          <w:sz w:val="22"/>
          <w:vertAlign w:val="superscript"/>
        </w:rPr>
        <w:t>2</w:t>
      </w:r>
      <w:r w:rsidR="00147B00" w:rsidRPr="00916FBE">
        <w:rPr>
          <w:rFonts w:ascii="Calibri" w:hAnsi="Calibri" w:cs="Calibri"/>
          <w:sz w:val="22"/>
        </w:rPr>
        <w:t xml:space="preserve"> scenario based on unconstrained projections in the CMIP6/5 models. The bottom numbers show values for the global land change. Cross-hatching marks regions where &lt;80% of the considered models agree on the tendency of intensification. </w:t>
      </w:r>
      <w:r w:rsidR="00D048A4" w:rsidRPr="00916FBE">
        <w:rPr>
          <w:rFonts w:ascii="Calibri" w:hAnsi="Calibri" w:cs="Calibri"/>
          <w:sz w:val="22"/>
        </w:rPr>
        <w:br w:type="page"/>
      </w:r>
    </w:p>
    <w:p w14:paraId="156EBFA0" w14:textId="4983DDB4" w:rsidR="00D048A4" w:rsidRPr="00916FBE" w:rsidRDefault="002A04C7" w:rsidP="00D048A4">
      <w:pPr>
        <w:spacing w:beforeLines="50" w:before="156" w:line="24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3F7F39F7" wp14:editId="133229A4">
            <wp:extent cx="5274310" cy="3213340"/>
            <wp:effectExtent l="0" t="0" r="2540" b="6350"/>
            <wp:docPr id="2" name="Picture 2" descr="C:\Users\Chao Li\Documents\WeChat Files\wxid_xve7lmo2md6m22\FileStorage\Temp\1704265050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o Li\Documents\WeChat Files\wxid_xve7lmo2md6m22\FileStorage\Temp\170426505014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FECF" w14:textId="122D6A29" w:rsidR="00DE75F3" w:rsidRPr="00916FBE" w:rsidRDefault="00D048A4" w:rsidP="00CF6770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S4. </w:t>
      </w:r>
      <w:r w:rsidR="00291076" w:rsidRPr="00916FBE">
        <w:rPr>
          <w:rFonts w:ascii="Calibri" w:hAnsi="Calibri" w:cs="Calibri"/>
          <w:b/>
          <w:sz w:val="22"/>
        </w:rPr>
        <w:t>Uncertainty analysis of</w:t>
      </w:r>
      <w:r w:rsidR="000A2361" w:rsidRPr="00916FBE">
        <w:rPr>
          <w:rFonts w:ascii="Calibri" w:hAnsi="Calibri" w:cs="Calibri"/>
          <w:b/>
          <w:sz w:val="22"/>
        </w:rPr>
        <w:t xml:space="preserve"> the </w:t>
      </w:r>
      <w:r w:rsidR="00291076" w:rsidRPr="00916FBE">
        <w:rPr>
          <w:rFonts w:ascii="Calibri" w:hAnsi="Calibri" w:cs="Calibri"/>
          <w:b/>
          <w:sz w:val="22"/>
        </w:rPr>
        <w:t xml:space="preserve">projected intensification of future rare precipitation events. </w:t>
      </w:r>
      <w:r w:rsidR="00291076" w:rsidRPr="00916FBE">
        <w:rPr>
          <w:rFonts w:ascii="Calibri" w:hAnsi="Calibri" w:cs="Calibri"/>
          <w:sz w:val="22"/>
        </w:rPr>
        <w:t xml:space="preserve">Pink bars show the results as in Fig 1c, </w:t>
      </w:r>
      <w:r w:rsidR="00EE4901" w:rsidRPr="00916FBE">
        <w:rPr>
          <w:rFonts w:ascii="Calibri" w:hAnsi="Calibri" w:cs="Calibri"/>
          <w:sz w:val="22"/>
        </w:rPr>
        <w:t>i.e.</w:t>
      </w:r>
      <w:r w:rsidR="00291076" w:rsidRPr="00916FBE">
        <w:rPr>
          <w:rFonts w:ascii="Calibri" w:hAnsi="Calibri" w:cs="Calibri"/>
          <w:sz w:val="22"/>
        </w:rPr>
        <w:t>,</w:t>
      </w:r>
      <w:r w:rsidR="00291076" w:rsidRPr="00916FBE">
        <w:rPr>
          <w:rFonts w:ascii="Calibri" w:hAnsi="Calibri" w:cs="Calibri"/>
          <w:b/>
          <w:sz w:val="22"/>
        </w:rPr>
        <w:t xml:space="preserve"> </w:t>
      </w:r>
      <w:r w:rsidR="00291076" w:rsidRPr="00916FBE">
        <w:rPr>
          <w:rFonts w:ascii="Calibri" w:hAnsi="Calibri" w:cs="Calibri"/>
          <w:sz w:val="22"/>
        </w:rPr>
        <w:t xml:space="preserve">the proportions of uncertainty in the projected 50-year event intensity changes </w:t>
      </w:r>
      <w:r w:rsidR="00EE4901" w:rsidRPr="00916FBE">
        <w:rPr>
          <w:rFonts w:ascii="Calibri" w:hAnsi="Calibri" w:cs="Calibri"/>
          <w:sz w:val="22"/>
        </w:rPr>
        <w:t>during 2028-2057 (2 °C warmer) relative to 1850-1900 in response to the 8.5 W/m</w:t>
      </w:r>
      <w:r w:rsidR="00EE4901" w:rsidRPr="00916FBE">
        <w:rPr>
          <w:rFonts w:ascii="Calibri" w:hAnsi="Calibri" w:cs="Calibri"/>
          <w:sz w:val="22"/>
          <w:vertAlign w:val="superscript"/>
        </w:rPr>
        <w:t>2</w:t>
      </w:r>
      <w:r w:rsidR="00EE4901" w:rsidRPr="00916FBE">
        <w:rPr>
          <w:rFonts w:ascii="Calibri" w:hAnsi="Calibri" w:cs="Calibri"/>
          <w:sz w:val="22"/>
        </w:rPr>
        <w:t xml:space="preserve"> scenario </w:t>
      </w:r>
      <w:r w:rsidR="00291076" w:rsidRPr="00916FBE">
        <w:rPr>
          <w:rFonts w:ascii="Calibri" w:hAnsi="Calibri" w:cs="Calibri"/>
          <w:sz w:val="22"/>
        </w:rPr>
        <w:t>due to uncertainty in the projected warming.</w:t>
      </w:r>
      <w:r w:rsidR="00144A21" w:rsidRPr="00916FBE">
        <w:rPr>
          <w:rFonts w:ascii="Calibri" w:hAnsi="Calibri" w:cs="Calibri"/>
          <w:sz w:val="22"/>
        </w:rPr>
        <w:t xml:space="preserve"> </w:t>
      </w:r>
      <w:r w:rsidR="0007006E" w:rsidRPr="00916FBE">
        <w:rPr>
          <w:rFonts w:ascii="Calibri" w:hAnsi="Calibri" w:cs="Calibri"/>
          <w:sz w:val="22"/>
        </w:rPr>
        <w:t xml:space="preserve">Blue bars show the proportions of uncertainty in the </w:t>
      </w:r>
      <w:r w:rsidR="00CD4AA0" w:rsidRPr="00916FBE">
        <w:rPr>
          <w:rFonts w:ascii="Calibri" w:hAnsi="Calibri" w:cs="Calibri"/>
          <w:sz w:val="22"/>
        </w:rPr>
        <w:t xml:space="preserve">corresponding </w:t>
      </w:r>
      <w:r w:rsidR="0007006E" w:rsidRPr="00916FBE">
        <w:rPr>
          <w:rFonts w:ascii="Calibri" w:hAnsi="Calibri" w:cs="Calibri"/>
          <w:sz w:val="22"/>
        </w:rPr>
        <w:t xml:space="preserve">changes in </w:t>
      </w:r>
      <w:r w:rsidR="0007006E" w:rsidRPr="00916FBE">
        <w:rPr>
          <w:rFonts w:ascii="Calibri" w:hAnsi="Calibri" w:cs="Calibri"/>
          <w:i/>
          <w:sz w:val="22"/>
        </w:rPr>
        <w:t xml:space="preserve">the mean of </w:t>
      </w:r>
      <w:r w:rsidR="00CD4AA0" w:rsidRPr="00916FBE">
        <w:rPr>
          <w:rFonts w:ascii="Calibri" w:hAnsi="Calibri" w:cs="Calibri"/>
          <w:i/>
          <w:sz w:val="22"/>
        </w:rPr>
        <w:t>annual maxima of daily precipitation</w:t>
      </w:r>
      <w:r w:rsidR="00CD4AA0" w:rsidRPr="00916FBE">
        <w:rPr>
          <w:rFonts w:ascii="Calibri" w:hAnsi="Calibri" w:cs="Calibri"/>
          <w:sz w:val="22"/>
        </w:rPr>
        <w:t xml:space="preserve"> </w:t>
      </w:r>
      <w:r w:rsidR="005C3C34" w:rsidRPr="00916FBE">
        <w:rPr>
          <w:rFonts w:ascii="Calibri" w:hAnsi="Calibri" w:cs="Calibri"/>
          <w:sz w:val="22"/>
        </w:rPr>
        <w:t xml:space="preserve">(i.e., 2-year event intensity) </w:t>
      </w:r>
      <w:r w:rsidR="00CD4AA0" w:rsidRPr="00916FBE">
        <w:rPr>
          <w:rFonts w:ascii="Calibri" w:hAnsi="Calibri" w:cs="Calibri"/>
          <w:sz w:val="22"/>
        </w:rPr>
        <w:t>caused by thermodynamic increases in atmospheric moisture</w:t>
      </w:r>
      <w:r w:rsidR="0071054F" w:rsidRPr="00916FBE">
        <w:rPr>
          <w:rFonts w:ascii="Calibri" w:hAnsi="Calibri" w:cs="Calibri"/>
          <w:sz w:val="22"/>
        </w:rPr>
        <w:t>, as</w:t>
      </w:r>
      <w:r w:rsidR="00CD4AA0" w:rsidRPr="00916FBE">
        <w:rPr>
          <w:rFonts w:ascii="Calibri" w:hAnsi="Calibri" w:cs="Calibri"/>
          <w:sz w:val="22"/>
        </w:rPr>
        <w:t xml:space="preserve"> diagnosed by the physical scaling in</w:t>
      </w:r>
      <w:r w:rsidR="00BA7CC7" w:rsidRPr="00916FBE">
        <w:rPr>
          <w:rFonts w:ascii="Calibri" w:hAnsi="Calibri" w:cs="Calibri"/>
          <w:sz w:val="22"/>
        </w:rPr>
        <w:t xml:space="preserve"> O’Gorman and Schneider (2009)</w:t>
      </w:r>
      <w:r w:rsidR="00CD4AA0" w:rsidRPr="00916FBE">
        <w:rPr>
          <w:rFonts w:ascii="Calibri" w:hAnsi="Calibri" w:cs="Calibri"/>
          <w:sz w:val="22"/>
        </w:rPr>
        <w:t xml:space="preserve"> following the procedure in</w:t>
      </w:r>
      <w:r w:rsidR="00BA7CC7" w:rsidRPr="00916FBE">
        <w:rPr>
          <w:rFonts w:ascii="Calibri" w:hAnsi="Calibri" w:cs="Calibri"/>
          <w:sz w:val="22"/>
        </w:rPr>
        <w:t xml:space="preserve"> </w:t>
      </w:r>
      <w:proofErr w:type="spellStart"/>
      <w:r w:rsidR="00BA7CC7" w:rsidRPr="00916FBE">
        <w:rPr>
          <w:rFonts w:ascii="Calibri" w:hAnsi="Calibri" w:cs="Calibri"/>
          <w:sz w:val="22"/>
        </w:rPr>
        <w:t>Pfahl</w:t>
      </w:r>
      <w:proofErr w:type="spellEnd"/>
      <w:r w:rsidR="00BA7CC7" w:rsidRPr="00916FBE">
        <w:rPr>
          <w:rFonts w:ascii="Calibri" w:hAnsi="Calibri" w:cs="Calibri"/>
          <w:sz w:val="22"/>
        </w:rPr>
        <w:t xml:space="preserve"> et al. (2017). </w:t>
      </w:r>
      <w:r w:rsidR="008D4315" w:rsidRPr="00916FBE">
        <w:rPr>
          <w:rFonts w:ascii="Calibri" w:hAnsi="Calibri" w:cs="Calibri"/>
          <w:sz w:val="22"/>
        </w:rPr>
        <w:t>The</w:t>
      </w:r>
      <w:r w:rsidR="009D4CBA" w:rsidRPr="00916FBE">
        <w:rPr>
          <w:rFonts w:ascii="Calibri" w:hAnsi="Calibri" w:cs="Calibri"/>
          <w:sz w:val="22"/>
        </w:rPr>
        <w:t xml:space="preserve"> physical scaling diagnostic requires surface pressure and the vertical profiles of air temperature and vertical velocity </w:t>
      </w:r>
      <w:r w:rsidR="008D4315" w:rsidRPr="00916FBE">
        <w:rPr>
          <w:rFonts w:ascii="Calibri" w:hAnsi="Calibri" w:cs="Calibri"/>
          <w:sz w:val="22"/>
        </w:rPr>
        <w:t xml:space="preserve">conditional on the occurrence of extreme precipitation events. As these variables are unavailable for 50-year events </w:t>
      </w:r>
      <w:r w:rsidR="00F61833" w:rsidRPr="00916FBE">
        <w:rPr>
          <w:rFonts w:ascii="Calibri" w:hAnsi="Calibri" w:cs="Calibri"/>
          <w:sz w:val="22"/>
        </w:rPr>
        <w:t xml:space="preserve">given the </w:t>
      </w:r>
      <w:r w:rsidR="00CF6770" w:rsidRPr="00916FBE">
        <w:rPr>
          <w:rFonts w:ascii="Calibri" w:hAnsi="Calibri" w:cs="Calibri"/>
          <w:sz w:val="22"/>
        </w:rPr>
        <w:t>relatively small simulation ensembles in most of the considered climate models</w:t>
      </w:r>
      <w:r w:rsidR="008D4315" w:rsidRPr="00916FBE">
        <w:rPr>
          <w:rFonts w:ascii="Calibri" w:hAnsi="Calibri" w:cs="Calibri"/>
          <w:sz w:val="22"/>
        </w:rPr>
        <w:t xml:space="preserve">, evaluating the </w:t>
      </w:r>
      <w:r w:rsidR="0071054F" w:rsidRPr="00916FBE">
        <w:rPr>
          <w:rFonts w:ascii="Calibri" w:hAnsi="Calibri" w:cs="Calibri"/>
          <w:sz w:val="22"/>
        </w:rPr>
        <w:t>proportions of uncertainty in the thermodynamic changes in annual maxima of daily precipitation</w:t>
      </w:r>
      <w:r w:rsidR="00CF6770" w:rsidRPr="00916FBE">
        <w:rPr>
          <w:rFonts w:ascii="Calibri" w:hAnsi="Calibri" w:cs="Calibri"/>
          <w:sz w:val="22"/>
        </w:rPr>
        <w:t xml:space="preserve"> is a necessary choice. Despite that, the results suggest that the warming-induced intensification uncertainty generally </w:t>
      </w:r>
      <w:r w:rsidR="005C3C34" w:rsidRPr="00916FBE">
        <w:rPr>
          <w:rFonts w:ascii="Calibri" w:hAnsi="Calibri" w:cs="Calibri"/>
          <w:sz w:val="22"/>
        </w:rPr>
        <w:t xml:space="preserve">is similar to </w:t>
      </w:r>
      <w:r w:rsidR="00CF6770" w:rsidRPr="00916FBE">
        <w:rPr>
          <w:rFonts w:ascii="Calibri" w:hAnsi="Calibri" w:cs="Calibri"/>
          <w:sz w:val="22"/>
        </w:rPr>
        <w:t xml:space="preserve">the uncertainty of the intensification contributed from thermodynamic increases in atmospheric moisture in </w:t>
      </w:r>
      <w:r w:rsidR="005C3C34" w:rsidRPr="00916FBE">
        <w:rPr>
          <w:rFonts w:ascii="Calibri" w:hAnsi="Calibri" w:cs="Calibri"/>
          <w:sz w:val="22"/>
        </w:rPr>
        <w:t xml:space="preserve">the majority </w:t>
      </w:r>
      <w:r w:rsidR="00CF6770" w:rsidRPr="00916FBE">
        <w:rPr>
          <w:rFonts w:ascii="Calibri" w:hAnsi="Calibri" w:cs="Calibri"/>
          <w:sz w:val="22"/>
        </w:rPr>
        <w:t xml:space="preserve">regions. </w:t>
      </w:r>
      <w:r w:rsidR="0071054F" w:rsidRPr="00916FBE">
        <w:rPr>
          <w:rFonts w:ascii="Calibri" w:hAnsi="Calibri" w:cs="Calibri"/>
          <w:sz w:val="22"/>
        </w:rPr>
        <w:t xml:space="preserve"> </w:t>
      </w:r>
      <w:r w:rsidR="00DE75F3" w:rsidRPr="00916FBE">
        <w:rPr>
          <w:rFonts w:ascii="Calibri" w:hAnsi="Calibri" w:cs="Calibri"/>
          <w:sz w:val="22"/>
        </w:rPr>
        <w:br w:type="page"/>
      </w:r>
    </w:p>
    <w:p w14:paraId="2532C04C" w14:textId="27BE2A13" w:rsidR="00DE75F3" w:rsidRPr="00916FBE" w:rsidRDefault="00F03A1C" w:rsidP="00DD1D99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0FD9BA0D" wp14:editId="16C7639F">
            <wp:extent cx="3621024" cy="1929384"/>
            <wp:effectExtent l="0" t="0" r="0" b="0"/>
            <wp:docPr id="3" name="Picture 3" descr="C:\Users\Chao Li\Documents\WeChat Files\wxid_xve7lmo2md6m22\FileStorage\Temp\16984563388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o Li\Documents\WeChat Files\wxid_xve7lmo2md6m22\FileStorage\Temp\169845633881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024" cy="1929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B6315" w14:textId="4F6D7F6F" w:rsidR="00DE75F3" w:rsidRPr="00916FBE" w:rsidRDefault="00DE75F3" w:rsidP="00DD1D99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830A00" w:rsidRPr="00916FBE">
        <w:rPr>
          <w:rFonts w:ascii="Calibri" w:hAnsi="Calibri" w:cs="Calibri"/>
          <w:b/>
          <w:sz w:val="22"/>
        </w:rPr>
        <w:t>5</w:t>
      </w:r>
      <w:r w:rsidRPr="00916FBE">
        <w:rPr>
          <w:rFonts w:ascii="Calibri" w:hAnsi="Calibri" w:cs="Calibri"/>
          <w:b/>
          <w:sz w:val="22"/>
        </w:rPr>
        <w:t xml:space="preserve">. </w:t>
      </w:r>
      <w:r w:rsidR="00124C1A" w:rsidRPr="00916FBE">
        <w:rPr>
          <w:rFonts w:ascii="Calibri" w:hAnsi="Calibri" w:cs="Calibri"/>
          <w:b/>
          <w:sz w:val="22"/>
        </w:rPr>
        <w:t>Correlation</w:t>
      </w:r>
      <w:r w:rsidR="00522231" w:rsidRPr="00916FBE">
        <w:rPr>
          <w:rFonts w:ascii="Calibri" w:hAnsi="Calibri" w:cs="Calibri"/>
          <w:b/>
          <w:sz w:val="22"/>
        </w:rPr>
        <w:t>s</w:t>
      </w:r>
      <w:r w:rsidR="00124C1A" w:rsidRPr="00916FBE">
        <w:rPr>
          <w:rFonts w:ascii="Calibri" w:hAnsi="Calibri" w:cs="Calibri"/>
          <w:b/>
          <w:sz w:val="22"/>
        </w:rPr>
        <w:t xml:space="preserve"> of emergent constraint relations for future rare precipitation </w:t>
      </w:r>
      <w:r w:rsidR="00400292" w:rsidRPr="00916FBE">
        <w:rPr>
          <w:rFonts w:ascii="Calibri" w:hAnsi="Calibri" w:cs="Calibri"/>
          <w:b/>
          <w:sz w:val="22"/>
        </w:rPr>
        <w:t>intensity</w:t>
      </w:r>
      <w:r w:rsidRPr="00916FBE">
        <w:rPr>
          <w:rFonts w:ascii="Calibri" w:hAnsi="Calibri" w:cs="Calibri"/>
          <w:sz w:val="22"/>
        </w:rPr>
        <w:t xml:space="preserve">. </w:t>
      </w:r>
      <w:r w:rsidR="00522231" w:rsidRPr="00916FBE">
        <w:rPr>
          <w:rFonts w:ascii="Calibri" w:hAnsi="Calibri" w:cs="Calibri"/>
          <w:sz w:val="22"/>
        </w:rPr>
        <w:t>The averaged correlations between the projected changes in the intensity of daily precipitation events with return periods of 10, 50, and 100 years during 2028-2057 and 2050-2079 relative to 1850-1900 in response to the 8.5 W/m</w:t>
      </w:r>
      <w:r w:rsidR="00522231" w:rsidRPr="00916FBE">
        <w:rPr>
          <w:rFonts w:ascii="Calibri" w:hAnsi="Calibri" w:cs="Calibri"/>
          <w:sz w:val="22"/>
          <w:vertAlign w:val="superscript"/>
        </w:rPr>
        <w:t>2</w:t>
      </w:r>
      <w:r w:rsidR="00522231" w:rsidRPr="00916FBE">
        <w:rPr>
          <w:rFonts w:ascii="Calibri" w:hAnsi="Calibri" w:cs="Calibri"/>
          <w:sz w:val="22"/>
        </w:rPr>
        <w:t xml:space="preserve"> scenario and the trends in GSAT during 1981-2020 in the considered CMIP6/5 models. </w:t>
      </w:r>
      <w:r w:rsidR="003E7C05" w:rsidRPr="00916FBE">
        <w:rPr>
          <w:rFonts w:ascii="Calibri" w:hAnsi="Calibri" w:cs="Calibri"/>
          <w:sz w:val="22"/>
        </w:rPr>
        <w:t>The bottom number show</w:t>
      </w:r>
      <w:r w:rsidR="00B35BFC" w:rsidRPr="00916FBE">
        <w:rPr>
          <w:rFonts w:ascii="Calibri" w:hAnsi="Calibri" w:cs="Calibri"/>
          <w:sz w:val="22"/>
        </w:rPr>
        <w:t>s</w:t>
      </w:r>
      <w:r w:rsidR="003E7C05" w:rsidRPr="00916FBE">
        <w:rPr>
          <w:rFonts w:ascii="Calibri" w:hAnsi="Calibri" w:cs="Calibri"/>
          <w:sz w:val="22"/>
        </w:rPr>
        <w:t xml:space="preserve"> the averaged correlation for the global land changes. </w:t>
      </w:r>
      <w:r w:rsidR="00522231" w:rsidRPr="00916FBE">
        <w:rPr>
          <w:rFonts w:ascii="Calibri" w:hAnsi="Calibri" w:cs="Calibri"/>
          <w:sz w:val="22"/>
        </w:rPr>
        <w:t>Hatching marks regions where the emergent constraint relation is not significant at the 5% level for at least one of the</w:t>
      </w:r>
      <w:r w:rsidR="00750A4A" w:rsidRPr="00916FBE">
        <w:rPr>
          <w:rFonts w:ascii="Calibri" w:hAnsi="Calibri" w:cs="Calibri"/>
          <w:sz w:val="22"/>
        </w:rPr>
        <w:t xml:space="preserve"> precipitation </w:t>
      </w:r>
      <w:r w:rsidR="00522231" w:rsidRPr="00916FBE">
        <w:rPr>
          <w:rFonts w:ascii="Calibri" w:hAnsi="Calibri" w:cs="Calibri"/>
          <w:sz w:val="22"/>
        </w:rPr>
        <w:t xml:space="preserve">events during at least one of the projection periods.        </w:t>
      </w:r>
      <w:r w:rsidRPr="00916FBE">
        <w:rPr>
          <w:rFonts w:ascii="Calibri" w:hAnsi="Calibri" w:cs="Calibri"/>
          <w:sz w:val="22"/>
        </w:rPr>
        <w:br w:type="page"/>
      </w:r>
    </w:p>
    <w:p w14:paraId="7049133C" w14:textId="7D17EB18" w:rsidR="00DE75F3" w:rsidRPr="00916FBE" w:rsidRDefault="00F03A1C" w:rsidP="00DD1D99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15E5B6EF" wp14:editId="22E9BFE7">
            <wp:extent cx="5274310" cy="2818900"/>
            <wp:effectExtent l="0" t="0" r="2540" b="635"/>
            <wp:docPr id="4" name="Picture 4" descr="C:\Users\Chao Li\Documents\WeChat Files\wxid_xve7lmo2md6m22\FileStorage\Temp\1698456382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o Li\Documents\WeChat Files\wxid_xve7lmo2md6m22\FileStorage\Temp\169845638217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3438" w14:textId="029A8015" w:rsidR="00DE75F3" w:rsidRPr="00916FBE" w:rsidRDefault="00DE75F3" w:rsidP="00DD1D99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830A00" w:rsidRPr="00916FBE">
        <w:rPr>
          <w:rFonts w:ascii="Calibri" w:hAnsi="Calibri" w:cs="Calibri"/>
          <w:b/>
          <w:sz w:val="22"/>
        </w:rPr>
        <w:t>6</w:t>
      </w:r>
      <w:r w:rsidRPr="00916FBE">
        <w:rPr>
          <w:rFonts w:ascii="Calibri" w:hAnsi="Calibri" w:cs="Calibri"/>
          <w:b/>
          <w:sz w:val="22"/>
        </w:rPr>
        <w:t xml:space="preserve">. </w:t>
      </w:r>
      <w:bookmarkStart w:id="0" w:name="_Hlk138101736"/>
      <w:r w:rsidR="004F776E" w:rsidRPr="00916FBE">
        <w:rPr>
          <w:rFonts w:ascii="Calibri" w:hAnsi="Calibri" w:cs="Calibri"/>
          <w:b/>
          <w:sz w:val="22"/>
        </w:rPr>
        <w:t>Comparison of the c</w:t>
      </w:r>
      <w:r w:rsidR="000A171D" w:rsidRPr="00916FBE">
        <w:rPr>
          <w:rFonts w:ascii="Calibri" w:hAnsi="Calibri" w:cs="Calibri"/>
          <w:b/>
          <w:sz w:val="22"/>
        </w:rPr>
        <w:t xml:space="preserve">onstrained intensification of </w:t>
      </w:r>
      <w:r w:rsidR="00D12322" w:rsidRPr="00916FBE">
        <w:rPr>
          <w:rFonts w:ascii="Calibri" w:hAnsi="Calibri" w:cs="Calibri"/>
          <w:b/>
          <w:sz w:val="22"/>
        </w:rPr>
        <w:t xml:space="preserve">future 50-year daily precipitation events </w:t>
      </w:r>
      <w:r w:rsidR="000A171D" w:rsidRPr="00916FBE">
        <w:rPr>
          <w:rFonts w:ascii="Calibri" w:hAnsi="Calibri" w:cs="Calibri"/>
          <w:b/>
          <w:sz w:val="22"/>
        </w:rPr>
        <w:t xml:space="preserve">by </w:t>
      </w:r>
      <w:bookmarkEnd w:id="0"/>
      <w:r w:rsidR="000A171D" w:rsidRPr="00916FBE">
        <w:rPr>
          <w:rFonts w:ascii="Calibri" w:hAnsi="Calibri" w:cs="Calibri"/>
          <w:b/>
          <w:sz w:val="22"/>
        </w:rPr>
        <w:t>the proposed approaches</w:t>
      </w:r>
      <w:r w:rsidRPr="00916FBE">
        <w:rPr>
          <w:rFonts w:ascii="Calibri" w:hAnsi="Calibri" w:cs="Calibri"/>
          <w:sz w:val="22"/>
        </w:rPr>
        <w:t xml:space="preserve">. </w:t>
      </w:r>
      <w:r w:rsidR="0066337A" w:rsidRPr="00916FBE">
        <w:rPr>
          <w:rFonts w:ascii="Calibri" w:hAnsi="Calibri" w:cs="Calibri"/>
          <w:sz w:val="22"/>
        </w:rPr>
        <w:t>The constrained best estimates (</w:t>
      </w:r>
      <w:r w:rsidR="0066337A" w:rsidRPr="00916FBE">
        <w:rPr>
          <w:rFonts w:ascii="Calibri" w:hAnsi="Calibri" w:cs="Calibri"/>
          <w:b/>
          <w:sz w:val="22"/>
        </w:rPr>
        <w:t>a-b</w:t>
      </w:r>
      <w:r w:rsidR="0066337A" w:rsidRPr="00916FBE">
        <w:rPr>
          <w:rFonts w:ascii="Calibri" w:hAnsi="Calibri" w:cs="Calibri"/>
          <w:sz w:val="22"/>
        </w:rPr>
        <w:t>) and widths of the central 90% ranges (</w:t>
      </w:r>
      <w:r w:rsidR="0066337A" w:rsidRPr="00916FBE">
        <w:rPr>
          <w:rFonts w:ascii="Calibri" w:hAnsi="Calibri" w:cs="Calibri"/>
          <w:b/>
          <w:sz w:val="22"/>
        </w:rPr>
        <w:t>c-d</w:t>
      </w:r>
      <w:r w:rsidR="0066337A" w:rsidRPr="00916FBE">
        <w:rPr>
          <w:rFonts w:ascii="Calibri" w:hAnsi="Calibri" w:cs="Calibri"/>
          <w:sz w:val="22"/>
        </w:rPr>
        <w:t>) of changes in the intensity of 50-year daily precipitation event in 2028-2057 relative to 1850-1900 in response to the 8.5 W/m</w:t>
      </w:r>
      <w:r w:rsidR="0066337A" w:rsidRPr="00916FBE">
        <w:rPr>
          <w:rFonts w:ascii="Calibri" w:hAnsi="Calibri" w:cs="Calibri"/>
          <w:sz w:val="22"/>
          <w:vertAlign w:val="superscript"/>
        </w:rPr>
        <w:t>2</w:t>
      </w:r>
      <w:r w:rsidR="0066337A" w:rsidRPr="00916FBE">
        <w:rPr>
          <w:rFonts w:ascii="Calibri" w:hAnsi="Calibri" w:cs="Calibri"/>
          <w:sz w:val="22"/>
        </w:rPr>
        <w:t xml:space="preserve"> scenario by the observed 1981-2020 GSAT trend in terms of direct emergent constraint (</w:t>
      </w:r>
      <w:r w:rsidR="0066337A" w:rsidRPr="00916FBE">
        <w:rPr>
          <w:rFonts w:ascii="Calibri" w:hAnsi="Calibri" w:cs="Calibri"/>
          <w:b/>
          <w:sz w:val="22"/>
        </w:rPr>
        <w:t>a</w:t>
      </w:r>
      <w:r w:rsidR="0066337A" w:rsidRPr="00916FBE">
        <w:rPr>
          <w:rFonts w:ascii="Calibri" w:hAnsi="Calibri" w:cs="Calibri"/>
          <w:sz w:val="22"/>
        </w:rPr>
        <w:t xml:space="preserve">, </w:t>
      </w:r>
      <w:r w:rsidR="0066337A" w:rsidRPr="00916FBE">
        <w:rPr>
          <w:rFonts w:ascii="Calibri" w:hAnsi="Calibri" w:cs="Calibri"/>
          <w:b/>
          <w:sz w:val="22"/>
        </w:rPr>
        <w:t>c</w:t>
      </w:r>
      <w:r w:rsidR="0066337A" w:rsidRPr="00916FBE">
        <w:rPr>
          <w:rFonts w:ascii="Calibri" w:hAnsi="Calibri" w:cs="Calibri"/>
          <w:sz w:val="22"/>
        </w:rPr>
        <w:t>) and constrained future warming (</w:t>
      </w:r>
      <w:r w:rsidR="0066337A" w:rsidRPr="00916FBE">
        <w:rPr>
          <w:rFonts w:ascii="Calibri" w:hAnsi="Calibri" w:cs="Calibri"/>
          <w:b/>
          <w:sz w:val="22"/>
        </w:rPr>
        <w:t>b</w:t>
      </w:r>
      <w:r w:rsidR="0066337A" w:rsidRPr="00916FBE">
        <w:rPr>
          <w:rFonts w:ascii="Calibri" w:hAnsi="Calibri" w:cs="Calibri"/>
          <w:sz w:val="22"/>
        </w:rPr>
        <w:t xml:space="preserve">, </w:t>
      </w:r>
      <w:r w:rsidR="0066337A" w:rsidRPr="00916FBE">
        <w:rPr>
          <w:rFonts w:ascii="Calibri" w:hAnsi="Calibri" w:cs="Calibri"/>
          <w:b/>
          <w:sz w:val="22"/>
        </w:rPr>
        <w:t>d</w:t>
      </w:r>
      <w:r w:rsidR="0066337A" w:rsidRPr="00916FBE">
        <w:rPr>
          <w:rFonts w:ascii="Calibri" w:hAnsi="Calibri" w:cs="Calibri"/>
          <w:sz w:val="22"/>
        </w:rPr>
        <w:t xml:space="preserve">). </w:t>
      </w:r>
      <w:r w:rsidR="003E7C05" w:rsidRPr="00916FBE">
        <w:rPr>
          <w:rFonts w:ascii="Calibri" w:hAnsi="Calibri" w:cs="Calibri"/>
          <w:sz w:val="22"/>
        </w:rPr>
        <w:t xml:space="preserve">The bottom numbers show values for the global land change. </w:t>
      </w:r>
      <w:r w:rsidR="0066337A" w:rsidRPr="00916FBE">
        <w:rPr>
          <w:rFonts w:ascii="Calibri" w:hAnsi="Calibri" w:cs="Calibri"/>
          <w:sz w:val="22"/>
        </w:rPr>
        <w:t xml:space="preserve">Comparison is only shown for regions </w:t>
      </w:r>
      <w:r w:rsidR="003E7C05" w:rsidRPr="00916FBE">
        <w:rPr>
          <w:rFonts w:ascii="Calibri" w:hAnsi="Calibri" w:cs="Calibri"/>
          <w:sz w:val="22"/>
        </w:rPr>
        <w:t xml:space="preserve">with significant direct emergent relationships at the 5% level for all considered rare precipitation events (i.e., </w:t>
      </w:r>
      <w:r w:rsidR="00754D65" w:rsidRPr="00916FBE">
        <w:rPr>
          <w:rFonts w:ascii="Calibri" w:hAnsi="Calibri" w:cs="Calibri"/>
          <w:sz w:val="22"/>
        </w:rPr>
        <w:t>10-, 50-, and 100-year events</w:t>
      </w:r>
      <w:r w:rsidR="003E7C05" w:rsidRPr="00916FBE">
        <w:rPr>
          <w:rFonts w:ascii="Calibri" w:hAnsi="Calibri" w:cs="Calibri"/>
          <w:sz w:val="22"/>
        </w:rPr>
        <w:t>) and projection periods</w:t>
      </w:r>
      <w:r w:rsidR="002102F4" w:rsidRPr="00916FBE">
        <w:rPr>
          <w:rFonts w:ascii="Calibri" w:hAnsi="Calibri" w:cs="Calibri"/>
          <w:sz w:val="22"/>
        </w:rPr>
        <w:t xml:space="preserve"> (i.e., 2028-2057 and 2050-2079 under the 8.5 W/m</w:t>
      </w:r>
      <w:r w:rsidR="002102F4" w:rsidRPr="00916FBE">
        <w:rPr>
          <w:rFonts w:ascii="Calibri" w:hAnsi="Calibri" w:cs="Calibri"/>
          <w:sz w:val="22"/>
          <w:vertAlign w:val="superscript"/>
        </w:rPr>
        <w:t>2</w:t>
      </w:r>
      <w:r w:rsidR="002102F4" w:rsidRPr="00916FBE">
        <w:rPr>
          <w:rFonts w:ascii="Calibri" w:hAnsi="Calibri" w:cs="Calibri"/>
          <w:sz w:val="22"/>
        </w:rPr>
        <w:t xml:space="preserve"> scenario)</w:t>
      </w:r>
      <w:r w:rsidR="003E7C05" w:rsidRPr="00916FBE">
        <w:rPr>
          <w:rFonts w:ascii="Calibri" w:hAnsi="Calibri" w:cs="Calibri"/>
          <w:sz w:val="22"/>
        </w:rPr>
        <w:t>.</w:t>
      </w:r>
      <w:r w:rsidRPr="00916FBE">
        <w:rPr>
          <w:rFonts w:ascii="Calibri" w:hAnsi="Calibri" w:cs="Calibri"/>
          <w:sz w:val="22"/>
        </w:rPr>
        <w:br w:type="page"/>
      </w:r>
    </w:p>
    <w:p w14:paraId="14EE08B7" w14:textId="671C2BC3" w:rsidR="00DE75F3" w:rsidRPr="00916FBE" w:rsidRDefault="005B0159" w:rsidP="00DD1D99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7A4ECA4B" wp14:editId="63E35DC1">
            <wp:extent cx="4901184" cy="2441448"/>
            <wp:effectExtent l="0" t="0" r="0" b="0"/>
            <wp:docPr id="15" name="Picture 15" descr="C:\Users\Chao Li\Documents\WeChat Files\wxid_xve7lmo2md6m22\FileStorage\Temp\16898282993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ao Li\Documents\WeChat Files\wxid_xve7lmo2md6m22\FileStorage\Temp\16898282993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184" cy="2441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D4752" w14:textId="5F48589D" w:rsidR="00DE75F3" w:rsidRPr="00916FBE" w:rsidRDefault="00DE75F3" w:rsidP="00DD1D99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830A00" w:rsidRPr="00916FBE">
        <w:rPr>
          <w:rFonts w:ascii="Calibri" w:hAnsi="Calibri" w:cs="Calibri"/>
          <w:b/>
          <w:sz w:val="22"/>
        </w:rPr>
        <w:t>7</w:t>
      </w:r>
      <w:r w:rsidRPr="00916FBE">
        <w:rPr>
          <w:rFonts w:ascii="Calibri" w:hAnsi="Calibri" w:cs="Calibri"/>
          <w:b/>
          <w:sz w:val="22"/>
        </w:rPr>
        <w:t xml:space="preserve">. </w:t>
      </w:r>
      <w:r w:rsidR="00CF3237" w:rsidRPr="00916FBE">
        <w:rPr>
          <w:rFonts w:ascii="Calibri" w:hAnsi="Calibri" w:cs="Calibri"/>
          <w:b/>
          <w:sz w:val="22"/>
        </w:rPr>
        <w:t xml:space="preserve">Model-based cross-validation of temperature constraint </w:t>
      </w:r>
      <w:r w:rsidR="000E72DA" w:rsidRPr="00916FBE">
        <w:rPr>
          <w:rFonts w:ascii="Calibri" w:hAnsi="Calibri" w:cs="Calibri"/>
          <w:b/>
          <w:sz w:val="22"/>
        </w:rPr>
        <w:t xml:space="preserve">for </w:t>
      </w:r>
      <w:r w:rsidR="003C4086" w:rsidRPr="00916FBE">
        <w:rPr>
          <w:rFonts w:ascii="Calibri" w:hAnsi="Calibri" w:cs="Calibri"/>
          <w:b/>
          <w:sz w:val="22"/>
        </w:rPr>
        <w:t xml:space="preserve">the </w:t>
      </w:r>
      <w:r w:rsidR="00400292" w:rsidRPr="00916FBE">
        <w:rPr>
          <w:rFonts w:ascii="Calibri" w:hAnsi="Calibri" w:cs="Calibri"/>
          <w:b/>
          <w:sz w:val="22"/>
        </w:rPr>
        <w:t>intensification</w:t>
      </w:r>
      <w:r w:rsidR="003C4086" w:rsidRPr="00916FBE">
        <w:rPr>
          <w:rFonts w:ascii="Calibri" w:hAnsi="Calibri" w:cs="Calibri"/>
          <w:b/>
          <w:sz w:val="22"/>
        </w:rPr>
        <w:t xml:space="preserve"> of </w:t>
      </w:r>
      <w:r w:rsidR="00400292" w:rsidRPr="00916FBE">
        <w:rPr>
          <w:rFonts w:ascii="Calibri" w:hAnsi="Calibri" w:cs="Calibri"/>
          <w:b/>
          <w:sz w:val="22"/>
        </w:rPr>
        <w:t xml:space="preserve">future </w:t>
      </w:r>
      <w:r w:rsidR="00E9211D" w:rsidRPr="00916FBE">
        <w:rPr>
          <w:rFonts w:ascii="Calibri" w:hAnsi="Calibri" w:cs="Calibri"/>
          <w:b/>
          <w:sz w:val="22"/>
        </w:rPr>
        <w:t xml:space="preserve">rare precipitation events in </w:t>
      </w:r>
      <w:r w:rsidR="000E72DA" w:rsidRPr="00916FBE">
        <w:rPr>
          <w:rFonts w:ascii="Calibri" w:hAnsi="Calibri" w:cs="Calibri"/>
          <w:b/>
          <w:sz w:val="22"/>
        </w:rPr>
        <w:t xml:space="preserve">regions without </w:t>
      </w:r>
      <w:r w:rsidR="00776AB6" w:rsidRPr="00916FBE">
        <w:rPr>
          <w:rFonts w:ascii="Calibri" w:hAnsi="Calibri" w:cs="Calibri"/>
          <w:b/>
          <w:sz w:val="22"/>
        </w:rPr>
        <w:t xml:space="preserve">a </w:t>
      </w:r>
      <w:r w:rsidR="000E72DA" w:rsidRPr="00916FBE">
        <w:rPr>
          <w:rFonts w:ascii="Calibri" w:hAnsi="Calibri" w:cs="Calibri"/>
          <w:b/>
          <w:sz w:val="22"/>
        </w:rPr>
        <w:t xml:space="preserve">valid emergent </w:t>
      </w:r>
      <w:r w:rsidR="00776AB6" w:rsidRPr="00916FBE">
        <w:rPr>
          <w:rFonts w:ascii="Calibri" w:hAnsi="Calibri" w:cs="Calibri"/>
          <w:b/>
          <w:sz w:val="22"/>
        </w:rPr>
        <w:t>constraint</w:t>
      </w:r>
      <w:r w:rsidRPr="00916FBE">
        <w:rPr>
          <w:rFonts w:ascii="Calibri" w:hAnsi="Calibri" w:cs="Calibri"/>
          <w:sz w:val="22"/>
        </w:rPr>
        <w:t xml:space="preserve">. </w:t>
      </w:r>
      <w:r w:rsidR="00313B2A" w:rsidRPr="00916FBE">
        <w:rPr>
          <w:rFonts w:ascii="Calibri" w:hAnsi="Calibri" w:cs="Calibri"/>
          <w:sz w:val="22"/>
        </w:rPr>
        <w:t xml:space="preserve">The coverage rates of the central 90% ranges in the estimated intensity changes of rare precipitation events containing the true reference values (left) and the relative biases (middle) and widths of 90% ranges (right) in the estimated changes. Colors of the boxplots distinguish different estimation methods as </w:t>
      </w:r>
      <w:r w:rsidR="003028C3" w:rsidRPr="00916FBE">
        <w:rPr>
          <w:rFonts w:ascii="Calibri" w:hAnsi="Calibri" w:cs="Calibri"/>
          <w:sz w:val="22"/>
        </w:rPr>
        <w:t>marked</w:t>
      </w:r>
      <w:r w:rsidR="00313B2A" w:rsidRPr="00916FBE">
        <w:rPr>
          <w:rFonts w:ascii="Calibri" w:hAnsi="Calibri" w:cs="Calibri"/>
          <w:sz w:val="22"/>
        </w:rPr>
        <w:t xml:space="preserve"> in the left panel. The boxplots reflect regional variations</w:t>
      </w:r>
      <w:r w:rsidR="00A03193" w:rsidRPr="00916FBE">
        <w:rPr>
          <w:rFonts w:ascii="Calibri" w:hAnsi="Calibri" w:cs="Calibri"/>
          <w:sz w:val="22"/>
        </w:rPr>
        <w:t>. The</w:t>
      </w:r>
      <w:r w:rsidR="00313B2A" w:rsidRPr="00916FBE">
        <w:rPr>
          <w:rFonts w:ascii="Calibri" w:hAnsi="Calibri" w:cs="Calibri"/>
          <w:sz w:val="22"/>
        </w:rPr>
        <w:t xml:space="preserve"> </w:t>
      </w:r>
      <w:r w:rsidR="003028C3" w:rsidRPr="00916FBE">
        <w:rPr>
          <w:rFonts w:ascii="Calibri" w:hAnsi="Calibri" w:cs="Calibri"/>
          <w:sz w:val="22"/>
        </w:rPr>
        <w:t xml:space="preserve">values for different regions </w:t>
      </w:r>
      <w:r w:rsidR="00A03193" w:rsidRPr="00916FBE">
        <w:rPr>
          <w:rFonts w:ascii="Calibri" w:hAnsi="Calibri" w:cs="Calibri"/>
          <w:sz w:val="22"/>
        </w:rPr>
        <w:t>are also</w:t>
      </w:r>
      <w:r w:rsidR="003028C3" w:rsidRPr="00916FBE">
        <w:rPr>
          <w:rFonts w:ascii="Calibri" w:hAnsi="Calibri" w:cs="Calibri"/>
          <w:sz w:val="22"/>
        </w:rPr>
        <w:t xml:space="preserve"> marked </w:t>
      </w:r>
      <w:r w:rsidR="00532E00" w:rsidRPr="00916FBE">
        <w:rPr>
          <w:rFonts w:ascii="Calibri" w:hAnsi="Calibri" w:cs="Calibri"/>
          <w:sz w:val="22"/>
        </w:rPr>
        <w:t>by</w:t>
      </w:r>
      <w:r w:rsidR="003028C3" w:rsidRPr="00916FBE">
        <w:rPr>
          <w:rFonts w:ascii="Calibri" w:hAnsi="Calibri" w:cs="Calibri"/>
          <w:sz w:val="22"/>
        </w:rPr>
        <w:t xml:space="preserve"> different points. </w:t>
      </w:r>
      <w:r w:rsidR="00313B2A" w:rsidRPr="00916FBE">
        <w:rPr>
          <w:rFonts w:ascii="Calibri" w:hAnsi="Calibri" w:cs="Calibri"/>
          <w:sz w:val="22"/>
        </w:rPr>
        <w:t>All considered precipitation events during 2028-2057 under the 8.5 W/m</w:t>
      </w:r>
      <w:r w:rsidR="00313B2A" w:rsidRPr="00916FBE">
        <w:rPr>
          <w:rFonts w:ascii="Calibri" w:hAnsi="Calibri" w:cs="Calibri"/>
          <w:sz w:val="22"/>
          <w:vertAlign w:val="superscript"/>
        </w:rPr>
        <w:t>2</w:t>
      </w:r>
      <w:r w:rsidR="00313B2A" w:rsidRPr="00916FBE">
        <w:rPr>
          <w:rFonts w:ascii="Calibri" w:hAnsi="Calibri" w:cs="Calibri"/>
          <w:sz w:val="22"/>
        </w:rPr>
        <w:t xml:space="preserve"> scenario are </w:t>
      </w:r>
      <w:r w:rsidR="00532E00" w:rsidRPr="00916FBE">
        <w:rPr>
          <w:rFonts w:ascii="Calibri" w:hAnsi="Calibri" w:cs="Calibri"/>
          <w:sz w:val="22"/>
        </w:rPr>
        <w:t>aggregated</w:t>
      </w:r>
      <w:r w:rsidR="00313B2A" w:rsidRPr="00916FBE">
        <w:rPr>
          <w:rFonts w:ascii="Calibri" w:hAnsi="Calibri" w:cs="Calibri"/>
          <w:sz w:val="22"/>
        </w:rPr>
        <w:t xml:space="preserve"> to compute these validation statistics. </w:t>
      </w:r>
      <w:r w:rsidRPr="00916FBE">
        <w:rPr>
          <w:rFonts w:ascii="Calibri" w:hAnsi="Calibri" w:cs="Calibri"/>
          <w:sz w:val="22"/>
        </w:rPr>
        <w:br w:type="page"/>
      </w:r>
    </w:p>
    <w:p w14:paraId="5EE5EDDE" w14:textId="20D3C4B8" w:rsidR="00DE75F3" w:rsidRPr="00916FBE" w:rsidRDefault="005B0159" w:rsidP="00DD1D99">
      <w:pPr>
        <w:spacing w:beforeLines="50" w:before="156" w:line="38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4D824448" wp14:editId="27CB4F18">
            <wp:extent cx="5274310" cy="4048590"/>
            <wp:effectExtent l="0" t="0" r="2540" b="9525"/>
            <wp:docPr id="16" name="Picture 16" descr="C:\Users\Chao Li\Documents\WeChat Files\wxid_xve7lmo2md6m22\FileStorage\Temp\16898283345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ao Li\Documents\WeChat Files\wxid_xve7lmo2md6m22\FileStorage\Temp\16898283345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03E9E" w14:textId="38E6AC26" w:rsidR="00DE75F3" w:rsidRPr="00916FBE" w:rsidRDefault="00DE75F3" w:rsidP="00DD1D99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830A00" w:rsidRPr="00916FBE">
        <w:rPr>
          <w:rFonts w:ascii="Calibri" w:hAnsi="Calibri" w:cs="Calibri"/>
          <w:b/>
          <w:sz w:val="22"/>
        </w:rPr>
        <w:t>8</w:t>
      </w:r>
      <w:r w:rsidRPr="00916FBE">
        <w:rPr>
          <w:rFonts w:ascii="Calibri" w:hAnsi="Calibri" w:cs="Calibri"/>
          <w:b/>
          <w:sz w:val="22"/>
        </w:rPr>
        <w:t xml:space="preserve">. </w:t>
      </w:r>
      <w:bookmarkStart w:id="1" w:name="_Hlk138100064"/>
      <w:r w:rsidR="00E9211D" w:rsidRPr="00916FBE">
        <w:rPr>
          <w:rFonts w:ascii="Calibri" w:hAnsi="Calibri" w:cs="Calibri"/>
          <w:b/>
          <w:sz w:val="22"/>
        </w:rPr>
        <w:t xml:space="preserve">Temperature constraint for </w:t>
      </w:r>
      <w:r w:rsidR="003C4086" w:rsidRPr="00916FBE">
        <w:rPr>
          <w:rFonts w:ascii="Calibri" w:hAnsi="Calibri" w:cs="Calibri"/>
          <w:b/>
          <w:sz w:val="22"/>
        </w:rPr>
        <w:t xml:space="preserve">the </w:t>
      </w:r>
      <w:r w:rsidR="00400292" w:rsidRPr="00916FBE">
        <w:rPr>
          <w:rFonts w:ascii="Calibri" w:hAnsi="Calibri" w:cs="Calibri"/>
          <w:b/>
          <w:sz w:val="22"/>
        </w:rPr>
        <w:t>intensification</w:t>
      </w:r>
      <w:r w:rsidR="003C4086" w:rsidRPr="00916FBE">
        <w:rPr>
          <w:rFonts w:ascii="Calibri" w:hAnsi="Calibri" w:cs="Calibri"/>
          <w:b/>
          <w:sz w:val="22"/>
        </w:rPr>
        <w:t xml:space="preserve"> of </w:t>
      </w:r>
      <w:r w:rsidR="00E9211D" w:rsidRPr="00916FBE">
        <w:rPr>
          <w:rFonts w:ascii="Calibri" w:hAnsi="Calibri" w:cs="Calibri"/>
          <w:b/>
          <w:sz w:val="22"/>
        </w:rPr>
        <w:t>rare precipitation events</w:t>
      </w:r>
      <w:bookmarkEnd w:id="1"/>
      <w:r w:rsidR="00E9211D" w:rsidRPr="00916FBE">
        <w:rPr>
          <w:rFonts w:ascii="Calibri" w:hAnsi="Calibri" w:cs="Calibri"/>
          <w:b/>
          <w:sz w:val="22"/>
        </w:rPr>
        <w:t xml:space="preserve"> during 2050-2079 under the 8.5 W/m</w:t>
      </w:r>
      <w:r w:rsidR="00E9211D" w:rsidRPr="00916FBE">
        <w:rPr>
          <w:rFonts w:ascii="Calibri" w:hAnsi="Calibri" w:cs="Calibri"/>
          <w:b/>
          <w:sz w:val="22"/>
          <w:vertAlign w:val="superscript"/>
        </w:rPr>
        <w:t>2</w:t>
      </w:r>
      <w:r w:rsidR="00E9211D" w:rsidRPr="00916FBE">
        <w:rPr>
          <w:rFonts w:ascii="Calibri" w:hAnsi="Calibri" w:cs="Calibri"/>
          <w:b/>
          <w:sz w:val="22"/>
        </w:rPr>
        <w:t xml:space="preserve"> scenario</w:t>
      </w:r>
      <w:r w:rsidRPr="00916FBE">
        <w:rPr>
          <w:rFonts w:ascii="Calibri" w:hAnsi="Calibri" w:cs="Calibri"/>
          <w:b/>
          <w:sz w:val="22"/>
        </w:rPr>
        <w:t>.</w:t>
      </w:r>
      <w:r w:rsidRPr="00916FBE">
        <w:rPr>
          <w:rFonts w:ascii="Calibri" w:hAnsi="Calibri" w:cs="Calibri"/>
          <w:sz w:val="22"/>
        </w:rPr>
        <w:t xml:space="preserve"> </w:t>
      </w:r>
      <w:r w:rsidR="00A03193" w:rsidRPr="00916FBE">
        <w:rPr>
          <w:rFonts w:ascii="Calibri" w:hAnsi="Calibri" w:cs="Calibri"/>
          <w:sz w:val="22"/>
        </w:rPr>
        <w:t>As in Fig 2 in the main text, but for changes in the intensity of 50-year event during 2050-2079 under the 8.5 W/m</w:t>
      </w:r>
      <w:r w:rsidR="00A03193" w:rsidRPr="00916FBE">
        <w:rPr>
          <w:rFonts w:ascii="Calibri" w:hAnsi="Calibri" w:cs="Calibri"/>
          <w:sz w:val="22"/>
          <w:vertAlign w:val="superscript"/>
        </w:rPr>
        <w:t>2</w:t>
      </w:r>
      <w:r w:rsidR="00A03193" w:rsidRPr="00916FBE">
        <w:rPr>
          <w:rFonts w:ascii="Calibri" w:hAnsi="Calibri" w:cs="Calibri"/>
          <w:sz w:val="22"/>
        </w:rPr>
        <w:t xml:space="preserve"> scenario, which is </w:t>
      </w:r>
      <w:bookmarkStart w:id="2" w:name="_Hlk138100887"/>
      <w:r w:rsidR="00A03193" w:rsidRPr="00916FBE">
        <w:rPr>
          <w:rFonts w:ascii="Calibri" w:hAnsi="Calibri" w:cs="Calibri"/>
          <w:sz w:val="22"/>
        </w:rPr>
        <w:t>3 °C above the 1850-1900 average according to the projected GSAT increases in the CMIP6/5 models constrained by its trend observed during 1981-2020</w:t>
      </w:r>
      <w:bookmarkEnd w:id="2"/>
      <w:r w:rsidR="00A03193" w:rsidRPr="00916FBE">
        <w:rPr>
          <w:rFonts w:ascii="Calibri" w:hAnsi="Calibri" w:cs="Calibri"/>
          <w:sz w:val="22"/>
        </w:rPr>
        <w:t>. Gray curves in panel (</w:t>
      </w:r>
      <w:r w:rsidR="00A03193" w:rsidRPr="00916FBE">
        <w:rPr>
          <w:rFonts w:ascii="Calibri" w:hAnsi="Calibri" w:cs="Calibri"/>
          <w:b/>
          <w:sz w:val="22"/>
        </w:rPr>
        <w:t>a</w:t>
      </w:r>
      <w:r w:rsidR="00A03193" w:rsidRPr="00916FBE">
        <w:rPr>
          <w:rFonts w:ascii="Calibri" w:hAnsi="Calibri" w:cs="Calibri"/>
          <w:sz w:val="22"/>
        </w:rPr>
        <w:t>) mark climate models that</w:t>
      </w:r>
      <w:r w:rsidR="006A671B" w:rsidRPr="00916FBE">
        <w:rPr>
          <w:rFonts w:ascii="Calibri" w:hAnsi="Calibri" w:cs="Calibri"/>
          <w:sz w:val="22"/>
        </w:rPr>
        <w:t xml:space="preserve"> do not</w:t>
      </w:r>
      <w:r w:rsidR="00A03193" w:rsidRPr="00916FBE">
        <w:rPr>
          <w:rFonts w:ascii="Calibri" w:hAnsi="Calibri" w:cs="Calibri"/>
          <w:sz w:val="22"/>
        </w:rPr>
        <w:t xml:space="preserve"> simulate</w:t>
      </w:r>
      <w:r w:rsidR="00D44665" w:rsidRPr="00916FBE">
        <w:rPr>
          <w:rFonts w:ascii="Calibri" w:hAnsi="Calibri" w:cs="Calibri"/>
          <w:sz w:val="22"/>
        </w:rPr>
        <w:t xml:space="preserve"> adequate warming to </w:t>
      </w:r>
      <w:r w:rsidR="00040E5E" w:rsidRPr="00916FBE">
        <w:rPr>
          <w:rFonts w:ascii="Calibri" w:hAnsi="Calibri" w:cs="Calibri"/>
          <w:sz w:val="22"/>
        </w:rPr>
        <w:t>attain all the constrained plausible GSAT increases as marked by horizontal orange lines.</w:t>
      </w:r>
      <w:r w:rsidR="00D44665" w:rsidRPr="00916FBE">
        <w:rPr>
          <w:rFonts w:ascii="Calibri" w:hAnsi="Calibri" w:cs="Calibri"/>
          <w:sz w:val="22"/>
        </w:rPr>
        <w:t xml:space="preserve"> </w:t>
      </w:r>
      <w:r w:rsidR="00A03193" w:rsidRPr="00916FBE">
        <w:rPr>
          <w:rFonts w:ascii="Calibri" w:hAnsi="Calibri" w:cs="Calibri"/>
          <w:sz w:val="22"/>
        </w:rPr>
        <w:t xml:space="preserve">  </w:t>
      </w:r>
      <w:r w:rsidRPr="00916FBE">
        <w:rPr>
          <w:rFonts w:ascii="Calibri" w:hAnsi="Calibri" w:cs="Calibri"/>
          <w:sz w:val="22"/>
        </w:rPr>
        <w:br w:type="page"/>
      </w:r>
    </w:p>
    <w:p w14:paraId="3697DC07" w14:textId="7B0CE746" w:rsidR="00DE75F3" w:rsidRPr="00916FBE" w:rsidRDefault="005B0159" w:rsidP="00DD1D99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5B1FBAC2" wp14:editId="4BB2A57F">
            <wp:extent cx="5274310" cy="4450895"/>
            <wp:effectExtent l="0" t="0" r="2540" b="6985"/>
            <wp:docPr id="17" name="Picture 17" descr="C:\Users\Chao Li\Documents\WeChat Files\wxid_xve7lmo2md6m22\FileStorage\Temp\16898283605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ao Li\Documents\WeChat Files\wxid_xve7lmo2md6m22\FileStorage\Temp\16898283605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8118" w14:textId="5FCB36A4" w:rsidR="00230B07" w:rsidRPr="00916FBE" w:rsidRDefault="00DE75F3" w:rsidP="00394C09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830A00" w:rsidRPr="00916FBE">
        <w:rPr>
          <w:rFonts w:ascii="Calibri" w:hAnsi="Calibri" w:cs="Calibri"/>
          <w:b/>
          <w:sz w:val="22"/>
        </w:rPr>
        <w:t>9</w:t>
      </w:r>
      <w:r w:rsidRPr="00916FBE">
        <w:rPr>
          <w:rFonts w:ascii="Calibri" w:hAnsi="Calibri" w:cs="Calibri"/>
          <w:b/>
          <w:sz w:val="22"/>
        </w:rPr>
        <w:t xml:space="preserve">. </w:t>
      </w:r>
      <w:r w:rsidR="00EB3832" w:rsidRPr="00916FBE">
        <w:rPr>
          <w:rFonts w:ascii="Calibri" w:hAnsi="Calibri" w:cs="Calibri"/>
          <w:b/>
          <w:sz w:val="22"/>
        </w:rPr>
        <w:t xml:space="preserve">Reduced bias and uncertainty in the constrained </w:t>
      </w:r>
      <w:r w:rsidR="003C4086" w:rsidRPr="00916FBE">
        <w:rPr>
          <w:rFonts w:ascii="Calibri" w:hAnsi="Calibri" w:cs="Calibri"/>
          <w:b/>
          <w:sz w:val="22"/>
        </w:rPr>
        <w:t xml:space="preserve">intensification of </w:t>
      </w:r>
      <w:r w:rsidR="00EB3832" w:rsidRPr="00916FBE">
        <w:rPr>
          <w:rFonts w:ascii="Calibri" w:hAnsi="Calibri" w:cs="Calibri"/>
          <w:b/>
          <w:sz w:val="22"/>
        </w:rPr>
        <w:t>future rare precipitation events by observed past warming trend</w:t>
      </w:r>
      <w:r w:rsidRPr="00916FBE">
        <w:rPr>
          <w:rFonts w:ascii="Calibri" w:hAnsi="Calibri" w:cs="Calibri"/>
          <w:sz w:val="22"/>
        </w:rPr>
        <w:t xml:space="preserve">. </w:t>
      </w:r>
      <w:bookmarkStart w:id="3" w:name="_Hlk138101787"/>
      <w:r w:rsidR="00B2525A" w:rsidRPr="00916FBE">
        <w:rPr>
          <w:rFonts w:ascii="Calibri" w:hAnsi="Calibri" w:cs="Calibri"/>
          <w:sz w:val="22"/>
        </w:rPr>
        <w:t>The percentage reductions in the constrained best estimates (</w:t>
      </w:r>
      <w:r w:rsidR="00AB4C54" w:rsidRPr="00916FBE">
        <w:rPr>
          <w:rFonts w:ascii="Calibri" w:hAnsi="Calibri" w:cs="Calibri"/>
          <w:b/>
          <w:sz w:val="22"/>
        </w:rPr>
        <w:t>a</w:t>
      </w:r>
      <w:r w:rsidR="00B2525A" w:rsidRPr="00916FBE">
        <w:rPr>
          <w:rFonts w:ascii="Calibri" w:hAnsi="Calibri" w:cs="Calibri"/>
          <w:sz w:val="22"/>
        </w:rPr>
        <w:t>)</w:t>
      </w:r>
      <w:r w:rsidR="006A671B" w:rsidRPr="00916FBE">
        <w:rPr>
          <w:rFonts w:ascii="Calibri" w:hAnsi="Calibri" w:cs="Calibri"/>
          <w:sz w:val="22"/>
        </w:rPr>
        <w:t>,</w:t>
      </w:r>
      <w:r w:rsidR="00B2525A" w:rsidRPr="00916FBE">
        <w:rPr>
          <w:rFonts w:ascii="Calibri" w:hAnsi="Calibri" w:cs="Calibri"/>
          <w:sz w:val="22"/>
        </w:rPr>
        <w:t xml:space="preserve"> widths (</w:t>
      </w:r>
      <w:r w:rsidR="00AB4C54" w:rsidRPr="00916FBE">
        <w:rPr>
          <w:rFonts w:ascii="Calibri" w:hAnsi="Calibri" w:cs="Calibri"/>
          <w:b/>
          <w:sz w:val="22"/>
        </w:rPr>
        <w:t>b</w:t>
      </w:r>
      <w:r w:rsidR="00B2525A" w:rsidRPr="00916FBE">
        <w:rPr>
          <w:rFonts w:ascii="Calibri" w:hAnsi="Calibri" w:cs="Calibri"/>
          <w:sz w:val="22"/>
        </w:rPr>
        <w:t>)</w:t>
      </w:r>
      <w:r w:rsidR="006A671B" w:rsidRPr="00916FBE">
        <w:rPr>
          <w:rFonts w:ascii="Calibri" w:hAnsi="Calibri" w:cs="Calibri"/>
          <w:sz w:val="22"/>
        </w:rPr>
        <w:t>,</w:t>
      </w:r>
      <w:r w:rsidR="00B2525A" w:rsidRPr="00916FBE">
        <w:rPr>
          <w:rFonts w:ascii="Calibri" w:hAnsi="Calibri" w:cs="Calibri"/>
          <w:sz w:val="22"/>
        </w:rPr>
        <w:t xml:space="preserve"> and upper bounds (</w:t>
      </w:r>
      <w:r w:rsidR="00AB4C54" w:rsidRPr="00916FBE">
        <w:rPr>
          <w:rFonts w:ascii="Calibri" w:hAnsi="Calibri" w:cs="Calibri"/>
          <w:b/>
          <w:sz w:val="22"/>
        </w:rPr>
        <w:t>c</w:t>
      </w:r>
      <w:r w:rsidR="00B2525A" w:rsidRPr="00916FBE">
        <w:rPr>
          <w:rFonts w:ascii="Calibri" w:hAnsi="Calibri" w:cs="Calibri"/>
          <w:sz w:val="22"/>
        </w:rPr>
        <w:t>) of the central 90% ranges</w:t>
      </w:r>
      <w:r w:rsidR="00D41BF6" w:rsidRPr="00916FBE">
        <w:rPr>
          <w:rFonts w:ascii="Calibri" w:hAnsi="Calibri" w:cs="Calibri"/>
          <w:sz w:val="22"/>
        </w:rPr>
        <w:t xml:space="preserve"> of future rare precipitation intensification</w:t>
      </w:r>
      <w:r w:rsidR="00B2525A" w:rsidRPr="00916FBE">
        <w:rPr>
          <w:rFonts w:ascii="Calibri" w:hAnsi="Calibri" w:cs="Calibri"/>
          <w:sz w:val="22"/>
        </w:rPr>
        <w:t xml:space="preserve"> relative to </w:t>
      </w:r>
      <w:r w:rsidR="00CE2D1A" w:rsidRPr="00916FBE">
        <w:rPr>
          <w:rFonts w:ascii="Calibri" w:hAnsi="Calibri" w:cs="Calibri"/>
          <w:sz w:val="22"/>
        </w:rPr>
        <w:t xml:space="preserve">the corresponding values in </w:t>
      </w:r>
      <w:r w:rsidR="00B2525A" w:rsidRPr="00916FBE">
        <w:rPr>
          <w:rFonts w:ascii="Calibri" w:hAnsi="Calibri" w:cs="Calibri"/>
          <w:sz w:val="22"/>
        </w:rPr>
        <w:t xml:space="preserve">unconstrained </w:t>
      </w:r>
      <w:bookmarkEnd w:id="3"/>
      <w:r w:rsidR="00CE2D1A" w:rsidRPr="00916FBE">
        <w:rPr>
          <w:rFonts w:ascii="Calibri" w:hAnsi="Calibri" w:cs="Calibri"/>
          <w:sz w:val="22"/>
        </w:rPr>
        <w:t>projections</w:t>
      </w:r>
      <w:r w:rsidR="00AB4C54" w:rsidRPr="00916FBE">
        <w:rPr>
          <w:rFonts w:ascii="Calibri" w:hAnsi="Calibri" w:cs="Calibri"/>
          <w:sz w:val="22"/>
        </w:rPr>
        <w:t xml:space="preserve">. Presented are percentage reductions averaged over </w:t>
      </w:r>
      <w:r w:rsidR="00AB4C54" w:rsidRPr="00916FBE">
        <w:rPr>
          <w:rFonts w:ascii="Calibri" w:hAnsi="Calibri" w:cs="Calibri"/>
          <w:i/>
          <w:sz w:val="22"/>
        </w:rPr>
        <w:t>all considered precipitation events and projection periods</w:t>
      </w:r>
      <w:r w:rsidR="00AB4C54" w:rsidRPr="00916FBE">
        <w:rPr>
          <w:rFonts w:ascii="Calibri" w:hAnsi="Calibri" w:cs="Calibri"/>
          <w:sz w:val="22"/>
        </w:rPr>
        <w:t xml:space="preserve"> under the 8.5 W/m</w:t>
      </w:r>
      <w:r w:rsidR="00AB4C54" w:rsidRPr="00916FBE">
        <w:rPr>
          <w:rFonts w:ascii="Calibri" w:hAnsi="Calibri" w:cs="Calibri"/>
          <w:sz w:val="22"/>
          <w:vertAlign w:val="superscript"/>
        </w:rPr>
        <w:t>2</w:t>
      </w:r>
      <w:r w:rsidR="00AB4C54" w:rsidRPr="00916FBE">
        <w:rPr>
          <w:rFonts w:ascii="Calibri" w:hAnsi="Calibri" w:cs="Calibri"/>
          <w:sz w:val="22"/>
        </w:rPr>
        <w:t xml:space="preserve"> scenario. </w:t>
      </w:r>
      <w:r w:rsidR="006A671B" w:rsidRPr="00916FBE">
        <w:rPr>
          <w:rFonts w:ascii="Calibri" w:hAnsi="Calibri" w:cs="Calibri"/>
          <w:sz w:val="22"/>
        </w:rPr>
        <w:t>The d</w:t>
      </w:r>
      <w:r w:rsidR="00AB4C54" w:rsidRPr="00916FBE">
        <w:rPr>
          <w:rFonts w:ascii="Calibri" w:hAnsi="Calibri" w:cs="Calibri"/>
          <w:sz w:val="22"/>
        </w:rPr>
        <w:t xml:space="preserve">irect emergent constraint on precipitation is adopted for regions with significant emergent relationships at the 5% level for all considered precipitation events and projection periods (solid shading). Constrained future warming </w:t>
      </w:r>
      <w:r w:rsidR="006A671B" w:rsidRPr="00916FBE">
        <w:rPr>
          <w:rFonts w:ascii="Calibri" w:hAnsi="Calibri" w:cs="Calibri"/>
          <w:sz w:val="22"/>
        </w:rPr>
        <w:t xml:space="preserve">is </w:t>
      </w:r>
      <w:r w:rsidR="00AB4C54" w:rsidRPr="00916FBE">
        <w:rPr>
          <w:rFonts w:ascii="Calibri" w:hAnsi="Calibri" w:cs="Calibri"/>
          <w:sz w:val="22"/>
        </w:rPr>
        <w:t xml:space="preserve">used to constrain precipitation in other regions (hatched shading). </w:t>
      </w:r>
      <w:r w:rsidR="00230B07" w:rsidRPr="00916FBE">
        <w:rPr>
          <w:rFonts w:ascii="Calibri" w:hAnsi="Calibri" w:cs="Calibri"/>
          <w:sz w:val="22"/>
        </w:rPr>
        <w:br w:type="page"/>
      </w:r>
    </w:p>
    <w:p w14:paraId="024DBC04" w14:textId="77777777" w:rsidR="00230B07" w:rsidRPr="00916FBE" w:rsidRDefault="00230B07" w:rsidP="00230B07">
      <w:pPr>
        <w:spacing w:beforeLines="50" w:before="156" w:line="24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5EE276FB" wp14:editId="30FB533A">
            <wp:extent cx="5274310" cy="5829890"/>
            <wp:effectExtent l="0" t="0" r="2540" b="0"/>
            <wp:docPr id="13" name="Picture 13" descr="C:\Users\Chao Li\Documents\WeChat Files\wxid_xve7lmo2md6m22\FileStorage\Temp\1704265279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o Li\Documents\WeChat Files\wxid_xve7lmo2md6m22\FileStorage\Temp\170426527924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6EF9" w14:textId="32B8763E" w:rsidR="00720F12" w:rsidRPr="00916FBE" w:rsidRDefault="00230B07" w:rsidP="00230B07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 xml:space="preserve">Figure S10. The observed past warming constraint remains effective when a more recent reference period is employed to evaluate the intensification of future rare precipitation events. </w:t>
      </w:r>
      <w:r w:rsidRPr="00916FBE">
        <w:rPr>
          <w:rFonts w:ascii="Calibri" w:hAnsi="Calibri" w:cs="Calibri"/>
          <w:sz w:val="22"/>
        </w:rPr>
        <w:t>Panels show the counterparts of</w:t>
      </w:r>
      <w:r w:rsidRPr="00916FBE">
        <w:rPr>
          <w:rFonts w:ascii="Calibri" w:hAnsi="Calibri" w:cs="Calibri"/>
          <w:b/>
          <w:sz w:val="22"/>
        </w:rPr>
        <w:t xml:space="preserve"> </w:t>
      </w:r>
      <w:r w:rsidRPr="00916FBE">
        <w:rPr>
          <w:rFonts w:ascii="Calibri" w:hAnsi="Calibri" w:cs="Calibri"/>
          <w:sz w:val="22"/>
        </w:rPr>
        <w:t>Fig S5 and Fig S9, but for changes in the intensity of rare precipitation events under the 8.5 W/m</w:t>
      </w:r>
      <w:r w:rsidRPr="00916FBE">
        <w:rPr>
          <w:rFonts w:ascii="Calibri" w:hAnsi="Calibri" w:cs="Calibri"/>
          <w:sz w:val="22"/>
          <w:vertAlign w:val="superscript"/>
        </w:rPr>
        <w:t>2</w:t>
      </w:r>
      <w:r w:rsidRPr="00916FBE">
        <w:rPr>
          <w:rFonts w:ascii="Calibri" w:hAnsi="Calibri" w:cs="Calibri"/>
          <w:sz w:val="22"/>
        </w:rPr>
        <w:t xml:space="preserve"> scenario </w:t>
      </w:r>
      <w:r w:rsidRPr="00916FBE">
        <w:rPr>
          <w:rFonts w:ascii="Calibri" w:hAnsi="Calibri" w:cs="Calibri"/>
          <w:i/>
          <w:sz w:val="22"/>
        </w:rPr>
        <w:t>relative to a recent reference period of 1950-2000</w:t>
      </w:r>
      <w:r w:rsidRPr="00916FBE">
        <w:rPr>
          <w:rFonts w:ascii="Calibri" w:hAnsi="Calibri" w:cs="Calibri"/>
          <w:sz w:val="22"/>
        </w:rPr>
        <w:t xml:space="preserve">. Note the difference in the </w:t>
      </w:r>
      <w:r w:rsidR="000C298E" w:rsidRPr="00916FBE">
        <w:rPr>
          <w:rFonts w:ascii="Calibri" w:hAnsi="Calibri" w:cs="Calibri"/>
          <w:sz w:val="22"/>
        </w:rPr>
        <w:t xml:space="preserve">y-axis </w:t>
      </w:r>
      <w:r w:rsidRPr="00916FBE">
        <w:rPr>
          <w:rFonts w:ascii="Calibri" w:hAnsi="Calibri" w:cs="Calibri"/>
          <w:sz w:val="22"/>
        </w:rPr>
        <w:t xml:space="preserve">scale </w:t>
      </w:r>
      <w:r w:rsidR="000C298E" w:rsidRPr="00916FBE">
        <w:rPr>
          <w:rFonts w:ascii="Calibri" w:hAnsi="Calibri" w:cs="Calibri"/>
          <w:sz w:val="22"/>
        </w:rPr>
        <w:t>when comparing panel</w:t>
      </w:r>
      <w:r w:rsidRPr="00916FBE">
        <w:rPr>
          <w:rFonts w:ascii="Calibri" w:hAnsi="Calibri" w:cs="Calibri"/>
          <w:sz w:val="22"/>
        </w:rPr>
        <w:t xml:space="preserve"> (</w:t>
      </w:r>
      <w:r w:rsidRPr="00916FBE">
        <w:rPr>
          <w:rFonts w:ascii="Calibri" w:hAnsi="Calibri" w:cs="Calibri"/>
          <w:b/>
          <w:sz w:val="22"/>
        </w:rPr>
        <w:t>c</w:t>
      </w:r>
      <w:r w:rsidRPr="00916FBE">
        <w:rPr>
          <w:rFonts w:ascii="Calibri" w:hAnsi="Calibri" w:cs="Calibri"/>
          <w:sz w:val="22"/>
        </w:rPr>
        <w:t xml:space="preserve">) </w:t>
      </w:r>
      <w:r w:rsidR="000C298E" w:rsidRPr="00916FBE">
        <w:rPr>
          <w:rFonts w:ascii="Calibri" w:hAnsi="Calibri" w:cs="Calibri"/>
          <w:sz w:val="22"/>
        </w:rPr>
        <w:t xml:space="preserve">with </w:t>
      </w:r>
      <w:r w:rsidRPr="00916FBE">
        <w:rPr>
          <w:rFonts w:ascii="Calibri" w:hAnsi="Calibri" w:cs="Calibri"/>
          <w:sz w:val="22"/>
        </w:rPr>
        <w:t>Fig S9(b).</w:t>
      </w:r>
      <w:r w:rsidR="00720F12" w:rsidRPr="00916FBE">
        <w:rPr>
          <w:rFonts w:ascii="Calibri" w:hAnsi="Calibri" w:cs="Calibri"/>
          <w:sz w:val="22"/>
        </w:rPr>
        <w:br w:type="page"/>
      </w:r>
    </w:p>
    <w:p w14:paraId="1510B09B" w14:textId="21F1B70D" w:rsidR="00720F12" w:rsidRPr="00916FBE" w:rsidRDefault="00720F12" w:rsidP="00720F12">
      <w:pPr>
        <w:spacing w:beforeLines="50" w:before="156" w:line="24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4A4A7890" wp14:editId="3C28F3FE">
            <wp:extent cx="5274310" cy="5829890"/>
            <wp:effectExtent l="0" t="0" r="2540" b="0"/>
            <wp:docPr id="14" name="Picture 14" descr="C:\Users\Chao Li\Documents\WeChat Files\wxid_xve7lmo2md6m22\FileStorage\Temp\17042653428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o Li\Documents\WeChat Files\wxid_xve7lmo2md6m22\FileStorage\Temp\170426534284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FF302" w14:textId="445C2669" w:rsidR="00720F12" w:rsidRPr="00916FBE" w:rsidRDefault="00720F12" w:rsidP="00E36D52">
      <w:pPr>
        <w:spacing w:beforeLines="50" w:before="156" w:line="24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 xml:space="preserve">Figure S11. The observed past warming constraint on the intensification of future rare precipitation events under the moderate </w:t>
      </w:r>
      <w:r w:rsidRPr="00916FBE">
        <w:rPr>
          <w:rFonts w:ascii="Calibri" w:hAnsi="Calibri" w:cs="Calibri"/>
          <w:b/>
        </w:rPr>
        <w:t>4.5 W/m</w:t>
      </w:r>
      <w:r w:rsidRPr="00916FBE">
        <w:rPr>
          <w:rFonts w:ascii="Calibri" w:hAnsi="Calibri" w:cs="Calibri"/>
          <w:b/>
          <w:vertAlign w:val="superscript"/>
        </w:rPr>
        <w:t>2</w:t>
      </w:r>
      <w:r w:rsidRPr="00916FBE">
        <w:rPr>
          <w:rFonts w:ascii="Calibri" w:hAnsi="Calibri" w:cs="Calibri"/>
          <w:b/>
        </w:rPr>
        <w:t xml:space="preserve"> scenario</w:t>
      </w:r>
      <w:r w:rsidRPr="00916FBE">
        <w:rPr>
          <w:rFonts w:ascii="Calibri" w:hAnsi="Calibri" w:cs="Calibri"/>
          <w:b/>
          <w:sz w:val="22"/>
        </w:rPr>
        <w:t xml:space="preserve">. </w:t>
      </w:r>
      <w:r w:rsidR="001C64AE" w:rsidRPr="00916FBE">
        <w:rPr>
          <w:rFonts w:ascii="Calibri" w:hAnsi="Calibri" w:cs="Calibri"/>
          <w:sz w:val="22"/>
        </w:rPr>
        <w:t>Panels show the counterparts of</w:t>
      </w:r>
      <w:r w:rsidR="001C64AE" w:rsidRPr="00916FBE">
        <w:rPr>
          <w:rFonts w:ascii="Calibri" w:hAnsi="Calibri" w:cs="Calibri"/>
          <w:b/>
          <w:sz w:val="22"/>
        </w:rPr>
        <w:t xml:space="preserve"> </w:t>
      </w:r>
      <w:r w:rsidRPr="00916FBE">
        <w:rPr>
          <w:rFonts w:ascii="Calibri" w:hAnsi="Calibri" w:cs="Calibri"/>
          <w:sz w:val="22"/>
        </w:rPr>
        <w:t>Fig S5 and Fig S9</w:t>
      </w:r>
      <w:r w:rsidR="00357D6D" w:rsidRPr="00916FBE">
        <w:rPr>
          <w:rFonts w:ascii="Calibri" w:hAnsi="Calibri" w:cs="Calibri"/>
          <w:sz w:val="22"/>
        </w:rPr>
        <w:t>, but</w:t>
      </w:r>
      <w:r w:rsidRPr="00916FBE">
        <w:rPr>
          <w:rFonts w:ascii="Calibri" w:hAnsi="Calibri" w:cs="Calibri"/>
          <w:sz w:val="22"/>
        </w:rPr>
        <w:t xml:space="preserve"> for changes in the intensity of rare precipitation events under the 4.5 W/m</w:t>
      </w:r>
      <w:r w:rsidRPr="00916FBE">
        <w:rPr>
          <w:rFonts w:ascii="Calibri" w:hAnsi="Calibri" w:cs="Calibri"/>
          <w:sz w:val="22"/>
          <w:vertAlign w:val="superscript"/>
        </w:rPr>
        <w:t>2</w:t>
      </w:r>
      <w:r w:rsidR="001C64AE" w:rsidRPr="00916FBE">
        <w:rPr>
          <w:rFonts w:ascii="Calibri" w:hAnsi="Calibri" w:cs="Calibri"/>
          <w:sz w:val="22"/>
        </w:rPr>
        <w:t xml:space="preserve"> </w:t>
      </w:r>
      <w:r w:rsidR="00287C47" w:rsidRPr="00916FBE">
        <w:rPr>
          <w:rFonts w:ascii="Calibri" w:hAnsi="Calibri" w:cs="Calibri"/>
          <w:sz w:val="22"/>
        </w:rPr>
        <w:t>s</w:t>
      </w:r>
      <w:r w:rsidR="001C64AE" w:rsidRPr="00916FBE">
        <w:rPr>
          <w:rFonts w:ascii="Calibri" w:hAnsi="Calibri" w:cs="Calibri"/>
          <w:sz w:val="22"/>
        </w:rPr>
        <w:t>cenario</w:t>
      </w:r>
      <w:r w:rsidR="00287C47" w:rsidRPr="00916FBE">
        <w:rPr>
          <w:rFonts w:ascii="Calibri" w:hAnsi="Calibri" w:cs="Calibri"/>
          <w:sz w:val="22"/>
        </w:rPr>
        <w:t xml:space="preserve"> relative to 1850-1900</w:t>
      </w:r>
      <w:r w:rsidRPr="00916FBE">
        <w:rPr>
          <w:rFonts w:ascii="Calibri" w:hAnsi="Calibri" w:cs="Calibri"/>
          <w:sz w:val="22"/>
        </w:rPr>
        <w:t>.</w:t>
      </w:r>
      <w:r w:rsidR="00C9421A" w:rsidRPr="00916FBE">
        <w:rPr>
          <w:rFonts w:ascii="Calibri" w:hAnsi="Calibri" w:cs="Calibri"/>
          <w:sz w:val="22"/>
        </w:rPr>
        <w:t xml:space="preserve"> Note the difference in the </w:t>
      </w:r>
      <w:r w:rsidR="000C298E" w:rsidRPr="00916FBE">
        <w:rPr>
          <w:rFonts w:ascii="Calibri" w:hAnsi="Calibri" w:cs="Calibri"/>
          <w:sz w:val="22"/>
        </w:rPr>
        <w:t xml:space="preserve">y-axis </w:t>
      </w:r>
      <w:r w:rsidR="00C9421A" w:rsidRPr="00916FBE">
        <w:rPr>
          <w:rFonts w:ascii="Calibri" w:hAnsi="Calibri" w:cs="Calibri"/>
          <w:sz w:val="22"/>
        </w:rPr>
        <w:t xml:space="preserve">scale </w:t>
      </w:r>
      <w:r w:rsidR="000C298E" w:rsidRPr="00916FBE">
        <w:rPr>
          <w:rFonts w:ascii="Calibri" w:hAnsi="Calibri" w:cs="Calibri"/>
          <w:sz w:val="22"/>
        </w:rPr>
        <w:t>when comparing panel</w:t>
      </w:r>
      <w:r w:rsidR="00940F04" w:rsidRPr="00916FBE">
        <w:rPr>
          <w:rFonts w:ascii="Calibri" w:hAnsi="Calibri" w:cs="Calibri"/>
          <w:sz w:val="22"/>
        </w:rPr>
        <w:t xml:space="preserve"> (</w:t>
      </w:r>
      <w:r w:rsidR="00940F04" w:rsidRPr="00916FBE">
        <w:rPr>
          <w:rFonts w:ascii="Calibri" w:hAnsi="Calibri" w:cs="Calibri"/>
          <w:b/>
          <w:sz w:val="22"/>
        </w:rPr>
        <w:t>c</w:t>
      </w:r>
      <w:r w:rsidR="00940F04" w:rsidRPr="00916FBE">
        <w:rPr>
          <w:rFonts w:ascii="Calibri" w:hAnsi="Calibri" w:cs="Calibri"/>
          <w:sz w:val="22"/>
        </w:rPr>
        <w:t xml:space="preserve">) </w:t>
      </w:r>
      <w:r w:rsidR="000C298E" w:rsidRPr="00916FBE">
        <w:rPr>
          <w:rFonts w:ascii="Calibri" w:hAnsi="Calibri" w:cs="Calibri"/>
          <w:sz w:val="22"/>
        </w:rPr>
        <w:t xml:space="preserve">with </w:t>
      </w:r>
      <w:r w:rsidR="00940F04" w:rsidRPr="00916FBE">
        <w:rPr>
          <w:rFonts w:ascii="Calibri" w:hAnsi="Calibri" w:cs="Calibri"/>
          <w:sz w:val="22"/>
        </w:rPr>
        <w:t>Fig S9(b)</w:t>
      </w:r>
      <w:r w:rsidR="00230B07" w:rsidRPr="00916FBE">
        <w:rPr>
          <w:rFonts w:ascii="Calibri" w:hAnsi="Calibri" w:cs="Calibri"/>
          <w:sz w:val="22"/>
        </w:rPr>
        <w:t>.</w:t>
      </w:r>
      <w:r w:rsidRPr="00916FBE">
        <w:rPr>
          <w:rFonts w:ascii="Calibri" w:hAnsi="Calibri" w:cs="Calibri"/>
          <w:sz w:val="22"/>
        </w:rPr>
        <w:br w:type="page"/>
      </w:r>
    </w:p>
    <w:p w14:paraId="068B166A" w14:textId="50084477" w:rsidR="00720F12" w:rsidRPr="00916FBE" w:rsidRDefault="00720F12" w:rsidP="00720F12">
      <w:pPr>
        <w:spacing w:beforeLines="50" w:before="156" w:line="24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530D7793" wp14:editId="61478714">
            <wp:extent cx="5274310" cy="5824027"/>
            <wp:effectExtent l="0" t="0" r="2540" b="5715"/>
            <wp:docPr id="18" name="Picture 18" descr="C:\Users\Chao Li\Documents\WeChat Files\wxid_xve7lmo2md6m22\FileStorage\Temp\17042653813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o Li\Documents\WeChat Files\wxid_xve7lmo2md6m22\FileStorage\Temp\170426538133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5839" w14:textId="59E0C306" w:rsidR="00277135" w:rsidRPr="00916FBE" w:rsidRDefault="00720F12" w:rsidP="00394C09">
      <w:pPr>
        <w:spacing w:beforeLines="50" w:before="156" w:line="240" w:lineRule="atLeas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 xml:space="preserve">Figure S12. </w:t>
      </w:r>
      <w:r w:rsidR="00287C47" w:rsidRPr="00916FBE">
        <w:rPr>
          <w:rFonts w:ascii="Calibri" w:hAnsi="Calibri" w:cs="Calibri"/>
          <w:b/>
          <w:sz w:val="22"/>
        </w:rPr>
        <w:t xml:space="preserve">The observed past warming constraint remains effective when a more recent reference period is employed to </w:t>
      </w:r>
      <w:r w:rsidR="00826FD1" w:rsidRPr="00916FBE">
        <w:rPr>
          <w:rFonts w:ascii="Calibri" w:hAnsi="Calibri" w:cs="Calibri"/>
          <w:b/>
          <w:sz w:val="22"/>
        </w:rPr>
        <w:t xml:space="preserve">evaluate </w:t>
      </w:r>
      <w:r w:rsidR="00287C47" w:rsidRPr="00916FBE">
        <w:rPr>
          <w:rFonts w:ascii="Calibri" w:hAnsi="Calibri" w:cs="Calibri"/>
          <w:b/>
          <w:sz w:val="22"/>
        </w:rPr>
        <w:t xml:space="preserve">the intensification of future rare precipitation events. </w:t>
      </w:r>
      <w:r w:rsidR="00287C47" w:rsidRPr="00916FBE">
        <w:rPr>
          <w:rFonts w:ascii="Calibri" w:hAnsi="Calibri" w:cs="Calibri"/>
          <w:sz w:val="22"/>
        </w:rPr>
        <w:t xml:space="preserve">As in Fig </w:t>
      </w:r>
      <w:r w:rsidR="000C298E" w:rsidRPr="00916FBE">
        <w:rPr>
          <w:rFonts w:ascii="Calibri" w:hAnsi="Calibri" w:cs="Calibri"/>
          <w:sz w:val="22"/>
        </w:rPr>
        <w:t>S</w:t>
      </w:r>
      <w:r w:rsidR="00287C47" w:rsidRPr="00916FBE">
        <w:rPr>
          <w:rFonts w:ascii="Calibri" w:hAnsi="Calibri" w:cs="Calibri"/>
          <w:sz w:val="22"/>
        </w:rPr>
        <w:t xml:space="preserve">11, </w:t>
      </w:r>
      <w:r w:rsidR="00357D6D" w:rsidRPr="00916FBE">
        <w:rPr>
          <w:rFonts w:ascii="Calibri" w:hAnsi="Calibri" w:cs="Calibri"/>
          <w:sz w:val="22"/>
        </w:rPr>
        <w:t xml:space="preserve">but </w:t>
      </w:r>
      <w:r w:rsidR="00287C47" w:rsidRPr="00916FBE">
        <w:rPr>
          <w:rFonts w:ascii="Calibri" w:hAnsi="Calibri" w:cs="Calibri"/>
          <w:sz w:val="22"/>
        </w:rPr>
        <w:t>for changes in the intensity of rare precipitation events under the 4.5 W/m</w:t>
      </w:r>
      <w:r w:rsidR="00287C47" w:rsidRPr="00916FBE">
        <w:rPr>
          <w:rFonts w:ascii="Calibri" w:hAnsi="Calibri" w:cs="Calibri"/>
          <w:sz w:val="22"/>
          <w:vertAlign w:val="superscript"/>
        </w:rPr>
        <w:t>2</w:t>
      </w:r>
      <w:r w:rsidR="00287C47" w:rsidRPr="00916FBE">
        <w:rPr>
          <w:rFonts w:ascii="Calibri" w:hAnsi="Calibri" w:cs="Calibri"/>
          <w:sz w:val="22"/>
        </w:rPr>
        <w:t xml:space="preserve"> scenario </w:t>
      </w:r>
      <w:r w:rsidR="00287C47" w:rsidRPr="00916FBE">
        <w:rPr>
          <w:rFonts w:ascii="Calibri" w:hAnsi="Calibri" w:cs="Calibri"/>
          <w:i/>
          <w:sz w:val="22"/>
        </w:rPr>
        <w:t xml:space="preserve">relative to a recent </w:t>
      </w:r>
      <w:r w:rsidR="00940F04" w:rsidRPr="00916FBE">
        <w:rPr>
          <w:rFonts w:ascii="Calibri" w:hAnsi="Calibri" w:cs="Calibri"/>
          <w:i/>
          <w:sz w:val="22"/>
        </w:rPr>
        <w:t xml:space="preserve">reference </w:t>
      </w:r>
      <w:r w:rsidR="00287C47" w:rsidRPr="00916FBE">
        <w:rPr>
          <w:rFonts w:ascii="Calibri" w:hAnsi="Calibri" w:cs="Calibri"/>
          <w:i/>
          <w:sz w:val="22"/>
        </w:rPr>
        <w:t>period of 1950-2000</w:t>
      </w:r>
      <w:r w:rsidR="00287C47" w:rsidRPr="00916FBE">
        <w:rPr>
          <w:rFonts w:ascii="Calibri" w:hAnsi="Calibri" w:cs="Calibri"/>
          <w:sz w:val="22"/>
        </w:rPr>
        <w:t>.</w:t>
      </w:r>
      <w:r w:rsidR="00277135" w:rsidRPr="00916FBE">
        <w:rPr>
          <w:rFonts w:ascii="Calibri" w:hAnsi="Calibri" w:cs="Calibri"/>
          <w:sz w:val="22"/>
        </w:rPr>
        <w:br w:type="page"/>
      </w:r>
    </w:p>
    <w:p w14:paraId="5A858E83" w14:textId="77777777" w:rsidR="00277135" w:rsidRPr="00916FBE" w:rsidRDefault="00277135" w:rsidP="00277135">
      <w:pPr>
        <w:spacing w:after="240" w:line="312" w:lineRule="auto"/>
        <w:jc w:val="left"/>
        <w:rPr>
          <w:rFonts w:ascii="Calibri" w:hAnsi="Calibri" w:cs="Calibri"/>
        </w:rPr>
      </w:pPr>
      <w:r w:rsidRPr="00916FBE">
        <w:rPr>
          <w:rFonts w:ascii="Calibri" w:hAnsi="Calibri" w:cs="Calibri"/>
          <w:noProof/>
        </w:rPr>
        <w:lastRenderedPageBreak/>
        <w:drawing>
          <wp:inline distT="0" distB="0" distL="0" distR="0" wp14:anchorId="687C6802" wp14:editId="07AF0280">
            <wp:extent cx="5191125" cy="5229225"/>
            <wp:effectExtent l="0" t="0" r="9525" b="9525"/>
            <wp:docPr id="5" name="Picture 5" descr="C:\Users\Chao Li\Documents\WeChat Files\wxid_xve7lmo2md6m22\FileStorage\Temp\1704459257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ao Li\Documents\WeChat Files\wxid_xve7lmo2md6m22\FileStorage\Temp\17044592571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FBE">
        <w:rPr>
          <w:rFonts w:ascii="Calibri" w:hAnsi="Calibri" w:cs="Calibri"/>
        </w:rPr>
        <w:t xml:space="preserve">    </w:t>
      </w:r>
    </w:p>
    <w:p w14:paraId="3D0AD21D" w14:textId="23636C9F" w:rsidR="00CE3FF8" w:rsidRPr="00916FBE" w:rsidRDefault="00277135" w:rsidP="00CE3FF8">
      <w:pPr>
        <w:spacing w:after="240" w:line="312" w:lineRule="auto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</w:rPr>
        <w:t>Figure S13. The impact of reference period on emergent constraint relationships under the 8.5 W/m</w:t>
      </w:r>
      <w:r w:rsidRPr="00916FBE">
        <w:rPr>
          <w:rFonts w:ascii="Calibri" w:hAnsi="Calibri" w:cs="Calibri"/>
          <w:b/>
          <w:vertAlign w:val="superscript"/>
        </w:rPr>
        <w:t>2</w:t>
      </w:r>
      <w:r w:rsidRPr="00916FBE">
        <w:rPr>
          <w:rFonts w:ascii="Calibri" w:hAnsi="Calibri" w:cs="Calibri"/>
          <w:b/>
        </w:rPr>
        <w:t xml:space="preserve"> forcing scenario for some selected regions.</w:t>
      </w:r>
      <w:r w:rsidRPr="00916FBE">
        <w:rPr>
          <w:rFonts w:ascii="Calibri" w:hAnsi="Calibri" w:cs="Calibri"/>
        </w:rPr>
        <w:t xml:space="preserve"> Panels </w:t>
      </w:r>
      <w:r w:rsidRPr="00916FBE">
        <w:rPr>
          <w:rFonts w:ascii="Calibri" w:hAnsi="Calibri" w:cs="Calibri"/>
          <w:sz w:val="22"/>
        </w:rPr>
        <w:t xml:space="preserve">show </w:t>
      </w:r>
      <w:r w:rsidR="00CE3FF8" w:rsidRPr="00916FBE">
        <w:rPr>
          <w:rFonts w:ascii="Calibri" w:hAnsi="Calibri" w:cs="Calibri"/>
          <w:sz w:val="22"/>
        </w:rPr>
        <w:t>scatterplots and emergent constraint regression lines for changes in the intensity of 50-year daily precipitation events in 2028-2057 relative to 1850-1900 (black points and lines) and a more recent period of 1950-2000 (red points and lines) under the 8.5 W/m</w:t>
      </w:r>
      <w:r w:rsidR="00CE3FF8" w:rsidRPr="00916FBE">
        <w:rPr>
          <w:rFonts w:ascii="Calibri" w:hAnsi="Calibri" w:cs="Calibri"/>
          <w:sz w:val="22"/>
          <w:vertAlign w:val="superscript"/>
        </w:rPr>
        <w:t>2</w:t>
      </w:r>
      <w:r w:rsidR="00CE3FF8" w:rsidRPr="00916FBE">
        <w:rPr>
          <w:rFonts w:ascii="Calibri" w:hAnsi="Calibri" w:cs="Calibri"/>
          <w:sz w:val="22"/>
        </w:rPr>
        <w:t xml:space="preserve"> scenario versus the 1981-2020 GSAT trends in the considered CMIP6/5 models for selected regions. The emergent constraint regression lines are shown as solid lines, while 5-95% uncertainty ranges are marked by dashed lines. The bottom-right numbers show the emergent constraint correlations and inter-model standard deviations of the unconstrained projections of intensity changes. It can be seen that the more recent 1950-2000 reference period tends to produce projections of intensity changes with relatively smaller inter-model standard deviations, which facilitate slightly stronger emergent constraint relationships and thus greater relative uncertainty reductions</w:t>
      </w:r>
      <w:r w:rsidRPr="00916FBE">
        <w:rPr>
          <w:rFonts w:ascii="Calibri" w:hAnsi="Calibri" w:cs="Calibri"/>
          <w:sz w:val="22"/>
        </w:rPr>
        <w:t>.</w:t>
      </w:r>
      <w:r w:rsidR="00CE3FF8" w:rsidRPr="00916FBE">
        <w:rPr>
          <w:rFonts w:ascii="Calibri" w:hAnsi="Calibri" w:cs="Calibri"/>
          <w:sz w:val="22"/>
        </w:rPr>
        <w:t xml:space="preserve"> The dashed vertical line and the gray shading mark the observed 1981-2020 global mean </w:t>
      </w:r>
      <w:r w:rsidR="00CE3FF8" w:rsidRPr="00916FBE">
        <w:rPr>
          <w:rFonts w:ascii="Calibri" w:hAnsi="Calibri" w:cs="Calibri"/>
          <w:sz w:val="22"/>
        </w:rPr>
        <w:lastRenderedPageBreak/>
        <w:t xml:space="preserve">temperature trend in HadCRUT5 and associated central 90% </w:t>
      </w:r>
      <w:r w:rsidR="00CE3FF8" w:rsidRPr="00916FBE">
        <w:rPr>
          <w:rFonts w:ascii="Calibri" w:hAnsi="Calibri" w:cs="Calibri" w:hint="eastAsia"/>
          <w:sz w:val="22"/>
        </w:rPr>
        <w:t>uncertainty</w:t>
      </w:r>
      <w:r w:rsidR="00CE3FF8" w:rsidRPr="00916FBE">
        <w:rPr>
          <w:rFonts w:ascii="Calibri" w:hAnsi="Calibri" w:cs="Calibri"/>
          <w:sz w:val="22"/>
        </w:rPr>
        <w:t xml:space="preserve"> range due to internal climate variability.</w:t>
      </w:r>
      <w:r w:rsidR="00CE3FF8" w:rsidRPr="00916FBE">
        <w:rPr>
          <w:rFonts w:ascii="Calibri" w:hAnsi="Calibri" w:cs="Calibri"/>
          <w:sz w:val="22"/>
        </w:rPr>
        <w:br w:type="page"/>
      </w:r>
    </w:p>
    <w:p w14:paraId="2CDA66D0" w14:textId="77777777" w:rsidR="00277135" w:rsidRPr="00916FBE" w:rsidRDefault="00277135" w:rsidP="00277135">
      <w:pPr>
        <w:spacing w:after="240" w:line="312" w:lineRule="auto"/>
        <w:jc w:val="left"/>
        <w:rPr>
          <w:rFonts w:ascii="Calibri" w:hAnsi="Calibri" w:cs="Calibri"/>
        </w:rPr>
      </w:pPr>
      <w:r w:rsidRPr="00916FBE">
        <w:rPr>
          <w:rFonts w:ascii="Calibri" w:hAnsi="Calibri" w:cs="Calibri"/>
          <w:noProof/>
        </w:rPr>
        <w:lastRenderedPageBreak/>
        <w:drawing>
          <wp:inline distT="0" distB="0" distL="0" distR="0" wp14:anchorId="0F1C4510" wp14:editId="4A922C3C">
            <wp:extent cx="5200650" cy="5200650"/>
            <wp:effectExtent l="0" t="0" r="0" b="0"/>
            <wp:docPr id="6" name="Picture 6" descr="C:\Users\Chao Li\Documents\WeChat Files\wxid_xve7lmo2md6m22\FileStorage\Temp\1704459385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ao Li\Documents\WeChat Files\wxid_xve7lmo2md6m22\FileStorage\Temp\170445938565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6FBE">
        <w:rPr>
          <w:rFonts w:ascii="Calibri" w:hAnsi="Calibri" w:cs="Calibri"/>
        </w:rPr>
        <w:t xml:space="preserve"> </w:t>
      </w:r>
      <w:bookmarkStart w:id="4" w:name="_GoBack"/>
      <w:bookmarkEnd w:id="4"/>
    </w:p>
    <w:p w14:paraId="21EB970C" w14:textId="5A2404BD" w:rsidR="00DE75F3" w:rsidRPr="00916FBE" w:rsidRDefault="00277135" w:rsidP="00394C09">
      <w:pPr>
        <w:spacing w:after="240" w:line="312" w:lineRule="auto"/>
        <w:jc w:val="left"/>
        <w:rPr>
          <w:rFonts w:ascii="Calibri" w:hAnsi="Calibri" w:cs="Calibri"/>
        </w:rPr>
      </w:pPr>
      <w:r w:rsidRPr="00916FBE">
        <w:rPr>
          <w:rFonts w:ascii="Calibri" w:hAnsi="Calibri" w:cs="Calibri"/>
          <w:b/>
        </w:rPr>
        <w:t>Figure S14.</w:t>
      </w:r>
      <w:r w:rsidRPr="00916FBE">
        <w:rPr>
          <w:rFonts w:ascii="Calibri" w:hAnsi="Calibri" w:cs="Calibri"/>
        </w:rPr>
        <w:t xml:space="preserve"> </w:t>
      </w:r>
      <w:r w:rsidRPr="00916FBE">
        <w:rPr>
          <w:rFonts w:ascii="Calibri" w:hAnsi="Calibri" w:cs="Calibri"/>
          <w:b/>
        </w:rPr>
        <w:t>The impact of reference period on emergent constraint relationships under the 4.5 W/m</w:t>
      </w:r>
      <w:r w:rsidRPr="00916FBE">
        <w:rPr>
          <w:rFonts w:ascii="Calibri" w:hAnsi="Calibri" w:cs="Calibri"/>
          <w:b/>
          <w:vertAlign w:val="superscript"/>
        </w:rPr>
        <w:t>2</w:t>
      </w:r>
      <w:r w:rsidRPr="00916FBE">
        <w:rPr>
          <w:rFonts w:ascii="Calibri" w:hAnsi="Calibri" w:cs="Calibri"/>
          <w:b/>
        </w:rPr>
        <w:t xml:space="preserve"> forcing scenario for some selected regions.</w:t>
      </w:r>
      <w:r w:rsidRPr="00916FBE">
        <w:rPr>
          <w:rFonts w:ascii="Calibri" w:hAnsi="Calibri" w:cs="Calibri"/>
        </w:rPr>
        <w:t xml:space="preserve"> As in Fig S13, but for the 4.5 W/m</w:t>
      </w:r>
      <w:r w:rsidRPr="00916FBE">
        <w:rPr>
          <w:rFonts w:ascii="Calibri" w:hAnsi="Calibri" w:cs="Calibri"/>
          <w:vertAlign w:val="superscript"/>
        </w:rPr>
        <w:t>2</w:t>
      </w:r>
      <w:r w:rsidRPr="00916FBE">
        <w:rPr>
          <w:rFonts w:ascii="Calibri" w:hAnsi="Calibri" w:cs="Calibri"/>
        </w:rPr>
        <w:t xml:space="preserve"> forcing scenario. </w:t>
      </w:r>
      <w:r w:rsidR="00DE75F3" w:rsidRPr="00916FBE">
        <w:rPr>
          <w:rFonts w:ascii="Calibri" w:hAnsi="Calibri" w:cs="Calibri"/>
          <w:sz w:val="22"/>
        </w:rPr>
        <w:br w:type="page"/>
      </w:r>
    </w:p>
    <w:p w14:paraId="4636B8DB" w14:textId="50F12654" w:rsidR="00DE75F3" w:rsidRPr="00916FBE" w:rsidRDefault="00720F12" w:rsidP="00DD1D99">
      <w:pPr>
        <w:spacing w:beforeLines="50" w:before="156" w:line="380" w:lineRule="atLeast"/>
        <w:jc w:val="center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noProof/>
          <w:sz w:val="22"/>
        </w:rPr>
        <w:lastRenderedPageBreak/>
        <w:drawing>
          <wp:inline distT="0" distB="0" distL="0" distR="0" wp14:anchorId="1D6D755F" wp14:editId="46C6103E">
            <wp:extent cx="5274310" cy="4553735"/>
            <wp:effectExtent l="0" t="0" r="2540" b="0"/>
            <wp:docPr id="19" name="Picture 19" descr="C:\Users\Chao Li\Documents\WeChat Files\wxid_xve7lmo2md6m22\FileStorage\Temp\17042654126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ao Li\Documents\WeChat Files\wxid_xve7lmo2md6m22\FileStorage\Temp\170426541268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5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B7F44" w14:textId="65803CDF" w:rsidR="001D7034" w:rsidRPr="00916FBE" w:rsidRDefault="00DE75F3" w:rsidP="00720F12">
      <w:pPr>
        <w:spacing w:beforeLines="50" w:before="156" w:line="380" w:lineRule="exact"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b/>
          <w:sz w:val="22"/>
        </w:rPr>
        <w:t>Fig</w:t>
      </w:r>
      <w:r w:rsidR="00BC4C4A" w:rsidRPr="00916FBE">
        <w:rPr>
          <w:rFonts w:ascii="Calibri" w:hAnsi="Calibri" w:cs="Calibri"/>
          <w:b/>
          <w:sz w:val="22"/>
        </w:rPr>
        <w:t>ure</w:t>
      </w:r>
      <w:r w:rsidRPr="00916FBE">
        <w:rPr>
          <w:rFonts w:ascii="Calibri" w:hAnsi="Calibri" w:cs="Calibri"/>
          <w:b/>
          <w:sz w:val="22"/>
        </w:rPr>
        <w:t xml:space="preserve"> </w:t>
      </w:r>
      <w:r w:rsidR="00EA35FA" w:rsidRPr="00916FBE">
        <w:rPr>
          <w:rFonts w:ascii="Calibri" w:hAnsi="Calibri" w:cs="Calibri"/>
          <w:b/>
          <w:sz w:val="22"/>
        </w:rPr>
        <w:t>S</w:t>
      </w:r>
      <w:r w:rsidR="00830A00" w:rsidRPr="00916FBE">
        <w:rPr>
          <w:rFonts w:ascii="Calibri" w:hAnsi="Calibri" w:cs="Calibri"/>
          <w:b/>
          <w:sz w:val="22"/>
        </w:rPr>
        <w:t>1</w:t>
      </w:r>
      <w:r w:rsidR="00C876B0" w:rsidRPr="00916FBE">
        <w:rPr>
          <w:rFonts w:ascii="Calibri" w:hAnsi="Calibri" w:cs="Calibri"/>
          <w:b/>
          <w:sz w:val="22"/>
        </w:rPr>
        <w:t>5</w:t>
      </w:r>
      <w:r w:rsidRPr="00916FBE">
        <w:rPr>
          <w:rFonts w:ascii="Calibri" w:hAnsi="Calibri" w:cs="Calibri"/>
          <w:b/>
          <w:sz w:val="22"/>
        </w:rPr>
        <w:t xml:space="preserve">. </w:t>
      </w:r>
      <w:r w:rsidR="00600D9C" w:rsidRPr="00916FBE">
        <w:rPr>
          <w:rFonts w:ascii="Calibri" w:hAnsi="Calibri" w:cs="Calibri"/>
          <w:b/>
          <w:sz w:val="22"/>
        </w:rPr>
        <w:t>The</w:t>
      </w:r>
      <w:r w:rsidR="00EB3832" w:rsidRPr="00916FBE">
        <w:rPr>
          <w:rFonts w:ascii="Calibri" w:hAnsi="Calibri" w:cs="Calibri"/>
          <w:b/>
          <w:sz w:val="22"/>
        </w:rPr>
        <w:t xml:space="preserve"> observed past warming trend </w:t>
      </w:r>
      <w:r w:rsidR="003C4086" w:rsidRPr="00916FBE">
        <w:rPr>
          <w:rFonts w:ascii="Calibri" w:hAnsi="Calibri" w:cs="Calibri"/>
          <w:b/>
          <w:sz w:val="22"/>
        </w:rPr>
        <w:t>is not</w:t>
      </w:r>
      <w:r w:rsidR="00EB3832" w:rsidRPr="00916FBE">
        <w:rPr>
          <w:rFonts w:ascii="Calibri" w:hAnsi="Calibri" w:cs="Calibri"/>
          <w:b/>
          <w:sz w:val="22"/>
        </w:rPr>
        <w:t xml:space="preserve"> effective </w:t>
      </w:r>
      <w:r w:rsidR="003C4086" w:rsidRPr="00916FBE">
        <w:rPr>
          <w:rFonts w:ascii="Calibri" w:hAnsi="Calibri" w:cs="Calibri"/>
          <w:b/>
          <w:sz w:val="22"/>
        </w:rPr>
        <w:t>at constraining the</w:t>
      </w:r>
      <w:r w:rsidR="00EB3832" w:rsidRPr="00916FBE">
        <w:rPr>
          <w:rFonts w:ascii="Calibri" w:hAnsi="Calibri" w:cs="Calibri"/>
          <w:b/>
          <w:sz w:val="22"/>
        </w:rPr>
        <w:t xml:space="preserve"> frequency of future rare precipitation events</w:t>
      </w:r>
      <w:r w:rsidRPr="00916FBE">
        <w:rPr>
          <w:rFonts w:ascii="Calibri" w:hAnsi="Calibri" w:cs="Calibri"/>
          <w:b/>
          <w:sz w:val="22"/>
        </w:rPr>
        <w:t>.</w:t>
      </w:r>
      <w:r w:rsidR="00155535" w:rsidRPr="00916FBE">
        <w:rPr>
          <w:rFonts w:ascii="Calibri" w:hAnsi="Calibri" w:cs="Calibri"/>
          <w:b/>
          <w:sz w:val="22"/>
        </w:rPr>
        <w:t xml:space="preserve"> </w:t>
      </w:r>
      <w:r w:rsidR="00155535" w:rsidRPr="00916FBE">
        <w:rPr>
          <w:rFonts w:ascii="Calibri" w:hAnsi="Calibri" w:cs="Calibri"/>
          <w:sz w:val="22"/>
        </w:rPr>
        <w:t>(</w:t>
      </w:r>
      <w:r w:rsidR="00155535" w:rsidRPr="00916FBE">
        <w:rPr>
          <w:rFonts w:ascii="Calibri" w:hAnsi="Calibri" w:cs="Calibri"/>
          <w:b/>
          <w:sz w:val="22"/>
        </w:rPr>
        <w:t>a</w:t>
      </w:r>
      <w:r w:rsidR="00155535" w:rsidRPr="00916FBE">
        <w:rPr>
          <w:rFonts w:ascii="Calibri" w:hAnsi="Calibri" w:cs="Calibri"/>
          <w:sz w:val="22"/>
        </w:rPr>
        <w:t>) The scatter plot of global land median changes in the frequency of 50-year daily precipitation event in 2028-2057 (blue) and 2050-2079 (red) relative to 1850-1900 under the 8.5 W/m</w:t>
      </w:r>
      <w:r w:rsidR="00155535" w:rsidRPr="00916FBE">
        <w:rPr>
          <w:rFonts w:ascii="Calibri" w:hAnsi="Calibri" w:cs="Calibri"/>
          <w:sz w:val="22"/>
          <w:vertAlign w:val="superscript"/>
        </w:rPr>
        <w:t>2</w:t>
      </w:r>
      <w:r w:rsidR="00155535" w:rsidRPr="00916FBE">
        <w:rPr>
          <w:rFonts w:ascii="Calibri" w:hAnsi="Calibri" w:cs="Calibri"/>
          <w:sz w:val="22"/>
        </w:rPr>
        <w:t xml:space="preserve"> scenario versus the 1981-2020 GSAT trends in the considered CMIP6/5 models.</w:t>
      </w:r>
      <w:r w:rsidRPr="00916FBE">
        <w:rPr>
          <w:rFonts w:ascii="Calibri" w:hAnsi="Calibri" w:cs="Calibri"/>
          <w:sz w:val="22"/>
        </w:rPr>
        <w:t xml:space="preserve"> </w:t>
      </w:r>
      <w:r w:rsidR="00155535" w:rsidRPr="00916FBE">
        <w:rPr>
          <w:rFonts w:ascii="Calibri" w:hAnsi="Calibri" w:cs="Calibri"/>
          <w:sz w:val="22"/>
        </w:rPr>
        <w:t xml:space="preserve">The 50-year event is defined </w:t>
      </w:r>
      <w:r w:rsidR="00985EEE" w:rsidRPr="00916FBE">
        <w:rPr>
          <w:rFonts w:ascii="Calibri" w:hAnsi="Calibri" w:cs="Calibri"/>
          <w:sz w:val="22"/>
        </w:rPr>
        <w:t>based on</w:t>
      </w:r>
      <w:r w:rsidR="00D91060" w:rsidRPr="00916FBE">
        <w:rPr>
          <w:rFonts w:ascii="Calibri" w:hAnsi="Calibri" w:cs="Calibri"/>
          <w:sz w:val="22"/>
        </w:rPr>
        <w:t xml:space="preserve"> the </w:t>
      </w:r>
      <w:r w:rsidR="00155535" w:rsidRPr="00916FBE">
        <w:rPr>
          <w:rFonts w:ascii="Calibri" w:hAnsi="Calibri" w:cs="Calibri"/>
          <w:sz w:val="22"/>
        </w:rPr>
        <w:t xml:space="preserve">1850-1900 period. </w:t>
      </w:r>
      <w:r w:rsidR="00B35BFC" w:rsidRPr="00916FBE">
        <w:rPr>
          <w:rFonts w:ascii="Calibri" w:hAnsi="Calibri" w:cs="Calibri"/>
          <w:sz w:val="22"/>
        </w:rPr>
        <w:t>F</w:t>
      </w:r>
      <w:r w:rsidR="005C7CA8" w:rsidRPr="00916FBE">
        <w:rPr>
          <w:rFonts w:ascii="Calibri" w:hAnsi="Calibri" w:cs="Calibri"/>
          <w:sz w:val="22"/>
        </w:rPr>
        <w:t xml:space="preserve">requency change </w:t>
      </w:r>
      <w:r w:rsidR="00D91060" w:rsidRPr="00916FBE">
        <w:rPr>
          <w:rFonts w:ascii="Calibri" w:hAnsi="Calibri" w:cs="Calibri"/>
          <w:sz w:val="22"/>
        </w:rPr>
        <w:t xml:space="preserve">is expressed as the ratio of the </w:t>
      </w:r>
      <w:r w:rsidR="00B35BFC" w:rsidRPr="00916FBE">
        <w:rPr>
          <w:rFonts w:ascii="Calibri" w:hAnsi="Calibri" w:cs="Calibri"/>
          <w:sz w:val="22"/>
        </w:rPr>
        <w:t xml:space="preserve">event </w:t>
      </w:r>
      <w:r w:rsidR="00D91060" w:rsidRPr="00916FBE">
        <w:rPr>
          <w:rFonts w:ascii="Calibri" w:hAnsi="Calibri" w:cs="Calibri"/>
          <w:sz w:val="22"/>
        </w:rPr>
        <w:t>frequency in a projection period to the reference frequency in the 1850-1900 base period.</w:t>
      </w:r>
      <w:r w:rsidR="00985EEE" w:rsidRPr="00916FBE">
        <w:rPr>
          <w:rFonts w:ascii="Calibri" w:hAnsi="Calibri" w:cs="Calibri"/>
          <w:sz w:val="22"/>
        </w:rPr>
        <w:t xml:space="preserve"> Correlations of the scattered points are marked at the bottom right of the plot. (</w:t>
      </w:r>
      <w:r w:rsidR="00985EEE" w:rsidRPr="00916FBE">
        <w:rPr>
          <w:rFonts w:ascii="Calibri" w:hAnsi="Calibri" w:cs="Calibri"/>
          <w:b/>
          <w:sz w:val="22"/>
        </w:rPr>
        <w:t>b</w:t>
      </w:r>
      <w:r w:rsidR="00985EEE" w:rsidRPr="00916FBE">
        <w:rPr>
          <w:rFonts w:ascii="Calibri" w:hAnsi="Calibri" w:cs="Calibri"/>
          <w:sz w:val="22"/>
        </w:rPr>
        <w:t xml:space="preserve">) The averaged correlations for the projected frequency changes during 2028-2057 and 2050-2079 </w:t>
      </w:r>
      <w:r w:rsidR="005C7CA8" w:rsidRPr="00916FBE">
        <w:rPr>
          <w:rFonts w:ascii="Calibri" w:hAnsi="Calibri" w:cs="Calibri"/>
          <w:sz w:val="22"/>
        </w:rPr>
        <w:t>under the 8.5 W/m</w:t>
      </w:r>
      <w:r w:rsidR="005C7CA8" w:rsidRPr="00916FBE">
        <w:rPr>
          <w:rFonts w:ascii="Calibri" w:hAnsi="Calibri" w:cs="Calibri"/>
          <w:sz w:val="22"/>
          <w:vertAlign w:val="superscript"/>
        </w:rPr>
        <w:t>2</w:t>
      </w:r>
      <w:r w:rsidR="005C7CA8" w:rsidRPr="00916FBE">
        <w:rPr>
          <w:rFonts w:ascii="Calibri" w:hAnsi="Calibri" w:cs="Calibri"/>
          <w:sz w:val="22"/>
        </w:rPr>
        <w:t xml:space="preserve"> scenario </w:t>
      </w:r>
      <w:r w:rsidR="00985EEE" w:rsidRPr="00916FBE">
        <w:rPr>
          <w:rFonts w:ascii="Calibri" w:hAnsi="Calibri" w:cs="Calibri"/>
          <w:sz w:val="22"/>
        </w:rPr>
        <w:t xml:space="preserve">relative to 1850-1900 for daily precipitation events with return periods of 10, 50, and 100 years </w:t>
      </w:r>
      <w:r w:rsidR="00DD1AF6" w:rsidRPr="00916FBE">
        <w:rPr>
          <w:rFonts w:ascii="Calibri" w:hAnsi="Calibri" w:cs="Calibri"/>
          <w:sz w:val="22"/>
        </w:rPr>
        <w:t>during</w:t>
      </w:r>
      <w:r w:rsidR="0068448C" w:rsidRPr="00916FBE">
        <w:rPr>
          <w:rFonts w:ascii="Calibri" w:hAnsi="Calibri" w:cs="Calibri"/>
          <w:sz w:val="22"/>
        </w:rPr>
        <w:t xml:space="preserve"> the</w:t>
      </w:r>
      <w:r w:rsidR="00985EEE" w:rsidRPr="00916FBE">
        <w:rPr>
          <w:rFonts w:ascii="Calibri" w:hAnsi="Calibri" w:cs="Calibri"/>
          <w:sz w:val="22"/>
        </w:rPr>
        <w:t xml:space="preserve"> </w:t>
      </w:r>
      <w:r w:rsidR="0068448C" w:rsidRPr="00916FBE">
        <w:rPr>
          <w:rFonts w:ascii="Calibri" w:hAnsi="Calibri" w:cs="Calibri"/>
          <w:sz w:val="22"/>
        </w:rPr>
        <w:t>base period</w:t>
      </w:r>
      <w:r w:rsidR="00985EEE" w:rsidRPr="00916FBE">
        <w:rPr>
          <w:rFonts w:ascii="Calibri" w:hAnsi="Calibri" w:cs="Calibri"/>
          <w:sz w:val="22"/>
        </w:rPr>
        <w:t xml:space="preserve">. </w:t>
      </w:r>
      <w:r w:rsidR="00B35BFC" w:rsidRPr="00916FBE">
        <w:rPr>
          <w:rFonts w:ascii="Calibri" w:hAnsi="Calibri" w:cs="Calibri"/>
          <w:sz w:val="22"/>
        </w:rPr>
        <w:t xml:space="preserve">The bottom number shows the value for the global land change. </w:t>
      </w:r>
      <w:r w:rsidR="00985EEE" w:rsidRPr="00916FBE">
        <w:rPr>
          <w:rFonts w:ascii="Calibri" w:hAnsi="Calibri" w:cs="Calibri"/>
          <w:sz w:val="22"/>
        </w:rPr>
        <w:t>Hatching marks regions where the correlation is not significant at the 5% level for at least one of the precipitation events during at least one of the projection periods.</w:t>
      </w:r>
      <w:r w:rsidR="005C7CA8" w:rsidRPr="00916FBE">
        <w:rPr>
          <w:rFonts w:ascii="Calibri" w:hAnsi="Calibri" w:cs="Calibri"/>
          <w:sz w:val="22"/>
        </w:rPr>
        <w:t xml:space="preserve"> </w:t>
      </w:r>
      <w:r w:rsidR="00F21DD3" w:rsidRPr="00916FBE">
        <w:rPr>
          <w:rFonts w:ascii="Calibri" w:hAnsi="Calibri" w:cs="Calibri"/>
          <w:sz w:val="22"/>
        </w:rPr>
        <w:t>(</w:t>
      </w:r>
      <w:r w:rsidR="00F21DD3" w:rsidRPr="00916FBE">
        <w:rPr>
          <w:rFonts w:ascii="Calibri" w:hAnsi="Calibri" w:cs="Calibri"/>
          <w:b/>
          <w:sz w:val="22"/>
        </w:rPr>
        <w:t>c</w:t>
      </w:r>
      <w:r w:rsidR="00F21DD3" w:rsidRPr="00916FBE">
        <w:rPr>
          <w:rFonts w:ascii="Calibri" w:hAnsi="Calibri" w:cs="Calibri"/>
          <w:sz w:val="22"/>
        </w:rPr>
        <w:t>-</w:t>
      </w:r>
      <w:r w:rsidR="00F21DD3" w:rsidRPr="00916FBE">
        <w:rPr>
          <w:rFonts w:ascii="Calibri" w:hAnsi="Calibri" w:cs="Calibri"/>
          <w:b/>
          <w:sz w:val="22"/>
        </w:rPr>
        <w:t>d</w:t>
      </w:r>
      <w:r w:rsidR="00F21DD3" w:rsidRPr="00916FBE">
        <w:rPr>
          <w:rFonts w:ascii="Calibri" w:hAnsi="Calibri" w:cs="Calibri"/>
          <w:sz w:val="22"/>
        </w:rPr>
        <w:t>)</w:t>
      </w:r>
      <w:r w:rsidR="00D41BF6" w:rsidRPr="00916FBE">
        <w:rPr>
          <w:rFonts w:ascii="Calibri" w:hAnsi="Calibri" w:cs="Calibri"/>
          <w:sz w:val="22"/>
        </w:rPr>
        <w:t xml:space="preserve"> The percentage reductions in the constrained widths (</w:t>
      </w:r>
      <w:r w:rsidR="00D41BF6" w:rsidRPr="00916FBE">
        <w:rPr>
          <w:rFonts w:ascii="Calibri" w:hAnsi="Calibri" w:cs="Calibri"/>
          <w:b/>
          <w:sz w:val="22"/>
        </w:rPr>
        <w:t>c</w:t>
      </w:r>
      <w:r w:rsidR="00D41BF6" w:rsidRPr="00916FBE">
        <w:rPr>
          <w:rFonts w:ascii="Calibri" w:hAnsi="Calibri" w:cs="Calibri"/>
          <w:sz w:val="22"/>
        </w:rPr>
        <w:t>) and upper bounds (</w:t>
      </w:r>
      <w:r w:rsidR="005C7CA8" w:rsidRPr="00916FBE">
        <w:rPr>
          <w:rFonts w:ascii="Calibri" w:hAnsi="Calibri" w:cs="Calibri"/>
          <w:b/>
          <w:sz w:val="22"/>
        </w:rPr>
        <w:t>d</w:t>
      </w:r>
      <w:r w:rsidR="003B36AD" w:rsidRPr="00916FBE">
        <w:rPr>
          <w:rFonts w:ascii="Calibri" w:hAnsi="Calibri" w:cs="Calibri"/>
          <w:sz w:val="22"/>
        </w:rPr>
        <w:t>)</w:t>
      </w:r>
      <w:r w:rsidR="00D41BF6" w:rsidRPr="00916FBE">
        <w:rPr>
          <w:rFonts w:ascii="Calibri" w:hAnsi="Calibri" w:cs="Calibri"/>
          <w:sz w:val="22"/>
        </w:rPr>
        <w:t xml:space="preserve"> of the central 90% range</w:t>
      </w:r>
      <w:r w:rsidR="00B35BFC" w:rsidRPr="00916FBE">
        <w:rPr>
          <w:rFonts w:ascii="Calibri" w:hAnsi="Calibri" w:cs="Calibri"/>
          <w:sz w:val="22"/>
        </w:rPr>
        <w:t>s</w:t>
      </w:r>
      <w:r w:rsidR="00D41BF6" w:rsidRPr="00916FBE">
        <w:rPr>
          <w:rFonts w:ascii="Calibri" w:hAnsi="Calibri" w:cs="Calibri"/>
          <w:sz w:val="22"/>
        </w:rPr>
        <w:t xml:space="preserve"> </w:t>
      </w:r>
      <w:r w:rsidR="00FD11B2" w:rsidRPr="00916FBE">
        <w:rPr>
          <w:rFonts w:ascii="Calibri" w:hAnsi="Calibri" w:cs="Calibri"/>
          <w:sz w:val="22"/>
        </w:rPr>
        <w:t xml:space="preserve">of changes in the frequency of 50-year daily precipitation event </w:t>
      </w:r>
      <w:r w:rsidR="0068448C" w:rsidRPr="00916FBE">
        <w:rPr>
          <w:rFonts w:ascii="Calibri" w:hAnsi="Calibri" w:cs="Calibri"/>
          <w:sz w:val="22"/>
        </w:rPr>
        <w:t>in</w:t>
      </w:r>
      <w:r w:rsidR="00FD11B2" w:rsidRPr="00916FBE">
        <w:rPr>
          <w:rFonts w:ascii="Calibri" w:hAnsi="Calibri" w:cs="Calibri"/>
          <w:sz w:val="22"/>
        </w:rPr>
        <w:t xml:space="preserve"> 2028-2057 under the 8.5 W/m</w:t>
      </w:r>
      <w:r w:rsidR="00FD11B2" w:rsidRPr="00916FBE">
        <w:rPr>
          <w:rFonts w:ascii="Calibri" w:hAnsi="Calibri" w:cs="Calibri"/>
          <w:sz w:val="22"/>
          <w:vertAlign w:val="superscript"/>
        </w:rPr>
        <w:t>2</w:t>
      </w:r>
      <w:r w:rsidR="00FD11B2" w:rsidRPr="00916FBE">
        <w:rPr>
          <w:rFonts w:ascii="Calibri" w:hAnsi="Calibri" w:cs="Calibri"/>
          <w:sz w:val="22"/>
        </w:rPr>
        <w:t xml:space="preserve"> scenario </w:t>
      </w:r>
      <w:r w:rsidR="00D41BF6" w:rsidRPr="00916FBE">
        <w:rPr>
          <w:rFonts w:ascii="Calibri" w:hAnsi="Calibri" w:cs="Calibri"/>
          <w:sz w:val="22"/>
        </w:rPr>
        <w:t xml:space="preserve">relative to </w:t>
      </w:r>
      <w:r w:rsidR="005C2064" w:rsidRPr="00916FBE">
        <w:rPr>
          <w:rFonts w:ascii="Calibri" w:hAnsi="Calibri" w:cs="Calibri"/>
          <w:sz w:val="22"/>
        </w:rPr>
        <w:t xml:space="preserve">the corresponding values in </w:t>
      </w:r>
      <w:r w:rsidR="00D41BF6" w:rsidRPr="00916FBE">
        <w:rPr>
          <w:rFonts w:ascii="Calibri" w:hAnsi="Calibri" w:cs="Calibri"/>
          <w:sz w:val="22"/>
        </w:rPr>
        <w:t xml:space="preserve">unconstrained </w:t>
      </w:r>
      <w:r w:rsidR="005C2064" w:rsidRPr="00916FBE">
        <w:rPr>
          <w:rFonts w:ascii="Calibri" w:hAnsi="Calibri" w:cs="Calibri"/>
          <w:sz w:val="22"/>
        </w:rPr>
        <w:t>projections</w:t>
      </w:r>
      <w:r w:rsidR="00FD11B2" w:rsidRPr="00916FBE">
        <w:rPr>
          <w:rFonts w:ascii="Calibri" w:hAnsi="Calibri" w:cs="Calibri"/>
          <w:sz w:val="22"/>
        </w:rPr>
        <w:t xml:space="preserve"> for regions with a valid emergent constraint.</w:t>
      </w:r>
      <w:r w:rsidR="001D7034" w:rsidRPr="00916FBE">
        <w:rPr>
          <w:rFonts w:ascii="Calibri" w:hAnsi="Calibri" w:cs="Calibri"/>
          <w:sz w:val="22"/>
        </w:rPr>
        <w:br w:type="page"/>
      </w:r>
    </w:p>
    <w:p w14:paraId="7736A6A2" w14:textId="77777777" w:rsidR="001D7034" w:rsidRPr="00916FBE" w:rsidRDefault="001D7034" w:rsidP="001D7034">
      <w:pPr>
        <w:spacing w:beforeLines="50" w:before="156" w:after="120" w:line="380" w:lineRule="exact"/>
        <w:jc w:val="left"/>
        <w:rPr>
          <w:rFonts w:ascii="Calibri" w:hAnsi="Calibri" w:cs="Calibri"/>
          <w:b/>
          <w:bCs/>
          <w:noProof/>
          <w:sz w:val="22"/>
          <w:szCs w:val="24"/>
        </w:rPr>
      </w:pPr>
      <w:r w:rsidRPr="00916FBE">
        <w:rPr>
          <w:rFonts w:ascii="Calibri" w:hAnsi="Calibri" w:cs="Calibri"/>
          <w:b/>
          <w:bCs/>
          <w:noProof/>
          <w:sz w:val="22"/>
          <w:szCs w:val="24"/>
        </w:rPr>
        <w:lastRenderedPageBreak/>
        <w:t xml:space="preserve">Table S1. A list of the analyzed models and the corresponding numbers of simulations  </w:t>
      </w:r>
    </w:p>
    <w:tbl>
      <w:tblPr>
        <w:tblStyle w:val="TableGrid"/>
        <w:tblW w:w="0" w:type="auto"/>
        <w:jc w:val="center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609"/>
        <w:gridCol w:w="2181"/>
        <w:gridCol w:w="585"/>
        <w:gridCol w:w="2115"/>
        <w:gridCol w:w="651"/>
      </w:tblGrid>
      <w:tr w:rsidR="00916FBE" w:rsidRPr="00916FBE" w14:paraId="48E57683" w14:textId="77777777" w:rsidTr="002A04C7">
        <w:trPr>
          <w:jc w:val="center"/>
        </w:trPr>
        <w:tc>
          <w:tcPr>
            <w:tcW w:w="8296" w:type="dxa"/>
            <w:gridSpan w:val="6"/>
            <w:shd w:val="clear" w:color="auto" w:fill="D9D9D9" w:themeFill="background1" w:themeFillShade="D9"/>
          </w:tcPr>
          <w:p w14:paraId="06A37C55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/>
                <w:bCs/>
                <w:noProof/>
              </w:rPr>
              <w:t>CMIP6 models</w:t>
            </w:r>
            <w:r w:rsidRPr="00916FBE">
              <w:rPr>
                <w:rFonts w:ascii="Calibri" w:hAnsi="Calibri" w:cs="Calibri"/>
                <w:bCs/>
                <w:noProof/>
              </w:rPr>
              <w:t xml:space="preserve"> (33 models)</w:t>
            </w:r>
          </w:p>
        </w:tc>
      </w:tr>
      <w:tr w:rsidR="00916FBE" w:rsidRPr="00916FBE" w14:paraId="0E75665A" w14:textId="77777777" w:rsidTr="002A04C7">
        <w:trPr>
          <w:jc w:val="center"/>
        </w:trPr>
        <w:tc>
          <w:tcPr>
            <w:tcW w:w="2155" w:type="dxa"/>
          </w:tcPr>
          <w:p w14:paraId="26004AD2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ACCESS-CM2</w:t>
            </w:r>
          </w:p>
        </w:tc>
        <w:tc>
          <w:tcPr>
            <w:tcW w:w="609" w:type="dxa"/>
          </w:tcPr>
          <w:p w14:paraId="74431BD9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5</w:t>
            </w:r>
          </w:p>
        </w:tc>
        <w:tc>
          <w:tcPr>
            <w:tcW w:w="2181" w:type="dxa"/>
          </w:tcPr>
          <w:p w14:paraId="4D905190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ACCESS-ESM1-5</w:t>
            </w:r>
          </w:p>
        </w:tc>
        <w:tc>
          <w:tcPr>
            <w:tcW w:w="585" w:type="dxa"/>
          </w:tcPr>
          <w:p w14:paraId="3495D35C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40</w:t>
            </w:r>
          </w:p>
        </w:tc>
        <w:tc>
          <w:tcPr>
            <w:tcW w:w="2115" w:type="dxa"/>
          </w:tcPr>
          <w:p w14:paraId="72DA4649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BCC-CSM2-MR</w:t>
            </w:r>
          </w:p>
        </w:tc>
        <w:tc>
          <w:tcPr>
            <w:tcW w:w="651" w:type="dxa"/>
          </w:tcPr>
          <w:p w14:paraId="3AC764DE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</w:tr>
      <w:tr w:rsidR="00916FBE" w:rsidRPr="00916FBE" w14:paraId="1586CFD3" w14:textId="77777777" w:rsidTr="002A04C7">
        <w:trPr>
          <w:jc w:val="center"/>
        </w:trPr>
        <w:tc>
          <w:tcPr>
            <w:tcW w:w="2155" w:type="dxa"/>
          </w:tcPr>
          <w:p w14:paraId="48E44C08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Style w:val="gnd-iwgdh3b"/>
                <w:rFonts w:ascii="Calibri" w:hAnsi="Calibri" w:cs="Calibri"/>
                <w:bdr w:val="none" w:sz="0" w:space="0" w:color="auto" w:frame="1"/>
              </w:rPr>
              <w:t>CAMS-CSM1-0</w:t>
            </w:r>
          </w:p>
        </w:tc>
        <w:tc>
          <w:tcPr>
            <w:tcW w:w="609" w:type="dxa"/>
          </w:tcPr>
          <w:p w14:paraId="7945B7BA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81" w:type="dxa"/>
          </w:tcPr>
          <w:p w14:paraId="02A65F33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CanESM5</w:t>
            </w:r>
          </w:p>
        </w:tc>
        <w:tc>
          <w:tcPr>
            <w:tcW w:w="585" w:type="dxa"/>
          </w:tcPr>
          <w:p w14:paraId="439EC81F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50</w:t>
            </w:r>
          </w:p>
        </w:tc>
        <w:tc>
          <w:tcPr>
            <w:tcW w:w="2115" w:type="dxa"/>
          </w:tcPr>
          <w:p w14:paraId="3D7027A1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CESM2-WACCM</w:t>
            </w:r>
          </w:p>
        </w:tc>
        <w:tc>
          <w:tcPr>
            <w:tcW w:w="651" w:type="dxa"/>
          </w:tcPr>
          <w:p w14:paraId="12AD1838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5</w:t>
            </w:r>
          </w:p>
        </w:tc>
      </w:tr>
      <w:tr w:rsidR="00916FBE" w:rsidRPr="00916FBE" w14:paraId="4D0E2F34" w14:textId="77777777" w:rsidTr="002A04C7">
        <w:trPr>
          <w:jc w:val="center"/>
        </w:trPr>
        <w:tc>
          <w:tcPr>
            <w:tcW w:w="2155" w:type="dxa"/>
          </w:tcPr>
          <w:p w14:paraId="6FDF7CF5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CESM2</w:t>
            </w:r>
          </w:p>
        </w:tc>
        <w:tc>
          <w:tcPr>
            <w:tcW w:w="609" w:type="dxa"/>
          </w:tcPr>
          <w:p w14:paraId="6BC9C2C1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5</w:t>
            </w:r>
          </w:p>
        </w:tc>
        <w:tc>
          <w:tcPr>
            <w:tcW w:w="2181" w:type="dxa"/>
          </w:tcPr>
          <w:p w14:paraId="36415AC7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CMCC-CM2-SR5</w:t>
            </w:r>
          </w:p>
        </w:tc>
        <w:tc>
          <w:tcPr>
            <w:tcW w:w="585" w:type="dxa"/>
          </w:tcPr>
          <w:p w14:paraId="04445718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15" w:type="dxa"/>
          </w:tcPr>
          <w:p w14:paraId="4CCDDC2E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CNRM-CM6-1-HR</w:t>
            </w:r>
          </w:p>
        </w:tc>
        <w:tc>
          <w:tcPr>
            <w:tcW w:w="651" w:type="dxa"/>
          </w:tcPr>
          <w:p w14:paraId="1084ADDA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</w:tr>
      <w:tr w:rsidR="00916FBE" w:rsidRPr="00916FBE" w14:paraId="2BEA51FD" w14:textId="77777777" w:rsidTr="002A04C7">
        <w:trPr>
          <w:jc w:val="center"/>
        </w:trPr>
        <w:tc>
          <w:tcPr>
            <w:tcW w:w="2155" w:type="dxa"/>
          </w:tcPr>
          <w:p w14:paraId="3435C1C5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CNRM-CM6-1</w:t>
            </w:r>
          </w:p>
        </w:tc>
        <w:tc>
          <w:tcPr>
            <w:tcW w:w="609" w:type="dxa"/>
          </w:tcPr>
          <w:p w14:paraId="0D578147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81" w:type="dxa"/>
          </w:tcPr>
          <w:p w14:paraId="71074B0B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CNRM-ESM2-1</w:t>
            </w:r>
          </w:p>
        </w:tc>
        <w:tc>
          <w:tcPr>
            <w:tcW w:w="585" w:type="dxa"/>
          </w:tcPr>
          <w:p w14:paraId="3FD6E56C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15" w:type="dxa"/>
          </w:tcPr>
          <w:p w14:paraId="322C46F6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EC-Earth3-Veg</w:t>
            </w:r>
          </w:p>
        </w:tc>
        <w:tc>
          <w:tcPr>
            <w:tcW w:w="651" w:type="dxa"/>
          </w:tcPr>
          <w:p w14:paraId="67AB2654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8</w:t>
            </w:r>
          </w:p>
        </w:tc>
      </w:tr>
      <w:tr w:rsidR="00916FBE" w:rsidRPr="00916FBE" w14:paraId="4FF070BA" w14:textId="77777777" w:rsidTr="002A04C7">
        <w:trPr>
          <w:jc w:val="center"/>
        </w:trPr>
        <w:tc>
          <w:tcPr>
            <w:tcW w:w="2155" w:type="dxa"/>
          </w:tcPr>
          <w:p w14:paraId="575818D9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EC-Earth3</w:t>
            </w:r>
          </w:p>
        </w:tc>
        <w:tc>
          <w:tcPr>
            <w:tcW w:w="609" w:type="dxa"/>
          </w:tcPr>
          <w:p w14:paraId="69BE10AD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20</w:t>
            </w:r>
          </w:p>
        </w:tc>
        <w:tc>
          <w:tcPr>
            <w:tcW w:w="2181" w:type="dxa"/>
          </w:tcPr>
          <w:p w14:paraId="3B92A081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FGOALS-g3</w:t>
            </w:r>
          </w:p>
        </w:tc>
        <w:tc>
          <w:tcPr>
            <w:tcW w:w="585" w:type="dxa"/>
          </w:tcPr>
          <w:p w14:paraId="03243EAC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4</w:t>
            </w:r>
          </w:p>
        </w:tc>
        <w:tc>
          <w:tcPr>
            <w:tcW w:w="2115" w:type="dxa"/>
          </w:tcPr>
          <w:p w14:paraId="2084FCBE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GFDL-ESM4</w:t>
            </w:r>
          </w:p>
        </w:tc>
        <w:tc>
          <w:tcPr>
            <w:tcW w:w="651" w:type="dxa"/>
          </w:tcPr>
          <w:p w14:paraId="28E0B79B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</w:tr>
      <w:tr w:rsidR="00916FBE" w:rsidRPr="00916FBE" w14:paraId="42FC66BE" w14:textId="77777777" w:rsidTr="002A04C7">
        <w:trPr>
          <w:jc w:val="center"/>
        </w:trPr>
        <w:tc>
          <w:tcPr>
            <w:tcW w:w="2155" w:type="dxa"/>
          </w:tcPr>
          <w:p w14:paraId="56216AFB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HadGEM3-GC31-LL</w:t>
            </w:r>
          </w:p>
        </w:tc>
        <w:tc>
          <w:tcPr>
            <w:tcW w:w="609" w:type="dxa"/>
          </w:tcPr>
          <w:p w14:paraId="5B121019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4</w:t>
            </w:r>
          </w:p>
        </w:tc>
        <w:tc>
          <w:tcPr>
            <w:tcW w:w="2181" w:type="dxa"/>
          </w:tcPr>
          <w:p w14:paraId="5F008505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HadGEM3-GC31-MM</w:t>
            </w:r>
          </w:p>
        </w:tc>
        <w:tc>
          <w:tcPr>
            <w:tcW w:w="585" w:type="dxa"/>
          </w:tcPr>
          <w:p w14:paraId="31FBE6E9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4</w:t>
            </w:r>
          </w:p>
        </w:tc>
        <w:tc>
          <w:tcPr>
            <w:tcW w:w="2115" w:type="dxa"/>
          </w:tcPr>
          <w:p w14:paraId="27D6472C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IITM-ESM</w:t>
            </w:r>
          </w:p>
        </w:tc>
        <w:tc>
          <w:tcPr>
            <w:tcW w:w="651" w:type="dxa"/>
          </w:tcPr>
          <w:p w14:paraId="6275243F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</w:tr>
      <w:tr w:rsidR="00916FBE" w:rsidRPr="00916FBE" w14:paraId="1CF97338" w14:textId="77777777" w:rsidTr="002A04C7">
        <w:trPr>
          <w:jc w:val="center"/>
        </w:trPr>
        <w:tc>
          <w:tcPr>
            <w:tcW w:w="2155" w:type="dxa"/>
          </w:tcPr>
          <w:p w14:paraId="67FE6967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INM-CM4-8</w:t>
            </w:r>
          </w:p>
        </w:tc>
        <w:tc>
          <w:tcPr>
            <w:tcW w:w="609" w:type="dxa"/>
          </w:tcPr>
          <w:p w14:paraId="261E8137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81" w:type="dxa"/>
          </w:tcPr>
          <w:p w14:paraId="7B4FEAED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INM-CM5-0</w:t>
            </w:r>
          </w:p>
        </w:tc>
        <w:tc>
          <w:tcPr>
            <w:tcW w:w="585" w:type="dxa"/>
          </w:tcPr>
          <w:p w14:paraId="43F47F08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15" w:type="dxa"/>
          </w:tcPr>
          <w:p w14:paraId="15BA3658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IPSL-CM6A-LR</w:t>
            </w:r>
          </w:p>
        </w:tc>
        <w:tc>
          <w:tcPr>
            <w:tcW w:w="651" w:type="dxa"/>
          </w:tcPr>
          <w:p w14:paraId="23C378AE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7</w:t>
            </w:r>
          </w:p>
        </w:tc>
      </w:tr>
      <w:tr w:rsidR="00916FBE" w:rsidRPr="00916FBE" w14:paraId="0D6456C7" w14:textId="77777777" w:rsidTr="002A04C7">
        <w:trPr>
          <w:jc w:val="center"/>
        </w:trPr>
        <w:tc>
          <w:tcPr>
            <w:tcW w:w="2155" w:type="dxa"/>
          </w:tcPr>
          <w:p w14:paraId="28C5F42D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KACE-1-0-G</w:t>
            </w:r>
          </w:p>
        </w:tc>
        <w:tc>
          <w:tcPr>
            <w:tcW w:w="609" w:type="dxa"/>
          </w:tcPr>
          <w:p w14:paraId="4D352B1A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3</w:t>
            </w:r>
          </w:p>
        </w:tc>
        <w:tc>
          <w:tcPr>
            <w:tcW w:w="2181" w:type="dxa"/>
          </w:tcPr>
          <w:p w14:paraId="0BC36C99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KIOST-ESM</w:t>
            </w:r>
          </w:p>
        </w:tc>
        <w:tc>
          <w:tcPr>
            <w:tcW w:w="585" w:type="dxa"/>
          </w:tcPr>
          <w:p w14:paraId="6329EF7D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15" w:type="dxa"/>
          </w:tcPr>
          <w:p w14:paraId="5AD57A4E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MIROC-ES2L</w:t>
            </w:r>
          </w:p>
        </w:tc>
        <w:tc>
          <w:tcPr>
            <w:tcW w:w="651" w:type="dxa"/>
          </w:tcPr>
          <w:p w14:paraId="4AC1F1C1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</w:tr>
      <w:tr w:rsidR="00916FBE" w:rsidRPr="00916FBE" w14:paraId="47736E27" w14:textId="77777777" w:rsidTr="002A04C7">
        <w:trPr>
          <w:jc w:val="center"/>
        </w:trPr>
        <w:tc>
          <w:tcPr>
            <w:tcW w:w="2155" w:type="dxa"/>
          </w:tcPr>
          <w:p w14:paraId="5D61C5B7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MIROC6</w:t>
            </w:r>
          </w:p>
        </w:tc>
        <w:tc>
          <w:tcPr>
            <w:tcW w:w="609" w:type="dxa"/>
          </w:tcPr>
          <w:p w14:paraId="0AEAEAE1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50</w:t>
            </w:r>
          </w:p>
        </w:tc>
        <w:tc>
          <w:tcPr>
            <w:tcW w:w="2181" w:type="dxa"/>
          </w:tcPr>
          <w:p w14:paraId="714174B4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MPI-ESM1-2-HR</w:t>
            </w:r>
          </w:p>
        </w:tc>
        <w:tc>
          <w:tcPr>
            <w:tcW w:w="585" w:type="dxa"/>
          </w:tcPr>
          <w:p w14:paraId="77271BB7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15" w:type="dxa"/>
          </w:tcPr>
          <w:p w14:paraId="325F4546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MPI-ESM1-2-LR</w:t>
            </w:r>
          </w:p>
        </w:tc>
        <w:tc>
          <w:tcPr>
            <w:tcW w:w="651" w:type="dxa"/>
          </w:tcPr>
          <w:p w14:paraId="0BF169C5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10</w:t>
            </w:r>
          </w:p>
        </w:tc>
      </w:tr>
      <w:tr w:rsidR="00916FBE" w:rsidRPr="00916FBE" w14:paraId="231683C7" w14:textId="77777777" w:rsidTr="002A04C7">
        <w:trPr>
          <w:jc w:val="center"/>
        </w:trPr>
        <w:tc>
          <w:tcPr>
            <w:tcW w:w="2155" w:type="dxa"/>
          </w:tcPr>
          <w:p w14:paraId="3255A1DD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MRI-ESM2-0</w:t>
            </w:r>
          </w:p>
        </w:tc>
        <w:tc>
          <w:tcPr>
            <w:tcW w:w="609" w:type="dxa"/>
          </w:tcPr>
          <w:p w14:paraId="1A2F7101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81" w:type="dxa"/>
          </w:tcPr>
          <w:p w14:paraId="290F0569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NESM3</w:t>
            </w:r>
          </w:p>
        </w:tc>
        <w:tc>
          <w:tcPr>
            <w:tcW w:w="585" w:type="dxa"/>
          </w:tcPr>
          <w:p w14:paraId="404F6303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15" w:type="dxa"/>
          </w:tcPr>
          <w:p w14:paraId="40964A13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NorESM2-LM</w:t>
            </w:r>
          </w:p>
        </w:tc>
        <w:tc>
          <w:tcPr>
            <w:tcW w:w="651" w:type="dxa"/>
          </w:tcPr>
          <w:p w14:paraId="60A48887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</w:tr>
      <w:tr w:rsidR="00916FBE" w:rsidRPr="00916FBE" w14:paraId="47FA0E9D" w14:textId="77777777" w:rsidTr="002A04C7">
        <w:trPr>
          <w:jc w:val="center"/>
        </w:trPr>
        <w:tc>
          <w:tcPr>
            <w:tcW w:w="2155" w:type="dxa"/>
          </w:tcPr>
          <w:p w14:paraId="31CA2FE0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NorESM2-MM</w:t>
            </w:r>
          </w:p>
        </w:tc>
        <w:tc>
          <w:tcPr>
            <w:tcW w:w="609" w:type="dxa"/>
          </w:tcPr>
          <w:p w14:paraId="349B8243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81" w:type="dxa"/>
          </w:tcPr>
          <w:p w14:paraId="4CE10EAB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TaiESM1</w:t>
            </w:r>
          </w:p>
        </w:tc>
        <w:tc>
          <w:tcPr>
            <w:tcW w:w="585" w:type="dxa"/>
          </w:tcPr>
          <w:p w14:paraId="70FC9727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15" w:type="dxa"/>
          </w:tcPr>
          <w:p w14:paraId="253F95A0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  <w:szCs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szCs w:val="22"/>
                <w:bdr w:val="none" w:sz="0" w:space="0" w:color="auto" w:frame="1"/>
              </w:rPr>
              <w:t>UKESM1-0-LL</w:t>
            </w:r>
          </w:p>
        </w:tc>
        <w:tc>
          <w:tcPr>
            <w:tcW w:w="651" w:type="dxa"/>
          </w:tcPr>
          <w:p w14:paraId="135BE8AE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5</w:t>
            </w:r>
          </w:p>
        </w:tc>
      </w:tr>
      <w:tr w:rsidR="00916FBE" w:rsidRPr="00916FBE" w14:paraId="6D0B9B2B" w14:textId="77777777" w:rsidTr="002A04C7">
        <w:trPr>
          <w:jc w:val="center"/>
        </w:trPr>
        <w:tc>
          <w:tcPr>
            <w:tcW w:w="8296" w:type="dxa"/>
            <w:gridSpan w:val="6"/>
            <w:shd w:val="clear" w:color="auto" w:fill="D9D9D9" w:themeFill="background1" w:themeFillShade="D9"/>
          </w:tcPr>
          <w:p w14:paraId="5F0F67BD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/>
                <w:bCs/>
                <w:noProof/>
              </w:rPr>
              <w:t>CMIP5 models</w:t>
            </w:r>
            <w:r w:rsidRPr="00916FBE">
              <w:rPr>
                <w:rFonts w:ascii="Calibri" w:hAnsi="Calibri" w:cs="Calibri"/>
                <w:bCs/>
                <w:noProof/>
              </w:rPr>
              <w:t xml:space="preserve"> (18 models)</w:t>
            </w:r>
          </w:p>
        </w:tc>
      </w:tr>
      <w:tr w:rsidR="00916FBE" w:rsidRPr="00916FBE" w14:paraId="4CAB4E6A" w14:textId="77777777" w:rsidTr="002A04C7">
        <w:trPr>
          <w:jc w:val="center"/>
        </w:trPr>
        <w:tc>
          <w:tcPr>
            <w:tcW w:w="2155" w:type="dxa"/>
          </w:tcPr>
          <w:p w14:paraId="714CB4D5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ACCESS1-0</w:t>
            </w:r>
          </w:p>
        </w:tc>
        <w:tc>
          <w:tcPr>
            <w:tcW w:w="609" w:type="dxa"/>
          </w:tcPr>
          <w:p w14:paraId="26C24518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81" w:type="dxa"/>
          </w:tcPr>
          <w:p w14:paraId="05E16AFC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CanESM2</w:t>
            </w:r>
          </w:p>
        </w:tc>
        <w:tc>
          <w:tcPr>
            <w:tcW w:w="585" w:type="dxa"/>
          </w:tcPr>
          <w:p w14:paraId="33D2010A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10</w:t>
            </w:r>
          </w:p>
        </w:tc>
        <w:tc>
          <w:tcPr>
            <w:tcW w:w="2115" w:type="dxa"/>
          </w:tcPr>
          <w:p w14:paraId="1A7EBF04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CMCC-CESM</w:t>
            </w:r>
          </w:p>
        </w:tc>
        <w:tc>
          <w:tcPr>
            <w:tcW w:w="651" w:type="dxa"/>
          </w:tcPr>
          <w:p w14:paraId="0B72C2E4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</w:tr>
      <w:tr w:rsidR="00916FBE" w:rsidRPr="00916FBE" w14:paraId="636FBDD8" w14:textId="77777777" w:rsidTr="002A04C7">
        <w:trPr>
          <w:jc w:val="center"/>
        </w:trPr>
        <w:tc>
          <w:tcPr>
            <w:tcW w:w="2155" w:type="dxa"/>
          </w:tcPr>
          <w:p w14:paraId="62EC0B14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CMCC-CM</w:t>
            </w:r>
          </w:p>
        </w:tc>
        <w:tc>
          <w:tcPr>
            <w:tcW w:w="609" w:type="dxa"/>
          </w:tcPr>
          <w:p w14:paraId="1471DE8D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81" w:type="dxa"/>
          </w:tcPr>
          <w:p w14:paraId="6F738A5B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CMCC-CMS</w:t>
            </w:r>
          </w:p>
        </w:tc>
        <w:tc>
          <w:tcPr>
            <w:tcW w:w="585" w:type="dxa"/>
          </w:tcPr>
          <w:p w14:paraId="3E8FBBAC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15" w:type="dxa"/>
          </w:tcPr>
          <w:p w14:paraId="2B1F7DA4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CNRM-CM5</w:t>
            </w:r>
          </w:p>
        </w:tc>
        <w:tc>
          <w:tcPr>
            <w:tcW w:w="651" w:type="dxa"/>
          </w:tcPr>
          <w:p w14:paraId="7223D358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</w:tr>
      <w:tr w:rsidR="00916FBE" w:rsidRPr="00916FBE" w14:paraId="07E5D82A" w14:textId="77777777" w:rsidTr="002A04C7">
        <w:trPr>
          <w:jc w:val="center"/>
        </w:trPr>
        <w:tc>
          <w:tcPr>
            <w:tcW w:w="2155" w:type="dxa"/>
          </w:tcPr>
          <w:p w14:paraId="50D2F071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CSIRO-Mk3-6-0</w:t>
            </w:r>
          </w:p>
        </w:tc>
        <w:tc>
          <w:tcPr>
            <w:tcW w:w="609" w:type="dxa"/>
          </w:tcPr>
          <w:p w14:paraId="475F0B3F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20</w:t>
            </w:r>
          </w:p>
        </w:tc>
        <w:tc>
          <w:tcPr>
            <w:tcW w:w="2181" w:type="dxa"/>
          </w:tcPr>
          <w:p w14:paraId="243F54D1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FGOALS-s2</w:t>
            </w:r>
          </w:p>
        </w:tc>
        <w:tc>
          <w:tcPr>
            <w:tcW w:w="585" w:type="dxa"/>
          </w:tcPr>
          <w:p w14:paraId="2CA5A31A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6</w:t>
            </w:r>
          </w:p>
        </w:tc>
        <w:tc>
          <w:tcPr>
            <w:tcW w:w="2115" w:type="dxa"/>
          </w:tcPr>
          <w:p w14:paraId="696EF9BB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inmcm4</w:t>
            </w:r>
          </w:p>
        </w:tc>
        <w:tc>
          <w:tcPr>
            <w:tcW w:w="651" w:type="dxa"/>
          </w:tcPr>
          <w:p w14:paraId="616F5A3E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</w:tr>
      <w:tr w:rsidR="00916FBE" w:rsidRPr="00916FBE" w14:paraId="09E9AC31" w14:textId="77777777" w:rsidTr="002A04C7">
        <w:trPr>
          <w:jc w:val="center"/>
        </w:trPr>
        <w:tc>
          <w:tcPr>
            <w:tcW w:w="2155" w:type="dxa"/>
          </w:tcPr>
          <w:p w14:paraId="17A27C5B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IPSL-CM5A-LR</w:t>
            </w:r>
          </w:p>
        </w:tc>
        <w:tc>
          <w:tcPr>
            <w:tcW w:w="609" w:type="dxa"/>
          </w:tcPr>
          <w:p w14:paraId="4F897245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8</w:t>
            </w:r>
          </w:p>
        </w:tc>
        <w:tc>
          <w:tcPr>
            <w:tcW w:w="2181" w:type="dxa"/>
          </w:tcPr>
          <w:p w14:paraId="66F19848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IPSL-CM5B-LR</w:t>
            </w:r>
          </w:p>
        </w:tc>
        <w:tc>
          <w:tcPr>
            <w:tcW w:w="585" w:type="dxa"/>
          </w:tcPr>
          <w:p w14:paraId="5D6BEC7A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15" w:type="dxa"/>
          </w:tcPr>
          <w:p w14:paraId="105BFADC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MIROC-ESM-CHEM</w:t>
            </w:r>
          </w:p>
        </w:tc>
        <w:tc>
          <w:tcPr>
            <w:tcW w:w="651" w:type="dxa"/>
          </w:tcPr>
          <w:p w14:paraId="33B38B09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</w:tr>
      <w:tr w:rsidR="00916FBE" w:rsidRPr="00916FBE" w14:paraId="283C10EE" w14:textId="77777777" w:rsidTr="002A04C7">
        <w:trPr>
          <w:jc w:val="center"/>
        </w:trPr>
        <w:tc>
          <w:tcPr>
            <w:tcW w:w="2155" w:type="dxa"/>
          </w:tcPr>
          <w:p w14:paraId="647F980F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MIROC-ESM</w:t>
            </w:r>
          </w:p>
        </w:tc>
        <w:tc>
          <w:tcPr>
            <w:tcW w:w="609" w:type="dxa"/>
          </w:tcPr>
          <w:p w14:paraId="0DF96380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81" w:type="dxa"/>
          </w:tcPr>
          <w:p w14:paraId="336AD621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MIROC5</w:t>
            </w:r>
          </w:p>
        </w:tc>
        <w:tc>
          <w:tcPr>
            <w:tcW w:w="585" w:type="dxa"/>
          </w:tcPr>
          <w:p w14:paraId="24A58569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6</w:t>
            </w:r>
          </w:p>
        </w:tc>
        <w:tc>
          <w:tcPr>
            <w:tcW w:w="2115" w:type="dxa"/>
          </w:tcPr>
          <w:p w14:paraId="7CFBC350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MPI-ESM-L</w:t>
            </w:r>
          </w:p>
        </w:tc>
        <w:tc>
          <w:tcPr>
            <w:tcW w:w="651" w:type="dxa"/>
          </w:tcPr>
          <w:p w14:paraId="6180E0C7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6</w:t>
            </w:r>
          </w:p>
        </w:tc>
      </w:tr>
      <w:tr w:rsidR="00916FBE" w:rsidRPr="00916FBE" w14:paraId="63CD4F2A" w14:textId="77777777" w:rsidTr="002A04C7">
        <w:trPr>
          <w:jc w:val="center"/>
        </w:trPr>
        <w:tc>
          <w:tcPr>
            <w:tcW w:w="2155" w:type="dxa"/>
          </w:tcPr>
          <w:p w14:paraId="23623DC0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MPI-ESM-MR</w:t>
            </w:r>
          </w:p>
        </w:tc>
        <w:tc>
          <w:tcPr>
            <w:tcW w:w="609" w:type="dxa"/>
          </w:tcPr>
          <w:p w14:paraId="0AE7A693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  <w:tc>
          <w:tcPr>
            <w:tcW w:w="2181" w:type="dxa"/>
          </w:tcPr>
          <w:p w14:paraId="73EE153D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MRI-CGCM3</w:t>
            </w:r>
          </w:p>
        </w:tc>
        <w:tc>
          <w:tcPr>
            <w:tcW w:w="585" w:type="dxa"/>
          </w:tcPr>
          <w:p w14:paraId="0FB1BC13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1</w:t>
            </w:r>
          </w:p>
        </w:tc>
        <w:tc>
          <w:tcPr>
            <w:tcW w:w="2115" w:type="dxa"/>
          </w:tcPr>
          <w:p w14:paraId="3088E292" w14:textId="77777777" w:rsidR="001D7034" w:rsidRPr="00916FBE" w:rsidRDefault="001D7034" w:rsidP="002A04C7">
            <w:pPr>
              <w:pStyle w:val="HTMLPreformatted"/>
              <w:shd w:val="clear" w:color="auto" w:fill="FFFFFF"/>
              <w:wordWrap w:val="0"/>
              <w:jc w:val="center"/>
              <w:rPr>
                <w:rStyle w:val="gnd-iwgdh3b"/>
                <w:rFonts w:ascii="Calibri" w:hAnsi="Calibri" w:cs="Calibri"/>
                <w:sz w:val="22"/>
              </w:rPr>
            </w:pPr>
            <w:r w:rsidRPr="00916FBE">
              <w:rPr>
                <w:rStyle w:val="gnd-iwgdh3b"/>
                <w:rFonts w:ascii="Calibri" w:hAnsi="Calibri" w:cs="Calibri"/>
                <w:sz w:val="22"/>
                <w:bdr w:val="none" w:sz="0" w:space="0" w:color="auto" w:frame="1"/>
              </w:rPr>
              <w:t>NorESM1-M</w:t>
            </w:r>
          </w:p>
        </w:tc>
        <w:tc>
          <w:tcPr>
            <w:tcW w:w="651" w:type="dxa"/>
          </w:tcPr>
          <w:p w14:paraId="0E68C153" w14:textId="77777777" w:rsidR="001D7034" w:rsidRPr="00916FBE" w:rsidRDefault="001D7034" w:rsidP="002A04C7">
            <w:pPr>
              <w:jc w:val="center"/>
              <w:rPr>
                <w:rFonts w:ascii="Calibri" w:hAnsi="Calibri" w:cs="Calibri"/>
                <w:bCs/>
                <w:noProof/>
              </w:rPr>
            </w:pPr>
            <w:r w:rsidRPr="00916FBE">
              <w:rPr>
                <w:rFonts w:ascii="Calibri" w:hAnsi="Calibri" w:cs="Calibri"/>
                <w:bCs/>
                <w:noProof/>
              </w:rPr>
              <w:t>2</w:t>
            </w:r>
          </w:p>
        </w:tc>
      </w:tr>
    </w:tbl>
    <w:p w14:paraId="292E6713" w14:textId="77777777" w:rsidR="001D7034" w:rsidRPr="00916FBE" w:rsidRDefault="001D7034" w:rsidP="001D7034">
      <w:pPr>
        <w:widowControl/>
        <w:jc w:val="left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br w:type="page"/>
      </w:r>
    </w:p>
    <w:p w14:paraId="74350E14" w14:textId="77777777" w:rsidR="001D7034" w:rsidRPr="00916FBE" w:rsidRDefault="001D7034" w:rsidP="001D7034">
      <w:pPr>
        <w:spacing w:beforeLines="50" w:before="156" w:after="120" w:line="320" w:lineRule="exact"/>
        <w:jc w:val="left"/>
        <w:rPr>
          <w:rFonts w:ascii="Calibri" w:hAnsi="Calibri" w:cs="Calibri"/>
          <w:b/>
          <w:bCs/>
          <w:noProof/>
          <w:sz w:val="22"/>
          <w:szCs w:val="24"/>
        </w:rPr>
      </w:pPr>
      <w:r w:rsidRPr="00916FBE">
        <w:rPr>
          <w:rFonts w:ascii="Calibri" w:hAnsi="Calibri" w:cs="Calibri"/>
          <w:b/>
          <w:bCs/>
          <w:noProof/>
          <w:sz w:val="22"/>
          <w:szCs w:val="24"/>
        </w:rPr>
        <w:lastRenderedPageBreak/>
        <w:t xml:space="preserve">Table S2. The intensity of 50-year precipitation events during the 1850-1900 baseline period and the constrained changes.    </w:t>
      </w:r>
    </w:p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364"/>
        <w:gridCol w:w="1372"/>
        <w:gridCol w:w="1425"/>
        <w:gridCol w:w="1425"/>
        <w:gridCol w:w="1360"/>
        <w:gridCol w:w="1360"/>
      </w:tblGrid>
      <w:tr w:rsidR="00916FBE" w:rsidRPr="00916FBE" w14:paraId="44D5ED53" w14:textId="77777777" w:rsidTr="002A04C7">
        <w:tc>
          <w:tcPr>
            <w:tcW w:w="1364" w:type="dxa"/>
            <w:vMerge w:val="restart"/>
            <w:vAlign w:val="center"/>
          </w:tcPr>
          <w:p w14:paraId="326A0EB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Region</w:t>
            </w:r>
          </w:p>
        </w:tc>
        <w:tc>
          <w:tcPr>
            <w:tcW w:w="1372" w:type="dxa"/>
            <w:vMerge w:val="restart"/>
            <w:vAlign w:val="center"/>
          </w:tcPr>
          <w:p w14:paraId="29C3B9FB" w14:textId="77777777" w:rsidR="001D7034" w:rsidRPr="00916FBE" w:rsidRDefault="001D7034" w:rsidP="002A04C7">
            <w:pPr>
              <w:widowControl/>
              <w:spacing w:line="240" w:lineRule="exact"/>
              <w:jc w:val="left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1850-1900 reference intensity</w:t>
            </w:r>
          </w:p>
          <w:p w14:paraId="54C2A5CD" w14:textId="77777777" w:rsidR="001D7034" w:rsidRPr="00916FBE" w:rsidRDefault="001D7034" w:rsidP="002A04C7">
            <w:pPr>
              <w:widowControl/>
              <w:spacing w:line="240" w:lineRule="exact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(mm/day)</w:t>
            </w:r>
          </w:p>
        </w:tc>
        <w:tc>
          <w:tcPr>
            <w:tcW w:w="2850" w:type="dxa"/>
            <w:gridSpan w:val="2"/>
            <w:vAlign w:val="center"/>
          </w:tcPr>
          <w:p w14:paraId="4A5F9E96" w14:textId="77777777" w:rsidR="001D7034" w:rsidRPr="00916FBE" w:rsidRDefault="001D7034" w:rsidP="002A04C7">
            <w:pPr>
              <w:widowControl/>
              <w:spacing w:line="240" w:lineRule="exact"/>
              <w:jc w:val="left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Constrained changes under 8.5 W/m</w:t>
            </w:r>
            <w:r w:rsidRPr="00916FBE">
              <w:rPr>
                <w:rFonts w:ascii="Calibri" w:hAnsi="Calibri" w:cs="Calibri"/>
                <w:vertAlign w:val="superscript"/>
              </w:rPr>
              <w:t>2</w:t>
            </w:r>
            <w:r w:rsidRPr="00916FBE">
              <w:rPr>
                <w:rFonts w:ascii="Calibri" w:hAnsi="Calibri" w:cs="Calibri"/>
              </w:rPr>
              <w:t xml:space="preserve"> forcing scenario </w:t>
            </w:r>
          </w:p>
          <w:p w14:paraId="5153B6A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(%)</w:t>
            </w:r>
          </w:p>
        </w:tc>
        <w:tc>
          <w:tcPr>
            <w:tcW w:w="2720" w:type="dxa"/>
            <w:gridSpan w:val="2"/>
            <w:vAlign w:val="center"/>
          </w:tcPr>
          <w:p w14:paraId="139346E4" w14:textId="77777777" w:rsidR="001D7034" w:rsidRPr="00916FBE" w:rsidRDefault="001D7034" w:rsidP="002A04C7">
            <w:pPr>
              <w:widowControl/>
              <w:spacing w:line="240" w:lineRule="exact"/>
              <w:jc w:val="left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Constrained changes under 4.5 W/m</w:t>
            </w:r>
            <w:r w:rsidRPr="00916FBE">
              <w:rPr>
                <w:rFonts w:ascii="Calibri" w:hAnsi="Calibri" w:cs="Calibri"/>
                <w:vertAlign w:val="superscript"/>
              </w:rPr>
              <w:t>2</w:t>
            </w:r>
            <w:r w:rsidRPr="00916FBE">
              <w:rPr>
                <w:rFonts w:ascii="Calibri" w:hAnsi="Calibri" w:cs="Calibri"/>
              </w:rPr>
              <w:t xml:space="preserve"> forcing scenario </w:t>
            </w:r>
          </w:p>
          <w:p w14:paraId="141355F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(%)</w:t>
            </w:r>
          </w:p>
        </w:tc>
      </w:tr>
      <w:tr w:rsidR="00916FBE" w:rsidRPr="00916FBE" w14:paraId="3B2B7A9F" w14:textId="77777777" w:rsidTr="002A04C7">
        <w:tc>
          <w:tcPr>
            <w:tcW w:w="1364" w:type="dxa"/>
            <w:vMerge/>
            <w:vAlign w:val="center"/>
          </w:tcPr>
          <w:p w14:paraId="5DFE6803" w14:textId="77777777" w:rsidR="001D7034" w:rsidRPr="00916FBE" w:rsidRDefault="001D7034" w:rsidP="002A04C7">
            <w:pPr>
              <w:widowControl/>
              <w:spacing w:line="240" w:lineRule="exact"/>
              <w:jc w:val="left"/>
              <w:rPr>
                <w:rFonts w:ascii="Calibri" w:hAnsi="Calibri" w:cs="Calibri"/>
              </w:rPr>
            </w:pPr>
          </w:p>
        </w:tc>
        <w:tc>
          <w:tcPr>
            <w:tcW w:w="1372" w:type="dxa"/>
            <w:vMerge/>
            <w:vAlign w:val="center"/>
          </w:tcPr>
          <w:p w14:paraId="03E91349" w14:textId="77777777" w:rsidR="001D7034" w:rsidRPr="00916FBE" w:rsidRDefault="001D7034" w:rsidP="002A04C7">
            <w:pPr>
              <w:widowControl/>
              <w:spacing w:line="240" w:lineRule="exact"/>
              <w:jc w:val="left"/>
              <w:rPr>
                <w:rFonts w:ascii="Calibri" w:hAnsi="Calibri" w:cs="Calibri"/>
              </w:rPr>
            </w:pPr>
          </w:p>
        </w:tc>
        <w:tc>
          <w:tcPr>
            <w:tcW w:w="1425" w:type="dxa"/>
            <w:vAlign w:val="center"/>
          </w:tcPr>
          <w:p w14:paraId="1F9582F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2028-2057</w:t>
            </w:r>
          </w:p>
          <w:p w14:paraId="45CE982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 xml:space="preserve">(2 </w:t>
            </w:r>
            <w:proofErr w:type="spellStart"/>
            <w:r w:rsidRPr="00916FBE">
              <w:rPr>
                <w:rFonts w:ascii="Calibri" w:hAnsi="Calibri" w:cs="Calibri"/>
                <w:vertAlign w:val="superscript"/>
              </w:rPr>
              <w:t>o</w:t>
            </w:r>
            <w:r w:rsidRPr="00916FBE">
              <w:rPr>
                <w:rFonts w:ascii="Calibri" w:hAnsi="Calibri" w:cs="Calibri"/>
              </w:rPr>
              <w:t>C</w:t>
            </w:r>
            <w:proofErr w:type="spellEnd"/>
            <w:r w:rsidRPr="00916FBE">
              <w:rPr>
                <w:rFonts w:ascii="Calibri" w:hAnsi="Calibri" w:cs="Calibri"/>
              </w:rPr>
              <w:t xml:space="preserve"> above preindustrial)</w:t>
            </w:r>
          </w:p>
        </w:tc>
        <w:tc>
          <w:tcPr>
            <w:tcW w:w="1425" w:type="dxa"/>
            <w:vAlign w:val="center"/>
          </w:tcPr>
          <w:p w14:paraId="21AFAFC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2050-2079</w:t>
            </w:r>
          </w:p>
          <w:p w14:paraId="6BF7A4E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 xml:space="preserve">(3 </w:t>
            </w:r>
            <w:proofErr w:type="spellStart"/>
            <w:r w:rsidRPr="00916FBE">
              <w:rPr>
                <w:rFonts w:ascii="Calibri" w:hAnsi="Calibri" w:cs="Calibri"/>
                <w:vertAlign w:val="superscript"/>
              </w:rPr>
              <w:t>o</w:t>
            </w:r>
            <w:r w:rsidRPr="00916FBE">
              <w:rPr>
                <w:rFonts w:ascii="Calibri" w:hAnsi="Calibri" w:cs="Calibri"/>
              </w:rPr>
              <w:t>C</w:t>
            </w:r>
            <w:proofErr w:type="spellEnd"/>
            <w:r w:rsidRPr="00916FBE">
              <w:rPr>
                <w:rFonts w:ascii="Calibri" w:hAnsi="Calibri" w:cs="Calibri"/>
              </w:rPr>
              <w:t xml:space="preserve"> above preindustrial)</w:t>
            </w:r>
          </w:p>
        </w:tc>
        <w:tc>
          <w:tcPr>
            <w:tcW w:w="1360" w:type="dxa"/>
            <w:vAlign w:val="center"/>
          </w:tcPr>
          <w:p w14:paraId="167D5D6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2028-2057</w:t>
            </w:r>
          </w:p>
        </w:tc>
        <w:tc>
          <w:tcPr>
            <w:tcW w:w="1360" w:type="dxa"/>
            <w:vAlign w:val="center"/>
          </w:tcPr>
          <w:p w14:paraId="6274F01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2050-2079</w:t>
            </w:r>
          </w:p>
        </w:tc>
      </w:tr>
      <w:tr w:rsidR="00916FBE" w:rsidRPr="00916FBE" w14:paraId="02DF1DD7" w14:textId="77777777" w:rsidTr="002A04C7">
        <w:tc>
          <w:tcPr>
            <w:tcW w:w="1364" w:type="dxa"/>
            <w:vAlign w:val="center"/>
          </w:tcPr>
          <w:p w14:paraId="0E0BFE8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Global land</w:t>
            </w:r>
          </w:p>
        </w:tc>
        <w:tc>
          <w:tcPr>
            <w:tcW w:w="1372" w:type="dxa"/>
            <w:vAlign w:val="center"/>
          </w:tcPr>
          <w:p w14:paraId="7D314A6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54.5</w:t>
            </w:r>
          </w:p>
        </w:tc>
        <w:tc>
          <w:tcPr>
            <w:tcW w:w="1425" w:type="dxa"/>
            <w:vAlign w:val="center"/>
          </w:tcPr>
          <w:p w14:paraId="6701245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13.5</w:t>
            </w:r>
          </w:p>
          <w:p w14:paraId="31DB26D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(7.0, 20.1)</w:t>
            </w:r>
          </w:p>
        </w:tc>
        <w:tc>
          <w:tcPr>
            <w:tcW w:w="1425" w:type="dxa"/>
            <w:vAlign w:val="center"/>
          </w:tcPr>
          <w:p w14:paraId="3F6E0A2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21.0</w:t>
            </w:r>
          </w:p>
          <w:p w14:paraId="7B876FC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(11.1, 30.9)</w:t>
            </w:r>
          </w:p>
        </w:tc>
        <w:tc>
          <w:tcPr>
            <w:tcW w:w="1360" w:type="dxa"/>
            <w:vAlign w:val="center"/>
          </w:tcPr>
          <w:p w14:paraId="15D7EC5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12.2</w:t>
            </w:r>
          </w:p>
          <w:p w14:paraId="17920D7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(6.6, 17.8)</w:t>
            </w:r>
          </w:p>
        </w:tc>
        <w:tc>
          <w:tcPr>
            <w:tcW w:w="1360" w:type="dxa"/>
            <w:vAlign w:val="center"/>
          </w:tcPr>
          <w:p w14:paraId="591C260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15.8</w:t>
            </w:r>
          </w:p>
          <w:p w14:paraId="27EB245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(9.1, 22.4)</w:t>
            </w:r>
          </w:p>
        </w:tc>
      </w:tr>
      <w:tr w:rsidR="00916FBE" w:rsidRPr="00916FBE" w14:paraId="78ACC861" w14:textId="77777777" w:rsidTr="002A04C7">
        <w:tc>
          <w:tcPr>
            <w:tcW w:w="1364" w:type="dxa"/>
            <w:shd w:val="pct5" w:color="auto" w:fill="auto"/>
            <w:vAlign w:val="center"/>
          </w:tcPr>
          <w:p w14:paraId="448885F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GIC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44882BC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33.7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705248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15.4</w:t>
            </w:r>
          </w:p>
          <w:p w14:paraId="5B5611D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(6.7, 24.0)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FF7996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24.4</w:t>
            </w:r>
          </w:p>
          <w:p w14:paraId="28C41F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(22.0, 36.8)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06F8E4E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14.7</w:t>
            </w:r>
          </w:p>
          <w:p w14:paraId="1572AB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(5.6, 23.9)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B197EA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19.0</w:t>
            </w:r>
          </w:p>
          <w:p w14:paraId="4C1C671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(8.5, 29.5)</w:t>
            </w:r>
          </w:p>
        </w:tc>
      </w:tr>
      <w:tr w:rsidR="00916FBE" w:rsidRPr="00916FBE" w14:paraId="626FE67C" w14:textId="77777777" w:rsidTr="002A04C7">
        <w:tc>
          <w:tcPr>
            <w:tcW w:w="1364" w:type="dxa"/>
            <w:shd w:val="pct5" w:color="auto" w:fill="auto"/>
            <w:vAlign w:val="center"/>
          </w:tcPr>
          <w:p w14:paraId="1790335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NWN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120D6A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46.3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27BB22D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14.5</w:t>
            </w:r>
          </w:p>
          <w:p w14:paraId="51354FE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(7.2, 21.7)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5462B2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22.5</w:t>
            </w:r>
          </w:p>
          <w:p w14:paraId="6FF33F4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(12.0, 33.0)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1CF702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12.7</w:t>
            </w:r>
          </w:p>
          <w:p w14:paraId="6E0DFDE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(6.2, 19.1)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29D2652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17.0</w:t>
            </w:r>
          </w:p>
          <w:p w14:paraId="07805CA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(9.5, 24.6)</w:t>
            </w:r>
          </w:p>
        </w:tc>
      </w:tr>
      <w:tr w:rsidR="00916FBE" w:rsidRPr="00916FBE" w14:paraId="44DA2E08" w14:textId="77777777" w:rsidTr="002A04C7">
        <w:tc>
          <w:tcPr>
            <w:tcW w:w="1364" w:type="dxa"/>
            <w:shd w:val="pct5" w:color="auto" w:fill="auto"/>
            <w:vAlign w:val="center"/>
          </w:tcPr>
          <w:p w14:paraId="79E9FF2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NEN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20ED9E4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42.1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56DD1AD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16.2</w:t>
            </w:r>
          </w:p>
          <w:p w14:paraId="7B5AEA1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(8.5, 24.0)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69D4561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25.3</w:t>
            </w:r>
          </w:p>
          <w:p w14:paraId="11F79E6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(14.0, 36.6)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3858EE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14.3</w:t>
            </w:r>
          </w:p>
          <w:p w14:paraId="15C8A69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(8.1, 20.6)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DAC955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18.5</w:t>
            </w:r>
          </w:p>
          <w:p w14:paraId="70E9652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(10.2, 26.7)</w:t>
            </w:r>
          </w:p>
        </w:tc>
      </w:tr>
      <w:tr w:rsidR="00916FBE" w:rsidRPr="00916FBE" w14:paraId="30FA0E3A" w14:textId="77777777" w:rsidTr="002A04C7">
        <w:tc>
          <w:tcPr>
            <w:tcW w:w="1364" w:type="dxa"/>
            <w:shd w:val="pct5" w:color="auto" w:fill="auto"/>
            <w:vAlign w:val="center"/>
          </w:tcPr>
          <w:p w14:paraId="0124D0D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WNA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7C6C52B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59.9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62AF3B4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10.4</w:t>
            </w:r>
          </w:p>
          <w:p w14:paraId="7782331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(3.4, 17.4)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58EDDAF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16.5</w:t>
            </w:r>
          </w:p>
          <w:p w14:paraId="37F5C37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(4.1, 29.0)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A57A91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9.5</w:t>
            </w:r>
          </w:p>
          <w:p w14:paraId="3FFF4F9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(2.2, 16.8)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09D4B7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12.3</w:t>
            </w:r>
          </w:p>
          <w:p w14:paraId="6D6403F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(4.3, 20.4)</w:t>
            </w:r>
          </w:p>
        </w:tc>
      </w:tr>
      <w:tr w:rsidR="00916FBE" w:rsidRPr="00916FBE" w14:paraId="7DDE7FDC" w14:textId="77777777" w:rsidTr="002A04C7">
        <w:tc>
          <w:tcPr>
            <w:tcW w:w="1364" w:type="dxa"/>
            <w:shd w:val="pct5" w:color="auto" w:fill="auto"/>
            <w:vAlign w:val="center"/>
          </w:tcPr>
          <w:p w14:paraId="040090B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CAN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24BCF84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79.7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08C907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12.2</w:t>
            </w:r>
          </w:p>
          <w:p w14:paraId="2B8DBC5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(4.2, 20.2)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77FB43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18.0</w:t>
            </w:r>
          </w:p>
          <w:p w14:paraId="7931A06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(8.0, 28.1)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7FE429D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11.4</w:t>
            </w:r>
          </w:p>
          <w:p w14:paraId="6F254E5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(5.0, 17.7)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053BD6A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14.0</w:t>
            </w:r>
          </w:p>
          <w:p w14:paraId="63A64CD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(6.7, 21.4)</w:t>
            </w:r>
          </w:p>
        </w:tc>
      </w:tr>
      <w:tr w:rsidR="00916FBE" w:rsidRPr="00916FBE" w14:paraId="3D242017" w14:textId="77777777" w:rsidTr="002A04C7">
        <w:tc>
          <w:tcPr>
            <w:tcW w:w="1364" w:type="dxa"/>
            <w:shd w:val="pct5" w:color="auto" w:fill="auto"/>
            <w:vAlign w:val="center"/>
          </w:tcPr>
          <w:p w14:paraId="5BDC1E1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ENA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267C673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89.6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D8FE48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12.5</w:t>
            </w:r>
          </w:p>
          <w:p w14:paraId="643DB53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(5.3, 19.7)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2E5E4AC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19.2</w:t>
            </w:r>
          </w:p>
          <w:p w14:paraId="7267DD4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(9.8, 28.7)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59FF77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11.4</w:t>
            </w:r>
          </w:p>
          <w:p w14:paraId="34E50C4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(6.3, 16.6)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5214282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14.3</w:t>
            </w:r>
          </w:p>
          <w:p w14:paraId="6A543FE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(7.3, 21.3)</w:t>
            </w:r>
          </w:p>
        </w:tc>
      </w:tr>
      <w:tr w:rsidR="00916FBE" w:rsidRPr="00916FBE" w14:paraId="11937A11" w14:textId="77777777" w:rsidTr="002A04C7">
        <w:tc>
          <w:tcPr>
            <w:tcW w:w="1364" w:type="dxa"/>
            <w:shd w:val="pct5" w:color="auto" w:fill="auto"/>
            <w:vAlign w:val="center"/>
          </w:tcPr>
          <w:p w14:paraId="2DEFDB6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NCA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65C128C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94.9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E4742A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10.9</w:t>
            </w:r>
          </w:p>
          <w:p w14:paraId="4ED3BB2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(0.3, 21.5)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2BBFCED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16.2</w:t>
            </w:r>
          </w:p>
          <w:p w14:paraId="786FCC3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(-1.5, 34.0)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73FB968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9.2</w:t>
            </w:r>
          </w:p>
          <w:p w14:paraId="15CAACC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(1.4, 17.0)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B544D1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12.9</w:t>
            </w:r>
          </w:p>
          <w:p w14:paraId="0C1EB85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(2.4, 23.5)</w:t>
            </w:r>
          </w:p>
        </w:tc>
      </w:tr>
      <w:tr w:rsidR="00916FBE" w:rsidRPr="00916FBE" w14:paraId="5B5B6850" w14:textId="77777777" w:rsidTr="002A04C7">
        <w:tc>
          <w:tcPr>
            <w:tcW w:w="1364" w:type="dxa"/>
            <w:shd w:val="pct5" w:color="auto" w:fill="auto"/>
            <w:vAlign w:val="center"/>
          </w:tcPr>
          <w:p w14:paraId="61BE8D1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SCA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66372D3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116.8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6DCEF8A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9.1</w:t>
            </w:r>
          </w:p>
          <w:p w14:paraId="38266F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(-4.9, 23.3)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590179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14.6</w:t>
            </w:r>
          </w:p>
          <w:p w14:paraId="73E65F2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(-6.4, 35.7)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7DE920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7.4</w:t>
            </w:r>
          </w:p>
          <w:p w14:paraId="6094C5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(-3.2, 17.9)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6593C0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10.7</w:t>
            </w:r>
          </w:p>
          <w:p w14:paraId="68608F0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(-2.4, 23.8)</w:t>
            </w:r>
          </w:p>
        </w:tc>
      </w:tr>
      <w:tr w:rsidR="00916FBE" w:rsidRPr="00916FBE" w14:paraId="5E777DC1" w14:textId="77777777" w:rsidTr="002A04C7">
        <w:tc>
          <w:tcPr>
            <w:tcW w:w="1364" w:type="dxa"/>
            <w:shd w:val="pct5" w:color="auto" w:fill="auto"/>
            <w:vAlign w:val="center"/>
          </w:tcPr>
          <w:p w14:paraId="5CBDB96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CAR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757F67C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84.0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3BE488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3.1</w:t>
            </w:r>
          </w:p>
          <w:p w14:paraId="25F1B5F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(-17.1, 23.4)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44DEAAC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3.4</w:t>
            </w:r>
          </w:p>
          <w:p w14:paraId="2D4AA3A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(-23.1, 29.9)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237443B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3.7</w:t>
            </w:r>
          </w:p>
          <w:p w14:paraId="3E55758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(-9.9, 17.3)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F89A30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4.3</w:t>
            </w:r>
          </w:p>
          <w:p w14:paraId="0E4093E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(-12.2, 20.7)</w:t>
            </w:r>
          </w:p>
        </w:tc>
      </w:tr>
      <w:tr w:rsidR="00916FBE" w:rsidRPr="00916FBE" w14:paraId="6D064085" w14:textId="77777777" w:rsidTr="002A04C7">
        <w:tc>
          <w:tcPr>
            <w:tcW w:w="1364" w:type="dxa"/>
            <w:vAlign w:val="center"/>
          </w:tcPr>
          <w:p w14:paraId="292037B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NWS</w:t>
            </w:r>
          </w:p>
        </w:tc>
        <w:tc>
          <w:tcPr>
            <w:tcW w:w="1372" w:type="dxa"/>
            <w:vAlign w:val="center"/>
          </w:tcPr>
          <w:p w14:paraId="5406692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88.5</w:t>
            </w:r>
          </w:p>
        </w:tc>
        <w:tc>
          <w:tcPr>
            <w:tcW w:w="1425" w:type="dxa"/>
            <w:vAlign w:val="center"/>
          </w:tcPr>
          <w:p w14:paraId="14FDF3A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15.9</w:t>
            </w:r>
          </w:p>
          <w:p w14:paraId="6D796E1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(-0.1, 31.8)</w:t>
            </w:r>
          </w:p>
        </w:tc>
        <w:tc>
          <w:tcPr>
            <w:tcW w:w="1425" w:type="dxa"/>
            <w:vAlign w:val="center"/>
          </w:tcPr>
          <w:p w14:paraId="66813E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25.7</w:t>
            </w:r>
          </w:p>
          <w:p w14:paraId="073730F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(-2.0, 53.4)</w:t>
            </w:r>
          </w:p>
        </w:tc>
        <w:tc>
          <w:tcPr>
            <w:tcW w:w="1360" w:type="dxa"/>
            <w:vAlign w:val="center"/>
          </w:tcPr>
          <w:p w14:paraId="6B5DB02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13.4</w:t>
            </w:r>
          </w:p>
          <w:p w14:paraId="043B5B6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(0.5, 26.4)</w:t>
            </w:r>
          </w:p>
        </w:tc>
        <w:tc>
          <w:tcPr>
            <w:tcW w:w="1360" w:type="dxa"/>
            <w:vAlign w:val="center"/>
          </w:tcPr>
          <w:p w14:paraId="742F324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18.8</w:t>
            </w:r>
          </w:p>
          <w:p w14:paraId="51A9754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(0.8, 36.9)</w:t>
            </w:r>
          </w:p>
        </w:tc>
      </w:tr>
      <w:tr w:rsidR="00916FBE" w:rsidRPr="00916FBE" w14:paraId="16B9BAB4" w14:textId="77777777" w:rsidTr="002A04C7">
        <w:tc>
          <w:tcPr>
            <w:tcW w:w="1364" w:type="dxa"/>
            <w:vAlign w:val="center"/>
          </w:tcPr>
          <w:p w14:paraId="23E632F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NSA</w:t>
            </w:r>
          </w:p>
        </w:tc>
        <w:tc>
          <w:tcPr>
            <w:tcW w:w="1372" w:type="dxa"/>
            <w:vAlign w:val="center"/>
          </w:tcPr>
          <w:p w14:paraId="513D0E8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73.4</w:t>
            </w:r>
          </w:p>
        </w:tc>
        <w:tc>
          <w:tcPr>
            <w:tcW w:w="1425" w:type="dxa"/>
            <w:vAlign w:val="center"/>
          </w:tcPr>
          <w:p w14:paraId="2E626B9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11.5</w:t>
            </w:r>
          </w:p>
          <w:p w14:paraId="10C65BF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(-4.9, 27.9)</w:t>
            </w:r>
          </w:p>
        </w:tc>
        <w:tc>
          <w:tcPr>
            <w:tcW w:w="1425" w:type="dxa"/>
            <w:vAlign w:val="center"/>
          </w:tcPr>
          <w:p w14:paraId="24C20F7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17.5</w:t>
            </w:r>
          </w:p>
          <w:p w14:paraId="43D7CC5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(-9.1, 44.1)</w:t>
            </w:r>
          </w:p>
        </w:tc>
        <w:tc>
          <w:tcPr>
            <w:tcW w:w="1360" w:type="dxa"/>
            <w:vAlign w:val="center"/>
          </w:tcPr>
          <w:p w14:paraId="48C7722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10.3</w:t>
            </w:r>
          </w:p>
          <w:p w14:paraId="2673641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(-2.9, 23.5)</w:t>
            </w:r>
          </w:p>
        </w:tc>
        <w:tc>
          <w:tcPr>
            <w:tcW w:w="1360" w:type="dxa"/>
            <w:vAlign w:val="center"/>
          </w:tcPr>
          <w:p w14:paraId="33D38DF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13.8</w:t>
            </w:r>
          </w:p>
          <w:p w14:paraId="55FAEF4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(-4.8, 32.3)</w:t>
            </w:r>
          </w:p>
        </w:tc>
      </w:tr>
      <w:tr w:rsidR="00916FBE" w:rsidRPr="00916FBE" w14:paraId="7C87C7D0" w14:textId="77777777" w:rsidTr="002A04C7">
        <w:tc>
          <w:tcPr>
            <w:tcW w:w="1364" w:type="dxa"/>
            <w:vAlign w:val="center"/>
          </w:tcPr>
          <w:p w14:paraId="6E3C4B4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NES</w:t>
            </w:r>
          </w:p>
        </w:tc>
        <w:tc>
          <w:tcPr>
            <w:tcW w:w="1372" w:type="dxa"/>
            <w:vAlign w:val="center"/>
          </w:tcPr>
          <w:p w14:paraId="1A21C6D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90.6</w:t>
            </w:r>
          </w:p>
        </w:tc>
        <w:tc>
          <w:tcPr>
            <w:tcW w:w="1425" w:type="dxa"/>
            <w:vAlign w:val="center"/>
          </w:tcPr>
          <w:p w14:paraId="1CD6790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12.9</w:t>
            </w:r>
          </w:p>
          <w:p w14:paraId="6AEDE79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(-4.9, 30.7)</w:t>
            </w:r>
          </w:p>
        </w:tc>
        <w:tc>
          <w:tcPr>
            <w:tcW w:w="1425" w:type="dxa"/>
            <w:vAlign w:val="center"/>
          </w:tcPr>
          <w:p w14:paraId="43DA9B3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21.4</w:t>
            </w:r>
          </w:p>
          <w:p w14:paraId="3480931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(-8.1, 50.9)</w:t>
            </w:r>
          </w:p>
        </w:tc>
        <w:tc>
          <w:tcPr>
            <w:tcW w:w="1360" w:type="dxa"/>
            <w:vAlign w:val="center"/>
          </w:tcPr>
          <w:p w14:paraId="4397057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12.1</w:t>
            </w:r>
          </w:p>
          <w:p w14:paraId="13B862B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(-3.6, 27.8)</w:t>
            </w:r>
          </w:p>
        </w:tc>
        <w:tc>
          <w:tcPr>
            <w:tcW w:w="1360" w:type="dxa"/>
            <w:vAlign w:val="center"/>
          </w:tcPr>
          <w:p w14:paraId="23B0F0B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15.9</w:t>
            </w:r>
          </w:p>
          <w:p w14:paraId="560E455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(-3.8, 35.5)</w:t>
            </w:r>
          </w:p>
        </w:tc>
      </w:tr>
      <w:tr w:rsidR="00916FBE" w:rsidRPr="00916FBE" w14:paraId="7E3C1D4B" w14:textId="77777777" w:rsidTr="002A04C7">
        <w:tc>
          <w:tcPr>
            <w:tcW w:w="1364" w:type="dxa"/>
            <w:vAlign w:val="center"/>
          </w:tcPr>
          <w:p w14:paraId="00097E4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SAM</w:t>
            </w:r>
          </w:p>
        </w:tc>
        <w:tc>
          <w:tcPr>
            <w:tcW w:w="1372" w:type="dxa"/>
            <w:vAlign w:val="center"/>
          </w:tcPr>
          <w:p w14:paraId="073D820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94.4</w:t>
            </w:r>
          </w:p>
        </w:tc>
        <w:tc>
          <w:tcPr>
            <w:tcW w:w="1425" w:type="dxa"/>
            <w:vAlign w:val="center"/>
          </w:tcPr>
          <w:p w14:paraId="5DB1BDB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12.3</w:t>
            </w:r>
          </w:p>
          <w:p w14:paraId="06C7794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(-2.4, 27.0)</w:t>
            </w:r>
          </w:p>
        </w:tc>
        <w:tc>
          <w:tcPr>
            <w:tcW w:w="1425" w:type="dxa"/>
            <w:vAlign w:val="center"/>
          </w:tcPr>
          <w:p w14:paraId="2D83723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19.8</w:t>
            </w:r>
          </w:p>
          <w:p w14:paraId="26C1FD1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(-3.3, 42.8)</w:t>
            </w:r>
          </w:p>
        </w:tc>
        <w:tc>
          <w:tcPr>
            <w:tcW w:w="1360" w:type="dxa"/>
            <w:vAlign w:val="center"/>
          </w:tcPr>
          <w:p w14:paraId="7B16B23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11.6</w:t>
            </w:r>
          </w:p>
          <w:p w14:paraId="30BFF2E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(-1.6, 24.8)</w:t>
            </w:r>
          </w:p>
        </w:tc>
        <w:tc>
          <w:tcPr>
            <w:tcW w:w="1360" w:type="dxa"/>
            <w:vAlign w:val="center"/>
          </w:tcPr>
          <w:p w14:paraId="4ED6326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14.9</w:t>
            </w:r>
          </w:p>
          <w:p w14:paraId="0A5872E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(-3.0, 32.6)</w:t>
            </w:r>
          </w:p>
        </w:tc>
      </w:tr>
      <w:tr w:rsidR="00916FBE" w:rsidRPr="00916FBE" w14:paraId="147A5C84" w14:textId="77777777" w:rsidTr="002A04C7">
        <w:tc>
          <w:tcPr>
            <w:tcW w:w="1364" w:type="dxa"/>
            <w:vAlign w:val="center"/>
          </w:tcPr>
          <w:p w14:paraId="633CB43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SWS</w:t>
            </w:r>
          </w:p>
        </w:tc>
        <w:tc>
          <w:tcPr>
            <w:tcW w:w="1372" w:type="dxa"/>
            <w:vAlign w:val="center"/>
          </w:tcPr>
          <w:p w14:paraId="2ADB7AE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65.6</w:t>
            </w:r>
          </w:p>
        </w:tc>
        <w:tc>
          <w:tcPr>
            <w:tcW w:w="1425" w:type="dxa"/>
            <w:vAlign w:val="center"/>
          </w:tcPr>
          <w:p w14:paraId="4105C0B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2.8</w:t>
            </w:r>
          </w:p>
          <w:p w14:paraId="14BFD29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(-3.3, 8.9)</w:t>
            </w:r>
          </w:p>
        </w:tc>
        <w:tc>
          <w:tcPr>
            <w:tcW w:w="1425" w:type="dxa"/>
            <w:vAlign w:val="center"/>
          </w:tcPr>
          <w:p w14:paraId="1DFE28E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4.0</w:t>
            </w:r>
          </w:p>
          <w:p w14:paraId="3A749F3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(-3.5, 11.5)</w:t>
            </w:r>
          </w:p>
        </w:tc>
        <w:tc>
          <w:tcPr>
            <w:tcW w:w="1360" w:type="dxa"/>
            <w:vAlign w:val="center"/>
          </w:tcPr>
          <w:p w14:paraId="270C73F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2.5</w:t>
            </w:r>
          </w:p>
          <w:p w14:paraId="23C8CD8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(-2.7, 7.7)</w:t>
            </w:r>
          </w:p>
        </w:tc>
        <w:tc>
          <w:tcPr>
            <w:tcW w:w="1360" w:type="dxa"/>
            <w:vAlign w:val="center"/>
          </w:tcPr>
          <w:p w14:paraId="698179E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3.3</w:t>
            </w:r>
          </w:p>
          <w:p w14:paraId="272D6B4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(-2.2, 8.9)</w:t>
            </w:r>
          </w:p>
        </w:tc>
      </w:tr>
      <w:tr w:rsidR="00916FBE" w:rsidRPr="00916FBE" w14:paraId="1B961F8C" w14:textId="77777777" w:rsidTr="002A04C7">
        <w:tc>
          <w:tcPr>
            <w:tcW w:w="1364" w:type="dxa"/>
            <w:shd w:val="clear" w:color="auto" w:fill="auto"/>
            <w:vAlign w:val="center"/>
          </w:tcPr>
          <w:p w14:paraId="353BEAE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SES</w:t>
            </w:r>
          </w:p>
        </w:tc>
        <w:tc>
          <w:tcPr>
            <w:tcW w:w="1372" w:type="dxa"/>
            <w:shd w:val="clear" w:color="auto" w:fill="auto"/>
            <w:vAlign w:val="center"/>
          </w:tcPr>
          <w:p w14:paraId="56AE72A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103.6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7D727F3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15.9</w:t>
            </w:r>
          </w:p>
          <w:p w14:paraId="2C871A1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(6.3, 25.4)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560034A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23.6</w:t>
            </w:r>
          </w:p>
          <w:p w14:paraId="60EFC34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(8.1, 39.1)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69235CD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14.0</w:t>
            </w:r>
          </w:p>
          <w:p w14:paraId="0CAECE4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(6.2, 21.8)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292D1A0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18.4</w:t>
            </w:r>
          </w:p>
          <w:p w14:paraId="424CE9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(9.0, 27.9)</w:t>
            </w:r>
          </w:p>
        </w:tc>
      </w:tr>
      <w:tr w:rsidR="00916FBE" w:rsidRPr="00916FBE" w14:paraId="6AD1A043" w14:textId="77777777" w:rsidTr="002A04C7">
        <w:tc>
          <w:tcPr>
            <w:tcW w:w="1364" w:type="dxa"/>
            <w:shd w:val="clear" w:color="auto" w:fill="auto"/>
            <w:vAlign w:val="center"/>
          </w:tcPr>
          <w:p w14:paraId="694506B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SSA</w:t>
            </w:r>
          </w:p>
        </w:tc>
        <w:tc>
          <w:tcPr>
            <w:tcW w:w="1372" w:type="dxa"/>
            <w:shd w:val="clear" w:color="auto" w:fill="auto"/>
            <w:vAlign w:val="center"/>
          </w:tcPr>
          <w:p w14:paraId="181E7D0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48.1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64B06A3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10.0</w:t>
            </w:r>
          </w:p>
          <w:p w14:paraId="5EE86C1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(3.3, 16.8)</w:t>
            </w:r>
          </w:p>
        </w:tc>
        <w:tc>
          <w:tcPr>
            <w:tcW w:w="1425" w:type="dxa"/>
            <w:shd w:val="clear" w:color="auto" w:fill="auto"/>
            <w:vAlign w:val="center"/>
          </w:tcPr>
          <w:p w14:paraId="1586B41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15.5</w:t>
            </w:r>
          </w:p>
          <w:p w14:paraId="6BB705F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(5.1, 25.8)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676C65A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9.3</w:t>
            </w:r>
          </w:p>
          <w:p w14:paraId="448506B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(4.3, 14.3)</w:t>
            </w:r>
          </w:p>
        </w:tc>
        <w:tc>
          <w:tcPr>
            <w:tcW w:w="1360" w:type="dxa"/>
            <w:shd w:val="clear" w:color="auto" w:fill="auto"/>
            <w:vAlign w:val="center"/>
          </w:tcPr>
          <w:p w14:paraId="3E5EAFA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11.4</w:t>
            </w:r>
          </w:p>
          <w:p w14:paraId="5184B2F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(4.6, 18.2)</w:t>
            </w:r>
          </w:p>
        </w:tc>
      </w:tr>
      <w:tr w:rsidR="00916FBE" w:rsidRPr="00916FBE" w14:paraId="27139B86" w14:textId="77777777" w:rsidTr="002A04C7">
        <w:tc>
          <w:tcPr>
            <w:tcW w:w="1364" w:type="dxa"/>
            <w:shd w:val="pct5" w:color="auto" w:fill="auto"/>
            <w:vAlign w:val="center"/>
          </w:tcPr>
          <w:p w14:paraId="06FE2CF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NEU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600EE41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41.2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651AF6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11.7</w:t>
            </w:r>
          </w:p>
          <w:p w14:paraId="76C218B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(3.8, 15.9)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F3A333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17.5</w:t>
            </w:r>
          </w:p>
          <w:p w14:paraId="46CAA01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(6.6, 28.5)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66B67A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11.0</w:t>
            </w:r>
          </w:p>
          <w:p w14:paraId="4174ED8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(2.9, 19.1)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3DC8344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13.4</w:t>
            </w:r>
          </w:p>
          <w:p w14:paraId="448B178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(4.1, 22.7)</w:t>
            </w:r>
          </w:p>
        </w:tc>
      </w:tr>
      <w:tr w:rsidR="00916FBE" w:rsidRPr="00916FBE" w14:paraId="39467C8E" w14:textId="77777777" w:rsidTr="002A04C7">
        <w:tc>
          <w:tcPr>
            <w:tcW w:w="1364" w:type="dxa"/>
            <w:shd w:val="pct5" w:color="auto" w:fill="auto"/>
            <w:vAlign w:val="center"/>
          </w:tcPr>
          <w:p w14:paraId="36421D9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WCE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2176601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46.2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5550D5E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10.0</w:t>
            </w:r>
          </w:p>
          <w:p w14:paraId="1929E0D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(3.5, 16.5)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6A2A81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15.7</w:t>
            </w:r>
          </w:p>
          <w:p w14:paraId="59173EF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(5.6, 25.8)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BD8586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9.5</w:t>
            </w:r>
          </w:p>
          <w:p w14:paraId="65C583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(3.0, 16.1)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542475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12.7</w:t>
            </w:r>
          </w:p>
          <w:p w14:paraId="3AB7D3D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(5.0, 20.3)</w:t>
            </w:r>
          </w:p>
        </w:tc>
      </w:tr>
      <w:tr w:rsidR="00916FBE" w:rsidRPr="00916FBE" w14:paraId="3D8ADE9C" w14:textId="77777777" w:rsidTr="002A04C7">
        <w:tc>
          <w:tcPr>
            <w:tcW w:w="1364" w:type="dxa"/>
            <w:shd w:val="pct5" w:color="auto" w:fill="auto"/>
            <w:vAlign w:val="center"/>
          </w:tcPr>
          <w:p w14:paraId="602515D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EEU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09C3090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39.2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1A3D64E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10.9</w:t>
            </w:r>
          </w:p>
          <w:p w14:paraId="405496D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(3.5, 18.4)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82C3E7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16.0</w:t>
            </w:r>
          </w:p>
          <w:p w14:paraId="2464BB6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(6.7, 25.2)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775973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9.8</w:t>
            </w:r>
          </w:p>
          <w:p w14:paraId="0537C39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(3.8, 16.0)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7568BA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12.3</w:t>
            </w:r>
          </w:p>
          <w:p w14:paraId="5E38A12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(5.0, 19.5)</w:t>
            </w:r>
          </w:p>
        </w:tc>
      </w:tr>
      <w:tr w:rsidR="00916FBE" w:rsidRPr="00916FBE" w14:paraId="44DB8F36" w14:textId="77777777" w:rsidTr="002A04C7">
        <w:tc>
          <w:tcPr>
            <w:tcW w:w="1364" w:type="dxa"/>
            <w:shd w:val="pct5" w:color="auto" w:fill="auto"/>
            <w:vAlign w:val="center"/>
          </w:tcPr>
          <w:p w14:paraId="138ADC2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MED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512D1AC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50.9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4A688D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7.8</w:t>
            </w:r>
          </w:p>
          <w:p w14:paraId="27F8CA6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(1.0, 14.6)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E79834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10.9</w:t>
            </w:r>
          </w:p>
          <w:p w14:paraId="66ACD9B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(2.7, 19.2)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028DC1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6.5</w:t>
            </w:r>
          </w:p>
          <w:p w14:paraId="0A8FD79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(1.1, 11.9)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B4F6E8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8.2</w:t>
            </w:r>
          </w:p>
          <w:p w14:paraId="4150691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(1.9, 14.5)</w:t>
            </w:r>
          </w:p>
        </w:tc>
      </w:tr>
      <w:tr w:rsidR="00916FBE" w:rsidRPr="00916FBE" w14:paraId="1716C0B3" w14:textId="77777777" w:rsidTr="002A04C7">
        <w:tc>
          <w:tcPr>
            <w:tcW w:w="1364" w:type="dxa"/>
            <w:vAlign w:val="center"/>
          </w:tcPr>
          <w:p w14:paraId="3611E2E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SAH</w:t>
            </w:r>
          </w:p>
        </w:tc>
        <w:tc>
          <w:tcPr>
            <w:tcW w:w="1372" w:type="dxa"/>
            <w:vAlign w:val="center"/>
          </w:tcPr>
          <w:p w14:paraId="6739D0E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30.0</w:t>
            </w:r>
          </w:p>
        </w:tc>
        <w:tc>
          <w:tcPr>
            <w:tcW w:w="1425" w:type="dxa"/>
            <w:vAlign w:val="center"/>
          </w:tcPr>
          <w:p w14:paraId="300F9E0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16.5</w:t>
            </w:r>
          </w:p>
          <w:p w14:paraId="622E85A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(-9.3, 42.4)</w:t>
            </w:r>
          </w:p>
        </w:tc>
        <w:tc>
          <w:tcPr>
            <w:tcW w:w="1425" w:type="dxa"/>
            <w:vAlign w:val="center"/>
          </w:tcPr>
          <w:p w14:paraId="2DC93A7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24.1</w:t>
            </w:r>
          </w:p>
          <w:p w14:paraId="1BD4E44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(-21.2, 69.3)</w:t>
            </w:r>
          </w:p>
        </w:tc>
        <w:tc>
          <w:tcPr>
            <w:tcW w:w="1360" w:type="dxa"/>
            <w:vAlign w:val="center"/>
          </w:tcPr>
          <w:p w14:paraId="5146A46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13.1</w:t>
            </w:r>
          </w:p>
          <w:p w14:paraId="1E1ED69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(-10.8, 37.0)</w:t>
            </w:r>
          </w:p>
        </w:tc>
        <w:tc>
          <w:tcPr>
            <w:tcW w:w="1360" w:type="dxa"/>
            <w:vAlign w:val="center"/>
          </w:tcPr>
          <w:p w14:paraId="201C504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16.8</w:t>
            </w:r>
          </w:p>
          <w:p w14:paraId="793F93D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(-13.2, 46.9)</w:t>
            </w:r>
          </w:p>
        </w:tc>
      </w:tr>
      <w:tr w:rsidR="00916FBE" w:rsidRPr="00916FBE" w14:paraId="1F979D5F" w14:textId="77777777" w:rsidTr="002A04C7">
        <w:tc>
          <w:tcPr>
            <w:tcW w:w="1364" w:type="dxa"/>
            <w:vAlign w:val="center"/>
          </w:tcPr>
          <w:p w14:paraId="5EEB4B9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WAF</w:t>
            </w:r>
          </w:p>
        </w:tc>
        <w:tc>
          <w:tcPr>
            <w:tcW w:w="1372" w:type="dxa"/>
            <w:vAlign w:val="center"/>
          </w:tcPr>
          <w:p w14:paraId="03C00BB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91.7</w:t>
            </w:r>
          </w:p>
        </w:tc>
        <w:tc>
          <w:tcPr>
            <w:tcW w:w="1425" w:type="dxa"/>
            <w:vAlign w:val="center"/>
          </w:tcPr>
          <w:p w14:paraId="798F45B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25.5</w:t>
            </w:r>
          </w:p>
          <w:p w14:paraId="0872B1E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(-1.9, 52.3)</w:t>
            </w:r>
          </w:p>
        </w:tc>
        <w:tc>
          <w:tcPr>
            <w:tcW w:w="1425" w:type="dxa"/>
            <w:vAlign w:val="center"/>
          </w:tcPr>
          <w:p w14:paraId="331FFA1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37.8</w:t>
            </w:r>
          </w:p>
          <w:p w14:paraId="6CCABC1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(-7.8, 83.4)</w:t>
            </w:r>
          </w:p>
        </w:tc>
        <w:tc>
          <w:tcPr>
            <w:tcW w:w="1360" w:type="dxa"/>
            <w:vAlign w:val="center"/>
          </w:tcPr>
          <w:p w14:paraId="389DC55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21.0</w:t>
            </w:r>
          </w:p>
          <w:p w14:paraId="17A8B3D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(1.9, 40.1)</w:t>
            </w:r>
          </w:p>
        </w:tc>
        <w:tc>
          <w:tcPr>
            <w:tcW w:w="1360" w:type="dxa"/>
            <w:vAlign w:val="center"/>
          </w:tcPr>
          <w:p w14:paraId="3E07DDA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26.8</w:t>
            </w:r>
          </w:p>
          <w:p w14:paraId="4ED013E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(4.0, 49.5)</w:t>
            </w:r>
          </w:p>
        </w:tc>
      </w:tr>
      <w:tr w:rsidR="00916FBE" w:rsidRPr="00916FBE" w14:paraId="3DD5C04B" w14:textId="77777777" w:rsidTr="002A04C7">
        <w:tc>
          <w:tcPr>
            <w:tcW w:w="1364" w:type="dxa"/>
            <w:vAlign w:val="center"/>
          </w:tcPr>
          <w:p w14:paraId="167CF7F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CAF</w:t>
            </w:r>
          </w:p>
        </w:tc>
        <w:tc>
          <w:tcPr>
            <w:tcW w:w="1372" w:type="dxa"/>
            <w:vAlign w:val="center"/>
          </w:tcPr>
          <w:p w14:paraId="5340956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59.4</w:t>
            </w:r>
          </w:p>
        </w:tc>
        <w:tc>
          <w:tcPr>
            <w:tcW w:w="1425" w:type="dxa"/>
            <w:vAlign w:val="center"/>
          </w:tcPr>
          <w:p w14:paraId="6FB00A0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21.2</w:t>
            </w:r>
          </w:p>
          <w:p w14:paraId="4F7E5DB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(-5.3, 47.6)</w:t>
            </w:r>
          </w:p>
        </w:tc>
        <w:tc>
          <w:tcPr>
            <w:tcW w:w="1425" w:type="dxa"/>
            <w:vAlign w:val="center"/>
          </w:tcPr>
          <w:p w14:paraId="3DDD993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35.0</w:t>
            </w:r>
          </w:p>
          <w:p w14:paraId="794C5A4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(-7.7, 77.7)</w:t>
            </w:r>
          </w:p>
        </w:tc>
        <w:tc>
          <w:tcPr>
            <w:tcW w:w="1360" w:type="dxa"/>
            <w:vAlign w:val="center"/>
          </w:tcPr>
          <w:p w14:paraId="01303A9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17.8</w:t>
            </w:r>
          </w:p>
          <w:p w14:paraId="3243D8B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(-2.7, 38.3)</w:t>
            </w:r>
          </w:p>
        </w:tc>
        <w:tc>
          <w:tcPr>
            <w:tcW w:w="1360" w:type="dxa"/>
            <w:vAlign w:val="center"/>
          </w:tcPr>
          <w:p w14:paraId="6FDDD0F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22.1</w:t>
            </w:r>
          </w:p>
          <w:p w14:paraId="2BA6ECC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(-4.3, 48.5)</w:t>
            </w:r>
          </w:p>
        </w:tc>
      </w:tr>
      <w:tr w:rsidR="00916FBE" w:rsidRPr="00916FBE" w14:paraId="5A3D971A" w14:textId="77777777" w:rsidTr="002A04C7">
        <w:tc>
          <w:tcPr>
            <w:tcW w:w="1364" w:type="dxa"/>
            <w:vAlign w:val="center"/>
          </w:tcPr>
          <w:p w14:paraId="4C3ED3B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lastRenderedPageBreak/>
              <w:t>NEAF</w:t>
            </w:r>
          </w:p>
        </w:tc>
        <w:tc>
          <w:tcPr>
            <w:tcW w:w="1372" w:type="dxa"/>
            <w:vAlign w:val="center"/>
          </w:tcPr>
          <w:p w14:paraId="214CDE7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53.3</w:t>
            </w:r>
          </w:p>
        </w:tc>
        <w:tc>
          <w:tcPr>
            <w:tcW w:w="1425" w:type="dxa"/>
            <w:vAlign w:val="center"/>
          </w:tcPr>
          <w:p w14:paraId="1D000E1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21.4</w:t>
            </w:r>
          </w:p>
          <w:p w14:paraId="262885E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(-2.0, 44.8)</w:t>
            </w:r>
          </w:p>
        </w:tc>
        <w:tc>
          <w:tcPr>
            <w:tcW w:w="1425" w:type="dxa"/>
            <w:vAlign w:val="center"/>
          </w:tcPr>
          <w:p w14:paraId="7BA5E60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33.4</w:t>
            </w:r>
          </w:p>
          <w:p w14:paraId="2677799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(-1.0, 67.7)</w:t>
            </w:r>
          </w:p>
        </w:tc>
        <w:tc>
          <w:tcPr>
            <w:tcW w:w="1360" w:type="dxa"/>
            <w:vAlign w:val="center"/>
          </w:tcPr>
          <w:p w14:paraId="5080228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16.5</w:t>
            </w:r>
          </w:p>
          <w:p w14:paraId="5EB9168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(-3.3, 36.2)</w:t>
            </w:r>
          </w:p>
        </w:tc>
        <w:tc>
          <w:tcPr>
            <w:tcW w:w="1360" w:type="dxa"/>
            <w:vAlign w:val="center"/>
          </w:tcPr>
          <w:p w14:paraId="7DA29E3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22.5</w:t>
            </w:r>
          </w:p>
          <w:p w14:paraId="629DC93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(-2.0, 46.9)</w:t>
            </w:r>
          </w:p>
        </w:tc>
      </w:tr>
      <w:tr w:rsidR="00916FBE" w:rsidRPr="00916FBE" w14:paraId="773D99A3" w14:textId="77777777" w:rsidTr="002A04C7">
        <w:tc>
          <w:tcPr>
            <w:tcW w:w="1364" w:type="dxa"/>
            <w:vAlign w:val="center"/>
          </w:tcPr>
          <w:p w14:paraId="07DAA2E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SEAF</w:t>
            </w:r>
          </w:p>
        </w:tc>
        <w:tc>
          <w:tcPr>
            <w:tcW w:w="1372" w:type="dxa"/>
            <w:vAlign w:val="center"/>
          </w:tcPr>
          <w:p w14:paraId="69A8455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67.8</w:t>
            </w:r>
          </w:p>
        </w:tc>
        <w:tc>
          <w:tcPr>
            <w:tcW w:w="1425" w:type="dxa"/>
            <w:vAlign w:val="center"/>
          </w:tcPr>
          <w:p w14:paraId="7778269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16.4</w:t>
            </w:r>
          </w:p>
          <w:p w14:paraId="576E4E5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(-2.5, 35.4)</w:t>
            </w:r>
          </w:p>
        </w:tc>
        <w:tc>
          <w:tcPr>
            <w:tcW w:w="1425" w:type="dxa"/>
            <w:vAlign w:val="center"/>
          </w:tcPr>
          <w:p w14:paraId="3DC062C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26.2</w:t>
            </w:r>
          </w:p>
          <w:p w14:paraId="189B54B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(-3.5, 55.9)</w:t>
            </w:r>
          </w:p>
        </w:tc>
        <w:tc>
          <w:tcPr>
            <w:tcW w:w="1360" w:type="dxa"/>
            <w:vAlign w:val="center"/>
          </w:tcPr>
          <w:p w14:paraId="1A0D250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14.7</w:t>
            </w:r>
          </w:p>
          <w:p w14:paraId="05525AC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(-1.6, 31.0)</w:t>
            </w:r>
          </w:p>
        </w:tc>
        <w:tc>
          <w:tcPr>
            <w:tcW w:w="1360" w:type="dxa"/>
            <w:vAlign w:val="center"/>
          </w:tcPr>
          <w:p w14:paraId="4370767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18.3</w:t>
            </w:r>
          </w:p>
          <w:p w14:paraId="4C7D1FE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(-3.2, 39.7)</w:t>
            </w:r>
          </w:p>
        </w:tc>
      </w:tr>
      <w:tr w:rsidR="00916FBE" w:rsidRPr="00916FBE" w14:paraId="44EE313B" w14:textId="77777777" w:rsidTr="002A04C7">
        <w:tc>
          <w:tcPr>
            <w:tcW w:w="1364" w:type="dxa"/>
            <w:vAlign w:val="center"/>
          </w:tcPr>
          <w:p w14:paraId="113BEF5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WSAF</w:t>
            </w:r>
          </w:p>
        </w:tc>
        <w:tc>
          <w:tcPr>
            <w:tcW w:w="1372" w:type="dxa"/>
            <w:vAlign w:val="center"/>
          </w:tcPr>
          <w:p w14:paraId="4358958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59.8</w:t>
            </w:r>
          </w:p>
        </w:tc>
        <w:tc>
          <w:tcPr>
            <w:tcW w:w="1425" w:type="dxa"/>
            <w:vAlign w:val="center"/>
          </w:tcPr>
          <w:p w14:paraId="386CF7C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9.5</w:t>
            </w:r>
          </w:p>
          <w:p w14:paraId="4769FBF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(1.2, 17.8)</w:t>
            </w:r>
          </w:p>
        </w:tc>
        <w:tc>
          <w:tcPr>
            <w:tcW w:w="1425" w:type="dxa"/>
            <w:vAlign w:val="center"/>
          </w:tcPr>
          <w:p w14:paraId="47F4CDF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13.3</w:t>
            </w:r>
          </w:p>
          <w:p w14:paraId="158E20E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(1.9, 24.7)</w:t>
            </w:r>
          </w:p>
        </w:tc>
        <w:tc>
          <w:tcPr>
            <w:tcW w:w="1360" w:type="dxa"/>
            <w:vAlign w:val="center"/>
          </w:tcPr>
          <w:p w14:paraId="0891CD5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8.5</w:t>
            </w:r>
          </w:p>
          <w:p w14:paraId="5C7E25C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(1.1, 15.9)</w:t>
            </w:r>
          </w:p>
        </w:tc>
        <w:tc>
          <w:tcPr>
            <w:tcW w:w="1360" w:type="dxa"/>
            <w:vAlign w:val="center"/>
          </w:tcPr>
          <w:p w14:paraId="6E7CAB4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10.6</w:t>
            </w:r>
          </w:p>
          <w:p w14:paraId="3FC35DB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(2.3, 18.9)</w:t>
            </w:r>
          </w:p>
        </w:tc>
      </w:tr>
      <w:tr w:rsidR="00916FBE" w:rsidRPr="00916FBE" w14:paraId="4E9A79A2" w14:textId="77777777" w:rsidTr="002A04C7">
        <w:tc>
          <w:tcPr>
            <w:tcW w:w="1364" w:type="dxa"/>
            <w:vAlign w:val="center"/>
          </w:tcPr>
          <w:p w14:paraId="00E38DC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ESAF</w:t>
            </w:r>
          </w:p>
        </w:tc>
        <w:tc>
          <w:tcPr>
            <w:tcW w:w="1372" w:type="dxa"/>
            <w:vAlign w:val="center"/>
          </w:tcPr>
          <w:p w14:paraId="34C31A5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104.2</w:t>
            </w:r>
          </w:p>
        </w:tc>
        <w:tc>
          <w:tcPr>
            <w:tcW w:w="1425" w:type="dxa"/>
            <w:vAlign w:val="center"/>
          </w:tcPr>
          <w:p w14:paraId="3BD5FF3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12.4</w:t>
            </w:r>
          </w:p>
          <w:p w14:paraId="1BAC487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(0.1, 24.7)</w:t>
            </w:r>
          </w:p>
        </w:tc>
        <w:tc>
          <w:tcPr>
            <w:tcW w:w="1425" w:type="dxa"/>
            <w:vAlign w:val="center"/>
          </w:tcPr>
          <w:p w14:paraId="3B63F16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19.7</w:t>
            </w:r>
          </w:p>
          <w:p w14:paraId="04314B9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(1.4, 38.0)</w:t>
            </w:r>
          </w:p>
        </w:tc>
        <w:tc>
          <w:tcPr>
            <w:tcW w:w="1360" w:type="dxa"/>
            <w:vAlign w:val="center"/>
          </w:tcPr>
          <w:p w14:paraId="722DE91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11.3</w:t>
            </w:r>
          </w:p>
          <w:p w14:paraId="6655417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(2.2, 20.4)</w:t>
            </w:r>
          </w:p>
        </w:tc>
        <w:tc>
          <w:tcPr>
            <w:tcW w:w="1360" w:type="dxa"/>
            <w:vAlign w:val="center"/>
          </w:tcPr>
          <w:p w14:paraId="6FBD98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14.5</w:t>
            </w:r>
          </w:p>
          <w:p w14:paraId="57901C4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(2.3, 26.7)</w:t>
            </w:r>
          </w:p>
        </w:tc>
      </w:tr>
      <w:tr w:rsidR="00916FBE" w:rsidRPr="00916FBE" w14:paraId="3091DDDF" w14:textId="77777777" w:rsidTr="002A04C7">
        <w:tc>
          <w:tcPr>
            <w:tcW w:w="1364" w:type="dxa"/>
            <w:vAlign w:val="center"/>
          </w:tcPr>
          <w:p w14:paraId="1739168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MDG</w:t>
            </w:r>
          </w:p>
        </w:tc>
        <w:tc>
          <w:tcPr>
            <w:tcW w:w="1372" w:type="dxa"/>
            <w:vAlign w:val="center"/>
          </w:tcPr>
          <w:p w14:paraId="0421978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150.4</w:t>
            </w:r>
          </w:p>
        </w:tc>
        <w:tc>
          <w:tcPr>
            <w:tcW w:w="1425" w:type="dxa"/>
            <w:vAlign w:val="center"/>
          </w:tcPr>
          <w:p w14:paraId="17BFCEA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9.8</w:t>
            </w:r>
          </w:p>
          <w:p w14:paraId="3467624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(-1.1, 20.7)</w:t>
            </w:r>
          </w:p>
        </w:tc>
        <w:tc>
          <w:tcPr>
            <w:tcW w:w="1425" w:type="dxa"/>
            <w:vAlign w:val="center"/>
          </w:tcPr>
          <w:p w14:paraId="7D327C4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16.6</w:t>
            </w:r>
          </w:p>
          <w:p w14:paraId="14D5E5D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(1.5, 31.7)</w:t>
            </w:r>
          </w:p>
        </w:tc>
        <w:tc>
          <w:tcPr>
            <w:tcW w:w="1360" w:type="dxa"/>
            <w:vAlign w:val="center"/>
          </w:tcPr>
          <w:p w14:paraId="6CDF384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9.5</w:t>
            </w:r>
          </w:p>
          <w:p w14:paraId="4A7FE1F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(0.4, 18.6)</w:t>
            </w:r>
          </w:p>
        </w:tc>
        <w:tc>
          <w:tcPr>
            <w:tcW w:w="1360" w:type="dxa"/>
            <w:vAlign w:val="center"/>
          </w:tcPr>
          <w:p w14:paraId="270C0A6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13.0</w:t>
            </w:r>
          </w:p>
          <w:p w14:paraId="13F81D8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(0.4, 25.7)</w:t>
            </w:r>
          </w:p>
        </w:tc>
      </w:tr>
      <w:tr w:rsidR="00916FBE" w:rsidRPr="00916FBE" w14:paraId="6194379B" w14:textId="77777777" w:rsidTr="002A04C7">
        <w:tc>
          <w:tcPr>
            <w:tcW w:w="1364" w:type="dxa"/>
            <w:shd w:val="pct5" w:color="auto" w:fill="auto"/>
            <w:vAlign w:val="center"/>
          </w:tcPr>
          <w:p w14:paraId="66F98A5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RAR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0E3C9BF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34.0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46376E2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16.9</w:t>
            </w:r>
          </w:p>
          <w:p w14:paraId="578A975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(8.2, 25.7)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ADC495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26.5</w:t>
            </w:r>
          </w:p>
          <w:p w14:paraId="6FF6173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(13.3, 39.7)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EE5BB5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15.5</w:t>
            </w:r>
          </w:p>
          <w:p w14:paraId="5E5136D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(7.2, 23.8)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CB203C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20.0</w:t>
            </w:r>
          </w:p>
          <w:p w14:paraId="044837E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(10.0, 30.0)</w:t>
            </w:r>
          </w:p>
        </w:tc>
      </w:tr>
      <w:tr w:rsidR="00916FBE" w:rsidRPr="00916FBE" w14:paraId="7487EDC2" w14:textId="77777777" w:rsidTr="002A04C7">
        <w:tc>
          <w:tcPr>
            <w:tcW w:w="1364" w:type="dxa"/>
            <w:shd w:val="pct5" w:color="auto" w:fill="auto"/>
            <w:vAlign w:val="center"/>
          </w:tcPr>
          <w:p w14:paraId="0E262E1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WSB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69C3211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37.5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DD8548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11.4</w:t>
            </w:r>
          </w:p>
          <w:p w14:paraId="6F309B1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(4.0, 18.9)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6BA6A3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16.8</w:t>
            </w:r>
          </w:p>
          <w:p w14:paraId="2888B3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(6.8, 26.8)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F5AAC8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10.4</w:t>
            </w:r>
          </w:p>
          <w:p w14:paraId="7498D8D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(2.5, 18.3)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26C43D6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13.5</w:t>
            </w:r>
          </w:p>
          <w:p w14:paraId="5174450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(5.0, 21.9)</w:t>
            </w:r>
          </w:p>
        </w:tc>
      </w:tr>
      <w:tr w:rsidR="00916FBE" w:rsidRPr="00916FBE" w14:paraId="270FF96E" w14:textId="77777777" w:rsidTr="002A04C7">
        <w:tc>
          <w:tcPr>
            <w:tcW w:w="1364" w:type="dxa"/>
            <w:shd w:val="pct5" w:color="auto" w:fill="auto"/>
            <w:vAlign w:val="center"/>
          </w:tcPr>
          <w:p w14:paraId="1DB926B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ESB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630FCC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53.0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024E19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12.9</w:t>
            </w:r>
          </w:p>
          <w:p w14:paraId="51EEC28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(3.7, 22.1)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4FA8C3A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20.9</w:t>
            </w:r>
          </w:p>
          <w:p w14:paraId="1867A48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(7.2, 34.6)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5B1ECED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12.3</w:t>
            </w:r>
          </w:p>
          <w:p w14:paraId="47F1F01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(3.5, 21.1)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279552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15.6</w:t>
            </w:r>
          </w:p>
          <w:p w14:paraId="268A69F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(7.0, 24.1)</w:t>
            </w:r>
          </w:p>
        </w:tc>
      </w:tr>
      <w:tr w:rsidR="00916FBE" w:rsidRPr="00916FBE" w14:paraId="03D747C6" w14:textId="77777777" w:rsidTr="002A04C7">
        <w:tc>
          <w:tcPr>
            <w:tcW w:w="1364" w:type="dxa"/>
            <w:shd w:val="pct5" w:color="auto" w:fill="auto"/>
            <w:vAlign w:val="center"/>
          </w:tcPr>
          <w:p w14:paraId="2AE0BC7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RFE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0AABE4D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58.8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F771FB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16.4</w:t>
            </w:r>
          </w:p>
          <w:p w14:paraId="180882E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(7.8, 25.0)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1991ABA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27.3</w:t>
            </w:r>
          </w:p>
          <w:p w14:paraId="0473358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(14.2, 40.5)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52D972A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14.3</w:t>
            </w:r>
          </w:p>
          <w:p w14:paraId="7B105F1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(7.3, 21.2)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3E1DAB5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19.3</w:t>
            </w:r>
          </w:p>
          <w:p w14:paraId="1342C6F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(11.2, 27.3)</w:t>
            </w:r>
          </w:p>
        </w:tc>
      </w:tr>
      <w:tr w:rsidR="00916FBE" w:rsidRPr="00916FBE" w14:paraId="25720731" w14:textId="77777777" w:rsidTr="002A04C7">
        <w:tc>
          <w:tcPr>
            <w:tcW w:w="1364" w:type="dxa"/>
            <w:shd w:val="pct5" w:color="auto" w:fill="auto"/>
            <w:vAlign w:val="center"/>
          </w:tcPr>
          <w:p w14:paraId="74E9353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WCA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31AA96D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42.8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86930E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12.8</w:t>
            </w:r>
          </w:p>
          <w:p w14:paraId="76872C9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(3.1, 22.6)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AC5BEA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19.5</w:t>
            </w:r>
          </w:p>
          <w:p w14:paraId="4F309A0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(6.2, 32.7)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692250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12.0</w:t>
            </w:r>
          </w:p>
          <w:p w14:paraId="7FA394F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(2.8, 21.3)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196F1F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14.8</w:t>
            </w:r>
          </w:p>
          <w:p w14:paraId="56CD84F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(5.2, 24.4)</w:t>
            </w:r>
          </w:p>
        </w:tc>
      </w:tr>
      <w:tr w:rsidR="00916FBE" w:rsidRPr="00916FBE" w14:paraId="57559D82" w14:textId="77777777" w:rsidTr="002A04C7">
        <w:tc>
          <w:tcPr>
            <w:tcW w:w="1364" w:type="dxa"/>
            <w:shd w:val="pct5" w:color="auto" w:fill="auto"/>
            <w:vAlign w:val="center"/>
          </w:tcPr>
          <w:p w14:paraId="228A9D0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ECA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3AB6A7D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35.2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0C512FC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11.9</w:t>
            </w:r>
          </w:p>
          <w:p w14:paraId="21A2D53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(3.9, 19.8)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EDB46D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19.0</w:t>
            </w:r>
          </w:p>
          <w:p w14:paraId="3D3ABE5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(7.3, 30.8)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1A3F31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10.9</w:t>
            </w:r>
          </w:p>
          <w:p w14:paraId="59B1354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(3.9, 18.0)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7E56F8E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14.7</w:t>
            </w:r>
          </w:p>
          <w:p w14:paraId="6996C02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(6.7, 22.7)</w:t>
            </w:r>
          </w:p>
        </w:tc>
      </w:tr>
      <w:tr w:rsidR="00916FBE" w:rsidRPr="00916FBE" w14:paraId="5B6BE5C2" w14:textId="77777777" w:rsidTr="002A04C7">
        <w:tc>
          <w:tcPr>
            <w:tcW w:w="1364" w:type="dxa"/>
            <w:shd w:val="pct5" w:color="auto" w:fill="auto"/>
            <w:vAlign w:val="center"/>
          </w:tcPr>
          <w:p w14:paraId="0A88772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TIB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3050788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57.1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1A2C869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13.4</w:t>
            </w:r>
          </w:p>
          <w:p w14:paraId="39344DD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(1.4, 25.4)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269BC63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21.5</w:t>
            </w:r>
          </w:p>
          <w:p w14:paraId="410F146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(4.0, 38.9)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7A8E7BA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12.6</w:t>
            </w:r>
          </w:p>
          <w:p w14:paraId="472A6D0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(1.4, 23.9)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1A5FB7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15.5</w:t>
            </w:r>
          </w:p>
          <w:p w14:paraId="17ACCE1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(2.3, 28.6)</w:t>
            </w:r>
          </w:p>
        </w:tc>
      </w:tr>
      <w:tr w:rsidR="00916FBE" w:rsidRPr="00916FBE" w14:paraId="03025A84" w14:textId="77777777" w:rsidTr="002A04C7">
        <w:tc>
          <w:tcPr>
            <w:tcW w:w="1364" w:type="dxa"/>
            <w:shd w:val="pct5" w:color="auto" w:fill="auto"/>
            <w:vAlign w:val="center"/>
          </w:tcPr>
          <w:p w14:paraId="555A184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EAS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7C62E6C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122.6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93BA7C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12.8</w:t>
            </w:r>
          </w:p>
          <w:p w14:paraId="00A118C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(4.5, 21.1)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3F3F36E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21.0</w:t>
            </w:r>
          </w:p>
          <w:p w14:paraId="772AC5E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(8.6, 33.3)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3EF7809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12.0</w:t>
            </w:r>
          </w:p>
          <w:p w14:paraId="380C1D8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(5.3, 18.7)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43D4CE1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16.1</w:t>
            </w:r>
          </w:p>
          <w:p w14:paraId="55F3BF6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(7.8, 24.3)</w:t>
            </w:r>
          </w:p>
        </w:tc>
      </w:tr>
      <w:tr w:rsidR="00916FBE" w:rsidRPr="00916FBE" w14:paraId="2842C0FB" w14:textId="77777777" w:rsidTr="002A04C7">
        <w:tc>
          <w:tcPr>
            <w:tcW w:w="1364" w:type="dxa"/>
            <w:shd w:val="pct5" w:color="auto" w:fill="auto"/>
            <w:vAlign w:val="center"/>
          </w:tcPr>
          <w:p w14:paraId="0C571EB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ARP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05433FF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39.1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7FFA72A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18.0</w:t>
            </w:r>
          </w:p>
          <w:p w14:paraId="460DC35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(-9.4, 45.3)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190AF26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26.7</w:t>
            </w:r>
          </w:p>
          <w:p w14:paraId="5401926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(-10.6, 64.0)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5B59B24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13.4</w:t>
            </w:r>
          </w:p>
          <w:p w14:paraId="1B1A727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(-9.6, 36.5)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60A5288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17.1</w:t>
            </w:r>
          </w:p>
          <w:p w14:paraId="3B11785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(-11.6, 45.8)</w:t>
            </w:r>
          </w:p>
        </w:tc>
      </w:tr>
      <w:tr w:rsidR="00916FBE" w:rsidRPr="00916FBE" w14:paraId="7CFBC740" w14:textId="77777777" w:rsidTr="002A04C7">
        <w:tc>
          <w:tcPr>
            <w:tcW w:w="1364" w:type="dxa"/>
            <w:shd w:val="pct5" w:color="auto" w:fill="auto"/>
            <w:vAlign w:val="center"/>
          </w:tcPr>
          <w:p w14:paraId="23F21E1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SAS</w:t>
            </w:r>
          </w:p>
        </w:tc>
        <w:tc>
          <w:tcPr>
            <w:tcW w:w="1372" w:type="dxa"/>
            <w:shd w:val="pct5" w:color="auto" w:fill="auto"/>
            <w:vAlign w:val="center"/>
          </w:tcPr>
          <w:p w14:paraId="1A787DE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115.2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1B8370F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17.0</w:t>
            </w:r>
          </w:p>
          <w:p w14:paraId="1C92AB3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(2.3, 31.8)</w:t>
            </w:r>
          </w:p>
        </w:tc>
        <w:tc>
          <w:tcPr>
            <w:tcW w:w="1425" w:type="dxa"/>
            <w:shd w:val="pct5" w:color="auto" w:fill="auto"/>
            <w:vAlign w:val="center"/>
          </w:tcPr>
          <w:p w14:paraId="41BE7EB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27.2</w:t>
            </w:r>
          </w:p>
          <w:p w14:paraId="441045B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(2.4, 52.0)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3F4F546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16.6</w:t>
            </w:r>
          </w:p>
          <w:p w14:paraId="61659B8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(2.6, 30.5)</w:t>
            </w:r>
          </w:p>
        </w:tc>
        <w:tc>
          <w:tcPr>
            <w:tcW w:w="1360" w:type="dxa"/>
            <w:shd w:val="pct5" w:color="auto" w:fill="auto"/>
            <w:vAlign w:val="center"/>
          </w:tcPr>
          <w:p w14:paraId="120B848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21.6</w:t>
            </w:r>
          </w:p>
          <w:p w14:paraId="5EE7C84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(5.5, 37.7)</w:t>
            </w:r>
          </w:p>
        </w:tc>
      </w:tr>
      <w:tr w:rsidR="00916FBE" w:rsidRPr="00916FBE" w14:paraId="52995F96" w14:textId="77777777" w:rsidTr="002A04C7">
        <w:tc>
          <w:tcPr>
            <w:tcW w:w="1364" w:type="dxa"/>
            <w:vAlign w:val="center"/>
          </w:tcPr>
          <w:p w14:paraId="6217D29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SEA</w:t>
            </w:r>
          </w:p>
        </w:tc>
        <w:tc>
          <w:tcPr>
            <w:tcW w:w="1372" w:type="dxa"/>
            <w:vAlign w:val="center"/>
          </w:tcPr>
          <w:p w14:paraId="46F5E94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122.4</w:t>
            </w:r>
          </w:p>
        </w:tc>
        <w:tc>
          <w:tcPr>
            <w:tcW w:w="1425" w:type="dxa"/>
            <w:vAlign w:val="center"/>
          </w:tcPr>
          <w:p w14:paraId="63042D0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9.4</w:t>
            </w:r>
          </w:p>
          <w:p w14:paraId="323F46C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(-3.6, 22.5)</w:t>
            </w:r>
          </w:p>
        </w:tc>
        <w:tc>
          <w:tcPr>
            <w:tcW w:w="1425" w:type="dxa"/>
            <w:vAlign w:val="center"/>
          </w:tcPr>
          <w:p w14:paraId="408AD16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16.1</w:t>
            </w:r>
          </w:p>
          <w:p w14:paraId="288F399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(-5.7, 37.8)</w:t>
            </w:r>
          </w:p>
        </w:tc>
        <w:tc>
          <w:tcPr>
            <w:tcW w:w="1360" w:type="dxa"/>
            <w:vAlign w:val="center"/>
          </w:tcPr>
          <w:p w14:paraId="19A187BD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8.1</w:t>
            </w:r>
          </w:p>
          <w:p w14:paraId="64E1196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(-2.6, 18.9)</w:t>
            </w:r>
          </w:p>
        </w:tc>
        <w:tc>
          <w:tcPr>
            <w:tcW w:w="1360" w:type="dxa"/>
            <w:vAlign w:val="center"/>
          </w:tcPr>
          <w:p w14:paraId="2A976F2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11.8</w:t>
            </w:r>
          </w:p>
          <w:p w14:paraId="0E90585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(-2.4, 26.0)</w:t>
            </w:r>
          </w:p>
        </w:tc>
      </w:tr>
      <w:tr w:rsidR="00916FBE" w:rsidRPr="00916FBE" w14:paraId="15688CE8" w14:textId="77777777" w:rsidTr="002A04C7">
        <w:tc>
          <w:tcPr>
            <w:tcW w:w="1364" w:type="dxa"/>
            <w:vAlign w:val="center"/>
          </w:tcPr>
          <w:p w14:paraId="60F4EBD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NAU</w:t>
            </w:r>
          </w:p>
        </w:tc>
        <w:tc>
          <w:tcPr>
            <w:tcW w:w="1372" w:type="dxa"/>
            <w:vAlign w:val="center"/>
          </w:tcPr>
          <w:p w14:paraId="2F09461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147.3</w:t>
            </w:r>
          </w:p>
        </w:tc>
        <w:tc>
          <w:tcPr>
            <w:tcW w:w="1425" w:type="dxa"/>
            <w:vAlign w:val="center"/>
          </w:tcPr>
          <w:p w14:paraId="11D3B5A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10.6</w:t>
            </w:r>
          </w:p>
          <w:p w14:paraId="01ECAFD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(-4.9, 26.0)</w:t>
            </w:r>
          </w:p>
        </w:tc>
        <w:tc>
          <w:tcPr>
            <w:tcW w:w="1425" w:type="dxa"/>
            <w:vAlign w:val="center"/>
          </w:tcPr>
          <w:p w14:paraId="7021D13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17.7</w:t>
            </w:r>
          </w:p>
          <w:p w14:paraId="5C63571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(-9.6, 44.9)</w:t>
            </w:r>
          </w:p>
        </w:tc>
        <w:tc>
          <w:tcPr>
            <w:tcW w:w="1360" w:type="dxa"/>
            <w:vAlign w:val="center"/>
          </w:tcPr>
          <w:p w14:paraId="6A0FE0F1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10.6</w:t>
            </w:r>
          </w:p>
          <w:p w14:paraId="7E357F7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(-2.1, 23.2)</w:t>
            </w:r>
          </w:p>
        </w:tc>
        <w:tc>
          <w:tcPr>
            <w:tcW w:w="1360" w:type="dxa"/>
            <w:vAlign w:val="center"/>
          </w:tcPr>
          <w:p w14:paraId="656843C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14.4</w:t>
            </w:r>
          </w:p>
          <w:p w14:paraId="6BFE49F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(-5.3, 34.2)</w:t>
            </w:r>
          </w:p>
        </w:tc>
      </w:tr>
      <w:tr w:rsidR="00916FBE" w:rsidRPr="00916FBE" w14:paraId="464E2DA2" w14:textId="77777777" w:rsidTr="002A04C7">
        <w:tc>
          <w:tcPr>
            <w:tcW w:w="1364" w:type="dxa"/>
            <w:vAlign w:val="center"/>
          </w:tcPr>
          <w:p w14:paraId="66F263A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CAU</w:t>
            </w:r>
          </w:p>
        </w:tc>
        <w:tc>
          <w:tcPr>
            <w:tcW w:w="1372" w:type="dxa"/>
            <w:vAlign w:val="center"/>
          </w:tcPr>
          <w:p w14:paraId="7BE56FB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94.9</w:t>
            </w:r>
          </w:p>
        </w:tc>
        <w:tc>
          <w:tcPr>
            <w:tcW w:w="1425" w:type="dxa"/>
            <w:vAlign w:val="center"/>
          </w:tcPr>
          <w:p w14:paraId="2BFC3B0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10.6</w:t>
            </w:r>
          </w:p>
          <w:p w14:paraId="0670D97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(-0.4, 21.7)</w:t>
            </w:r>
          </w:p>
        </w:tc>
        <w:tc>
          <w:tcPr>
            <w:tcW w:w="1425" w:type="dxa"/>
            <w:vAlign w:val="center"/>
          </w:tcPr>
          <w:p w14:paraId="3252F82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17.0</w:t>
            </w:r>
          </w:p>
          <w:p w14:paraId="3407C9A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(-1.6, 35.7)</w:t>
            </w:r>
          </w:p>
        </w:tc>
        <w:tc>
          <w:tcPr>
            <w:tcW w:w="1360" w:type="dxa"/>
            <w:vAlign w:val="center"/>
          </w:tcPr>
          <w:p w14:paraId="29D0472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9.3</w:t>
            </w:r>
          </w:p>
          <w:p w14:paraId="3645F56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(-2.3, 20.8)</w:t>
            </w:r>
          </w:p>
        </w:tc>
        <w:tc>
          <w:tcPr>
            <w:tcW w:w="1360" w:type="dxa"/>
            <w:vAlign w:val="center"/>
          </w:tcPr>
          <w:p w14:paraId="34E3B17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12.4</w:t>
            </w:r>
          </w:p>
          <w:p w14:paraId="1E1C7F5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(0.0, 24.8)</w:t>
            </w:r>
          </w:p>
        </w:tc>
      </w:tr>
      <w:tr w:rsidR="00916FBE" w:rsidRPr="00916FBE" w14:paraId="23AB6B34" w14:textId="77777777" w:rsidTr="002A04C7">
        <w:tc>
          <w:tcPr>
            <w:tcW w:w="1364" w:type="dxa"/>
            <w:vAlign w:val="center"/>
          </w:tcPr>
          <w:p w14:paraId="4039717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EAU</w:t>
            </w:r>
          </w:p>
        </w:tc>
        <w:tc>
          <w:tcPr>
            <w:tcW w:w="1372" w:type="dxa"/>
            <w:vAlign w:val="center"/>
          </w:tcPr>
          <w:p w14:paraId="76C21B3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115.2</w:t>
            </w:r>
          </w:p>
        </w:tc>
        <w:tc>
          <w:tcPr>
            <w:tcW w:w="1425" w:type="dxa"/>
            <w:vAlign w:val="center"/>
          </w:tcPr>
          <w:p w14:paraId="0F9A45E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10.6</w:t>
            </w:r>
          </w:p>
          <w:p w14:paraId="2C776DD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(-2.9, 24.1)</w:t>
            </w:r>
          </w:p>
        </w:tc>
        <w:tc>
          <w:tcPr>
            <w:tcW w:w="1425" w:type="dxa"/>
            <w:vAlign w:val="center"/>
          </w:tcPr>
          <w:p w14:paraId="7CBD347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16.6</w:t>
            </w:r>
          </w:p>
          <w:p w14:paraId="0193440E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(-1.8, 35.0)</w:t>
            </w:r>
          </w:p>
        </w:tc>
        <w:tc>
          <w:tcPr>
            <w:tcW w:w="1360" w:type="dxa"/>
            <w:vAlign w:val="center"/>
          </w:tcPr>
          <w:p w14:paraId="09A679D2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10.4</w:t>
            </w:r>
          </w:p>
          <w:p w14:paraId="529C31A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(-0.9, 21.7)</w:t>
            </w:r>
          </w:p>
        </w:tc>
        <w:tc>
          <w:tcPr>
            <w:tcW w:w="1360" w:type="dxa"/>
            <w:vAlign w:val="center"/>
          </w:tcPr>
          <w:p w14:paraId="4D289F4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12.3</w:t>
            </w:r>
          </w:p>
          <w:p w14:paraId="2A73485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(-0.9, 25.5)</w:t>
            </w:r>
          </w:p>
        </w:tc>
      </w:tr>
      <w:tr w:rsidR="00916FBE" w:rsidRPr="00916FBE" w14:paraId="6FE7E6AB" w14:textId="77777777" w:rsidTr="002A04C7">
        <w:tc>
          <w:tcPr>
            <w:tcW w:w="1364" w:type="dxa"/>
            <w:vAlign w:val="center"/>
          </w:tcPr>
          <w:p w14:paraId="023C80D0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SAU</w:t>
            </w:r>
          </w:p>
        </w:tc>
        <w:tc>
          <w:tcPr>
            <w:tcW w:w="1372" w:type="dxa"/>
            <w:vAlign w:val="center"/>
          </w:tcPr>
          <w:p w14:paraId="662653A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64.3</w:t>
            </w:r>
          </w:p>
        </w:tc>
        <w:tc>
          <w:tcPr>
            <w:tcW w:w="1425" w:type="dxa"/>
            <w:vAlign w:val="center"/>
          </w:tcPr>
          <w:p w14:paraId="6763E7F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11.8</w:t>
            </w:r>
          </w:p>
          <w:p w14:paraId="7EC6C55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(0.6, 23.0)</w:t>
            </w:r>
          </w:p>
        </w:tc>
        <w:tc>
          <w:tcPr>
            <w:tcW w:w="1425" w:type="dxa"/>
            <w:vAlign w:val="center"/>
          </w:tcPr>
          <w:p w14:paraId="2A8DC04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18.0</w:t>
            </w:r>
          </w:p>
          <w:p w14:paraId="1B160849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(2.7, 33.2)</w:t>
            </w:r>
          </w:p>
        </w:tc>
        <w:tc>
          <w:tcPr>
            <w:tcW w:w="1360" w:type="dxa"/>
            <w:vAlign w:val="center"/>
          </w:tcPr>
          <w:p w14:paraId="37489D9B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10.8</w:t>
            </w:r>
          </w:p>
          <w:p w14:paraId="77D308E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(2.2, 19.4)</w:t>
            </w:r>
          </w:p>
        </w:tc>
        <w:tc>
          <w:tcPr>
            <w:tcW w:w="1360" w:type="dxa"/>
            <w:vAlign w:val="center"/>
          </w:tcPr>
          <w:p w14:paraId="7609EF64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13.2</w:t>
            </w:r>
          </w:p>
          <w:p w14:paraId="7631CF3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  <w:b/>
              </w:rPr>
            </w:pPr>
            <w:r w:rsidRPr="00916FBE">
              <w:rPr>
                <w:rFonts w:ascii="Calibri" w:hAnsi="Calibri" w:cs="Calibri"/>
                <w:b/>
              </w:rPr>
              <w:t>(2.1, 24.2)</w:t>
            </w:r>
          </w:p>
        </w:tc>
      </w:tr>
      <w:tr w:rsidR="00916FBE" w:rsidRPr="00916FBE" w14:paraId="622DB342" w14:textId="77777777" w:rsidTr="002A04C7">
        <w:tc>
          <w:tcPr>
            <w:tcW w:w="1364" w:type="dxa"/>
            <w:vAlign w:val="center"/>
          </w:tcPr>
          <w:p w14:paraId="2E891F0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NZ</w:t>
            </w:r>
          </w:p>
        </w:tc>
        <w:tc>
          <w:tcPr>
            <w:tcW w:w="1372" w:type="dxa"/>
            <w:vAlign w:val="center"/>
          </w:tcPr>
          <w:p w14:paraId="5D789248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88.2</w:t>
            </w:r>
          </w:p>
        </w:tc>
        <w:tc>
          <w:tcPr>
            <w:tcW w:w="1425" w:type="dxa"/>
            <w:vAlign w:val="center"/>
          </w:tcPr>
          <w:p w14:paraId="7590B137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12.6</w:t>
            </w:r>
          </w:p>
          <w:p w14:paraId="4AEB7BBF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(0.5, 24.8)</w:t>
            </w:r>
          </w:p>
        </w:tc>
        <w:tc>
          <w:tcPr>
            <w:tcW w:w="1425" w:type="dxa"/>
            <w:vAlign w:val="center"/>
          </w:tcPr>
          <w:p w14:paraId="46F73676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20.1</w:t>
            </w:r>
          </w:p>
          <w:p w14:paraId="14F1322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(2.7, 37.4)</w:t>
            </w:r>
          </w:p>
        </w:tc>
        <w:tc>
          <w:tcPr>
            <w:tcW w:w="1360" w:type="dxa"/>
            <w:vAlign w:val="center"/>
          </w:tcPr>
          <w:p w14:paraId="041E8BA5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11.2</w:t>
            </w:r>
          </w:p>
          <w:p w14:paraId="22DFDB43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(1.9, 20.5)</w:t>
            </w:r>
          </w:p>
        </w:tc>
        <w:tc>
          <w:tcPr>
            <w:tcW w:w="1360" w:type="dxa"/>
            <w:vAlign w:val="center"/>
          </w:tcPr>
          <w:p w14:paraId="00EB542A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14.6</w:t>
            </w:r>
          </w:p>
          <w:p w14:paraId="5F0872EC" w14:textId="77777777" w:rsidR="001D7034" w:rsidRPr="00916FBE" w:rsidRDefault="001D7034" w:rsidP="002A04C7">
            <w:pPr>
              <w:widowControl/>
              <w:spacing w:line="240" w:lineRule="exact"/>
              <w:jc w:val="center"/>
              <w:rPr>
                <w:rFonts w:ascii="Calibri" w:hAnsi="Calibri" w:cs="Calibri"/>
              </w:rPr>
            </w:pPr>
            <w:r w:rsidRPr="00916FBE">
              <w:rPr>
                <w:rFonts w:ascii="Calibri" w:hAnsi="Calibri" w:cs="Calibri"/>
              </w:rPr>
              <w:t>(3.1, 26.0)</w:t>
            </w:r>
          </w:p>
        </w:tc>
      </w:tr>
    </w:tbl>
    <w:p w14:paraId="0E42C305" w14:textId="77777777" w:rsidR="001D7034" w:rsidRPr="00916FBE" w:rsidRDefault="001D7034" w:rsidP="001D7034">
      <w:pPr>
        <w:spacing w:before="120"/>
        <w:rPr>
          <w:rFonts w:ascii="Calibri" w:hAnsi="Calibri" w:cs="Calibri"/>
          <w:b/>
          <w:sz w:val="22"/>
        </w:rPr>
      </w:pPr>
      <w:r w:rsidRPr="00916FBE">
        <w:rPr>
          <w:rFonts w:ascii="Calibri" w:hAnsi="Calibri" w:cs="Calibri"/>
          <w:b/>
          <w:sz w:val="22"/>
        </w:rPr>
        <w:t>Table notes:</w:t>
      </w:r>
    </w:p>
    <w:p w14:paraId="32405AB4" w14:textId="77777777" w:rsidR="001D7034" w:rsidRPr="00916FBE" w:rsidRDefault="001D7034" w:rsidP="001D7034">
      <w:pPr>
        <w:pStyle w:val="ListParagraph"/>
        <w:numPr>
          <w:ilvl w:val="0"/>
          <w:numId w:val="12"/>
        </w:numPr>
        <w:spacing w:before="120"/>
        <w:ind w:left="360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 xml:space="preserve">See Fig. S1 for the full names and geographic boundaries of these regions. </w:t>
      </w:r>
    </w:p>
    <w:p w14:paraId="69E47498" w14:textId="2888CD6C" w:rsidR="001D7034" w:rsidRPr="00916FBE" w:rsidRDefault="001D7034" w:rsidP="001D7034">
      <w:pPr>
        <w:pStyle w:val="ListParagraph"/>
        <w:numPr>
          <w:ilvl w:val="0"/>
          <w:numId w:val="12"/>
        </w:numPr>
        <w:ind w:left="360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 xml:space="preserve">Correlation coefficients of the emergent constraint relationships are shown in Fig. S5 for the </w:t>
      </w:r>
      <w:r w:rsidRPr="00916FBE">
        <w:rPr>
          <w:rFonts w:ascii="Calibri" w:hAnsi="Calibri" w:cs="Calibri"/>
        </w:rPr>
        <w:t>8.5 W/m</w:t>
      </w:r>
      <w:r w:rsidRPr="00916FBE">
        <w:rPr>
          <w:rFonts w:ascii="Calibri" w:hAnsi="Calibri" w:cs="Calibri"/>
          <w:vertAlign w:val="superscript"/>
        </w:rPr>
        <w:t>2</w:t>
      </w:r>
      <w:r w:rsidRPr="00916FBE">
        <w:rPr>
          <w:rFonts w:ascii="Calibri" w:hAnsi="Calibri" w:cs="Calibri"/>
        </w:rPr>
        <w:t xml:space="preserve"> forcing scenario and in Fig. S11</w:t>
      </w:r>
      <w:r w:rsidR="008E6897" w:rsidRPr="00916FBE">
        <w:rPr>
          <w:rFonts w:ascii="Calibri" w:hAnsi="Calibri" w:cs="Calibri"/>
        </w:rPr>
        <w:t>(a)</w:t>
      </w:r>
      <w:r w:rsidRPr="00916FBE">
        <w:rPr>
          <w:rFonts w:ascii="Calibri" w:hAnsi="Calibri" w:cs="Calibri"/>
        </w:rPr>
        <w:t xml:space="preserve"> for the 4.5 W/m</w:t>
      </w:r>
      <w:r w:rsidRPr="00916FBE">
        <w:rPr>
          <w:rFonts w:ascii="Calibri" w:hAnsi="Calibri" w:cs="Calibri"/>
          <w:vertAlign w:val="superscript"/>
        </w:rPr>
        <w:t>2</w:t>
      </w:r>
      <w:r w:rsidRPr="00916FBE">
        <w:rPr>
          <w:rFonts w:ascii="Calibri" w:hAnsi="Calibri" w:cs="Calibri"/>
        </w:rPr>
        <w:t xml:space="preserve"> forcing scenario.</w:t>
      </w:r>
      <w:r w:rsidRPr="00916FBE">
        <w:rPr>
          <w:rFonts w:ascii="Calibri" w:hAnsi="Calibri" w:cs="Calibri"/>
          <w:sz w:val="22"/>
        </w:rPr>
        <w:t xml:space="preserve"> </w:t>
      </w:r>
    </w:p>
    <w:p w14:paraId="4B2F720B" w14:textId="77777777" w:rsidR="004D2481" w:rsidRPr="00916FBE" w:rsidRDefault="001D7034" w:rsidP="004D2481">
      <w:pPr>
        <w:pStyle w:val="ListParagraph"/>
        <w:numPr>
          <w:ilvl w:val="0"/>
          <w:numId w:val="12"/>
        </w:numPr>
        <w:ind w:left="360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>The numbers in parenthesis show the 5-95% uncertainty ranges of the constrained changes.</w:t>
      </w:r>
    </w:p>
    <w:p w14:paraId="0C42E96E" w14:textId="43E88B29" w:rsidR="00830A00" w:rsidRPr="00916FBE" w:rsidRDefault="001D7034" w:rsidP="004D2481">
      <w:pPr>
        <w:pStyle w:val="ListParagraph"/>
        <w:numPr>
          <w:ilvl w:val="0"/>
          <w:numId w:val="12"/>
        </w:numPr>
        <w:ind w:left="360"/>
        <w:rPr>
          <w:rFonts w:ascii="Calibri" w:hAnsi="Calibri" w:cs="Calibri"/>
          <w:sz w:val="22"/>
        </w:rPr>
      </w:pPr>
      <w:r w:rsidRPr="00916FBE">
        <w:rPr>
          <w:rFonts w:ascii="Calibri" w:hAnsi="Calibri" w:cs="Calibri"/>
          <w:sz w:val="22"/>
        </w:rPr>
        <w:t xml:space="preserve">Regions where constrained future warming method is adopted are marked in bold.  </w:t>
      </w:r>
    </w:p>
    <w:sectPr w:rsidR="00830A00" w:rsidRPr="00916FBE" w:rsidSect="009E363F">
      <w:footerReference w:type="default" r:id="rId23"/>
      <w:pgSz w:w="11906" w:h="16838"/>
      <w:pgMar w:top="1440" w:right="1800" w:bottom="1440" w:left="1800" w:header="851" w:footer="992" w:gutter="0"/>
      <w:lnNumType w:countBy="1"/>
      <w:cols w:space="425"/>
      <w:docGrid w:type="lines" w:linePitch="312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7274111B" w16cex:dateUtc="2024-01-04T21:42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100045" w14:textId="77777777" w:rsidR="000670BA" w:rsidRDefault="000670BA" w:rsidP="00AE4E18">
      <w:r>
        <w:separator/>
      </w:r>
    </w:p>
  </w:endnote>
  <w:endnote w:type="continuationSeparator" w:id="0">
    <w:p w14:paraId="4EF36C7E" w14:textId="77777777" w:rsidR="000670BA" w:rsidRDefault="000670BA" w:rsidP="00AE4E18">
      <w:r>
        <w:continuationSeparator/>
      </w:r>
    </w:p>
  </w:endnote>
  <w:endnote w:type="continuationNotice" w:id="1">
    <w:p w14:paraId="76BB8C00" w14:textId="77777777" w:rsidR="000670BA" w:rsidRDefault="000670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yriadPro-Bold">
    <w:altName w:val="Times New Roman"/>
    <w:charset w:val="00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yriad Pro">
    <w:altName w:val="Segoe UI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53404"/>
      <w:docPartObj>
        <w:docPartGallery w:val="Page Numbers (Bottom of Page)"/>
        <w:docPartUnique/>
      </w:docPartObj>
    </w:sdtPr>
    <w:sdtEndPr/>
    <w:sdtContent>
      <w:p w14:paraId="2005C230" w14:textId="7A3083AC" w:rsidR="00230B07" w:rsidRDefault="00230B07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7D3876CA" w14:textId="77777777" w:rsidR="00230B07" w:rsidRDefault="00230B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33ECD1" w14:textId="77777777" w:rsidR="000670BA" w:rsidRDefault="000670BA" w:rsidP="00AE4E18">
      <w:r>
        <w:separator/>
      </w:r>
    </w:p>
  </w:footnote>
  <w:footnote w:type="continuationSeparator" w:id="0">
    <w:p w14:paraId="5A18F386" w14:textId="77777777" w:rsidR="000670BA" w:rsidRDefault="000670BA" w:rsidP="00AE4E18">
      <w:r>
        <w:continuationSeparator/>
      </w:r>
    </w:p>
  </w:footnote>
  <w:footnote w:type="continuationNotice" w:id="1">
    <w:p w14:paraId="5220A1B1" w14:textId="77777777" w:rsidR="000670BA" w:rsidRDefault="000670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6600C"/>
    <w:multiLevelType w:val="hybridMultilevel"/>
    <w:tmpl w:val="ABE4D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D1E6D"/>
    <w:multiLevelType w:val="hybridMultilevel"/>
    <w:tmpl w:val="C714CC46"/>
    <w:lvl w:ilvl="0" w:tplc="2040B282">
      <w:start w:val="1"/>
      <w:numFmt w:val="decimalEnclosedCircle"/>
      <w:lvlText w:val="%1"/>
      <w:lvlJc w:val="left"/>
      <w:pPr>
        <w:ind w:left="720" w:hanging="360"/>
      </w:pPr>
      <w:rPr>
        <w:rFonts w:ascii="Calibri" w:eastAsia="DengXian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B234C"/>
    <w:multiLevelType w:val="hybridMultilevel"/>
    <w:tmpl w:val="A7F00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91B17"/>
    <w:multiLevelType w:val="multilevel"/>
    <w:tmpl w:val="EE4C6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A9664D"/>
    <w:multiLevelType w:val="hybridMultilevel"/>
    <w:tmpl w:val="DC08E1DC"/>
    <w:lvl w:ilvl="0" w:tplc="219A7E46">
      <w:start w:val="1"/>
      <w:numFmt w:val="decimalEnclosedCircle"/>
      <w:lvlText w:val="%1"/>
      <w:lvlJc w:val="left"/>
      <w:pPr>
        <w:ind w:left="72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424494"/>
    <w:multiLevelType w:val="hybridMultilevel"/>
    <w:tmpl w:val="6AFCCDD2"/>
    <w:lvl w:ilvl="0" w:tplc="3528B44C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B6879DE"/>
    <w:multiLevelType w:val="hybridMultilevel"/>
    <w:tmpl w:val="069E1DDE"/>
    <w:lvl w:ilvl="0" w:tplc="17CEA77E">
      <w:start w:val="5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9D4332"/>
    <w:multiLevelType w:val="multilevel"/>
    <w:tmpl w:val="4ECE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D573FD"/>
    <w:multiLevelType w:val="hybridMultilevel"/>
    <w:tmpl w:val="37DEC2C4"/>
    <w:lvl w:ilvl="0" w:tplc="9132BC8E">
      <w:start w:val="1"/>
      <w:numFmt w:val="decimalEnclosedCircle"/>
      <w:lvlText w:val="%1"/>
      <w:lvlJc w:val="left"/>
      <w:pPr>
        <w:ind w:left="720" w:hanging="360"/>
      </w:pPr>
      <w:rPr>
        <w:rFonts w:ascii="DengXian" w:eastAsia="DengXian" w:hAnsi="DengXi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6F1AD4"/>
    <w:multiLevelType w:val="hybridMultilevel"/>
    <w:tmpl w:val="BEF07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0F5749"/>
    <w:multiLevelType w:val="hybridMultilevel"/>
    <w:tmpl w:val="CB0AC98C"/>
    <w:lvl w:ilvl="0" w:tplc="A4EC5E6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2F3E26"/>
    <w:multiLevelType w:val="hybridMultilevel"/>
    <w:tmpl w:val="F13A0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6B2B49"/>
    <w:multiLevelType w:val="hybridMultilevel"/>
    <w:tmpl w:val="777C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0"/>
  </w:num>
  <w:num w:numId="5">
    <w:abstractNumId w:val="2"/>
  </w:num>
  <w:num w:numId="6">
    <w:abstractNumId w:val="3"/>
  </w:num>
  <w:num w:numId="7">
    <w:abstractNumId w:val="5"/>
  </w:num>
  <w:num w:numId="8">
    <w:abstractNumId w:val="10"/>
  </w:num>
  <w:num w:numId="9">
    <w:abstractNumId w:val="6"/>
  </w:num>
  <w:num w:numId="10">
    <w:abstractNumId w:val="8"/>
  </w:num>
  <w:num w:numId="11">
    <w:abstractNumId w:val="4"/>
  </w:num>
  <w:num w:numId="12">
    <w:abstractNumId w:val="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E54"/>
    <w:rsid w:val="0000082A"/>
    <w:rsid w:val="00000C75"/>
    <w:rsid w:val="00000DEA"/>
    <w:rsid w:val="0000223A"/>
    <w:rsid w:val="00003056"/>
    <w:rsid w:val="00003157"/>
    <w:rsid w:val="00003776"/>
    <w:rsid w:val="00003933"/>
    <w:rsid w:val="000046FB"/>
    <w:rsid w:val="00005963"/>
    <w:rsid w:val="00006CB5"/>
    <w:rsid w:val="00006CD6"/>
    <w:rsid w:val="00006E33"/>
    <w:rsid w:val="00007153"/>
    <w:rsid w:val="0000724E"/>
    <w:rsid w:val="000077F4"/>
    <w:rsid w:val="00007DB0"/>
    <w:rsid w:val="00010FFD"/>
    <w:rsid w:val="00011D31"/>
    <w:rsid w:val="0001232E"/>
    <w:rsid w:val="00012F4E"/>
    <w:rsid w:val="00012FA9"/>
    <w:rsid w:val="000135FD"/>
    <w:rsid w:val="00013F36"/>
    <w:rsid w:val="000152B2"/>
    <w:rsid w:val="0001576A"/>
    <w:rsid w:val="000169C4"/>
    <w:rsid w:val="00016A2D"/>
    <w:rsid w:val="00016DD7"/>
    <w:rsid w:val="000178AD"/>
    <w:rsid w:val="00017E34"/>
    <w:rsid w:val="00020BB6"/>
    <w:rsid w:val="000217A4"/>
    <w:rsid w:val="000226D9"/>
    <w:rsid w:val="00022BB7"/>
    <w:rsid w:val="00023F3C"/>
    <w:rsid w:val="00024D03"/>
    <w:rsid w:val="00024D4A"/>
    <w:rsid w:val="00025172"/>
    <w:rsid w:val="0002538F"/>
    <w:rsid w:val="000261EB"/>
    <w:rsid w:val="000262EB"/>
    <w:rsid w:val="000266E4"/>
    <w:rsid w:val="00026DB0"/>
    <w:rsid w:val="00027FCB"/>
    <w:rsid w:val="000304B8"/>
    <w:rsid w:val="0003093F"/>
    <w:rsid w:val="00031614"/>
    <w:rsid w:val="00031E21"/>
    <w:rsid w:val="0003208E"/>
    <w:rsid w:val="00032635"/>
    <w:rsid w:val="000328DB"/>
    <w:rsid w:val="00033184"/>
    <w:rsid w:val="000341D4"/>
    <w:rsid w:val="00034454"/>
    <w:rsid w:val="00034C16"/>
    <w:rsid w:val="00034D00"/>
    <w:rsid w:val="00035D58"/>
    <w:rsid w:val="00035ED0"/>
    <w:rsid w:val="00036868"/>
    <w:rsid w:val="00037B97"/>
    <w:rsid w:val="00037D69"/>
    <w:rsid w:val="00037E50"/>
    <w:rsid w:val="000403D1"/>
    <w:rsid w:val="0004074F"/>
    <w:rsid w:val="00040E5E"/>
    <w:rsid w:val="00041495"/>
    <w:rsid w:val="000415AF"/>
    <w:rsid w:val="00042809"/>
    <w:rsid w:val="00044C50"/>
    <w:rsid w:val="0004538A"/>
    <w:rsid w:val="00045AE3"/>
    <w:rsid w:val="00046167"/>
    <w:rsid w:val="00046402"/>
    <w:rsid w:val="00046549"/>
    <w:rsid w:val="0004659D"/>
    <w:rsid w:val="0004671B"/>
    <w:rsid w:val="00050233"/>
    <w:rsid w:val="00050AA6"/>
    <w:rsid w:val="000512D8"/>
    <w:rsid w:val="00051359"/>
    <w:rsid w:val="00051666"/>
    <w:rsid w:val="000519F9"/>
    <w:rsid w:val="00052C70"/>
    <w:rsid w:val="00053240"/>
    <w:rsid w:val="00053484"/>
    <w:rsid w:val="00053C48"/>
    <w:rsid w:val="00054901"/>
    <w:rsid w:val="00054B11"/>
    <w:rsid w:val="00054B36"/>
    <w:rsid w:val="00054C8C"/>
    <w:rsid w:val="00054D0E"/>
    <w:rsid w:val="00054EE2"/>
    <w:rsid w:val="0005514B"/>
    <w:rsid w:val="000559B9"/>
    <w:rsid w:val="00055B8E"/>
    <w:rsid w:val="00056BD2"/>
    <w:rsid w:val="00057753"/>
    <w:rsid w:val="0005780D"/>
    <w:rsid w:val="000608BD"/>
    <w:rsid w:val="000623AB"/>
    <w:rsid w:val="000624D0"/>
    <w:rsid w:val="000626DB"/>
    <w:rsid w:val="000627DB"/>
    <w:rsid w:val="00062861"/>
    <w:rsid w:val="00062CB0"/>
    <w:rsid w:val="00063463"/>
    <w:rsid w:val="000634CD"/>
    <w:rsid w:val="00063681"/>
    <w:rsid w:val="00064A8F"/>
    <w:rsid w:val="00065102"/>
    <w:rsid w:val="00065210"/>
    <w:rsid w:val="0006598F"/>
    <w:rsid w:val="00065B3E"/>
    <w:rsid w:val="00065FE0"/>
    <w:rsid w:val="000666A7"/>
    <w:rsid w:val="00066B56"/>
    <w:rsid w:val="00066CBE"/>
    <w:rsid w:val="00066CDE"/>
    <w:rsid w:val="000670BA"/>
    <w:rsid w:val="000675E2"/>
    <w:rsid w:val="0006784B"/>
    <w:rsid w:val="00067861"/>
    <w:rsid w:val="0007006E"/>
    <w:rsid w:val="0007036C"/>
    <w:rsid w:val="0007040F"/>
    <w:rsid w:val="0007118F"/>
    <w:rsid w:val="00071261"/>
    <w:rsid w:val="00071A4D"/>
    <w:rsid w:val="00071A4E"/>
    <w:rsid w:val="0007331E"/>
    <w:rsid w:val="0007423F"/>
    <w:rsid w:val="0007455A"/>
    <w:rsid w:val="000749F5"/>
    <w:rsid w:val="000758EE"/>
    <w:rsid w:val="000758F3"/>
    <w:rsid w:val="00077350"/>
    <w:rsid w:val="000779D7"/>
    <w:rsid w:val="00077DA7"/>
    <w:rsid w:val="00077E1F"/>
    <w:rsid w:val="00077E78"/>
    <w:rsid w:val="00077EC9"/>
    <w:rsid w:val="00080299"/>
    <w:rsid w:val="00080F47"/>
    <w:rsid w:val="00081424"/>
    <w:rsid w:val="000814BA"/>
    <w:rsid w:val="000827A1"/>
    <w:rsid w:val="00082A58"/>
    <w:rsid w:val="00082AE4"/>
    <w:rsid w:val="00083688"/>
    <w:rsid w:val="00083E55"/>
    <w:rsid w:val="00084982"/>
    <w:rsid w:val="00084D25"/>
    <w:rsid w:val="000850A3"/>
    <w:rsid w:val="00085A7B"/>
    <w:rsid w:val="00085DC9"/>
    <w:rsid w:val="00086286"/>
    <w:rsid w:val="00086833"/>
    <w:rsid w:val="00086A66"/>
    <w:rsid w:val="0008737F"/>
    <w:rsid w:val="000873BA"/>
    <w:rsid w:val="00090307"/>
    <w:rsid w:val="00091741"/>
    <w:rsid w:val="00091D7E"/>
    <w:rsid w:val="0009266F"/>
    <w:rsid w:val="0009405A"/>
    <w:rsid w:val="000943EC"/>
    <w:rsid w:val="000950C6"/>
    <w:rsid w:val="000952CE"/>
    <w:rsid w:val="0009669E"/>
    <w:rsid w:val="00096EFF"/>
    <w:rsid w:val="00097381"/>
    <w:rsid w:val="000A04F2"/>
    <w:rsid w:val="000A171D"/>
    <w:rsid w:val="000A1CAA"/>
    <w:rsid w:val="000A2268"/>
    <w:rsid w:val="000A2361"/>
    <w:rsid w:val="000A24C1"/>
    <w:rsid w:val="000A29C0"/>
    <w:rsid w:val="000A31FB"/>
    <w:rsid w:val="000A360A"/>
    <w:rsid w:val="000A3845"/>
    <w:rsid w:val="000A3B04"/>
    <w:rsid w:val="000A5852"/>
    <w:rsid w:val="000A5EEB"/>
    <w:rsid w:val="000A6667"/>
    <w:rsid w:val="000A6A85"/>
    <w:rsid w:val="000A6D03"/>
    <w:rsid w:val="000A702E"/>
    <w:rsid w:val="000A7723"/>
    <w:rsid w:val="000B0094"/>
    <w:rsid w:val="000B0871"/>
    <w:rsid w:val="000B172E"/>
    <w:rsid w:val="000B1D13"/>
    <w:rsid w:val="000B206E"/>
    <w:rsid w:val="000B24C7"/>
    <w:rsid w:val="000B2C5B"/>
    <w:rsid w:val="000B35AA"/>
    <w:rsid w:val="000B3687"/>
    <w:rsid w:val="000B36E9"/>
    <w:rsid w:val="000B3C5A"/>
    <w:rsid w:val="000B44FC"/>
    <w:rsid w:val="000B4572"/>
    <w:rsid w:val="000B4CA0"/>
    <w:rsid w:val="000B54A3"/>
    <w:rsid w:val="000B5D0C"/>
    <w:rsid w:val="000B6522"/>
    <w:rsid w:val="000B668E"/>
    <w:rsid w:val="000B7876"/>
    <w:rsid w:val="000B7BE7"/>
    <w:rsid w:val="000B7E12"/>
    <w:rsid w:val="000B7F57"/>
    <w:rsid w:val="000C107F"/>
    <w:rsid w:val="000C1FBC"/>
    <w:rsid w:val="000C271B"/>
    <w:rsid w:val="000C298E"/>
    <w:rsid w:val="000C2A95"/>
    <w:rsid w:val="000C3D50"/>
    <w:rsid w:val="000C3E0E"/>
    <w:rsid w:val="000C47DD"/>
    <w:rsid w:val="000C5834"/>
    <w:rsid w:val="000C5DB6"/>
    <w:rsid w:val="000C646F"/>
    <w:rsid w:val="000C6942"/>
    <w:rsid w:val="000C6988"/>
    <w:rsid w:val="000C6AC3"/>
    <w:rsid w:val="000C7A68"/>
    <w:rsid w:val="000C7CFC"/>
    <w:rsid w:val="000D03B9"/>
    <w:rsid w:val="000D0707"/>
    <w:rsid w:val="000D22CA"/>
    <w:rsid w:val="000D2E6F"/>
    <w:rsid w:val="000D33F9"/>
    <w:rsid w:val="000D34B4"/>
    <w:rsid w:val="000D3519"/>
    <w:rsid w:val="000D3E2A"/>
    <w:rsid w:val="000D5866"/>
    <w:rsid w:val="000D5B19"/>
    <w:rsid w:val="000D6108"/>
    <w:rsid w:val="000D6447"/>
    <w:rsid w:val="000D65CE"/>
    <w:rsid w:val="000D7156"/>
    <w:rsid w:val="000D79FF"/>
    <w:rsid w:val="000D7B82"/>
    <w:rsid w:val="000E0685"/>
    <w:rsid w:val="000E1082"/>
    <w:rsid w:val="000E1249"/>
    <w:rsid w:val="000E1E61"/>
    <w:rsid w:val="000E258B"/>
    <w:rsid w:val="000E27AD"/>
    <w:rsid w:val="000E29C5"/>
    <w:rsid w:val="000E2CF6"/>
    <w:rsid w:val="000E2DED"/>
    <w:rsid w:val="000E4CCD"/>
    <w:rsid w:val="000E4D8B"/>
    <w:rsid w:val="000E51A3"/>
    <w:rsid w:val="000E548E"/>
    <w:rsid w:val="000E5C75"/>
    <w:rsid w:val="000E5CE6"/>
    <w:rsid w:val="000E5D52"/>
    <w:rsid w:val="000E629C"/>
    <w:rsid w:val="000E6ABE"/>
    <w:rsid w:val="000E6CEC"/>
    <w:rsid w:val="000E6ECA"/>
    <w:rsid w:val="000E72DA"/>
    <w:rsid w:val="000E76A0"/>
    <w:rsid w:val="000F0413"/>
    <w:rsid w:val="000F08FB"/>
    <w:rsid w:val="000F12D9"/>
    <w:rsid w:val="000F1AD8"/>
    <w:rsid w:val="000F2904"/>
    <w:rsid w:val="000F2B1C"/>
    <w:rsid w:val="000F2CF9"/>
    <w:rsid w:val="000F3227"/>
    <w:rsid w:val="000F47FC"/>
    <w:rsid w:val="000F487E"/>
    <w:rsid w:val="000F641C"/>
    <w:rsid w:val="000F6642"/>
    <w:rsid w:val="000F7606"/>
    <w:rsid w:val="000F7B37"/>
    <w:rsid w:val="0010195A"/>
    <w:rsid w:val="00101967"/>
    <w:rsid w:val="00102215"/>
    <w:rsid w:val="00102BE4"/>
    <w:rsid w:val="00103074"/>
    <w:rsid w:val="0010378F"/>
    <w:rsid w:val="00103F5A"/>
    <w:rsid w:val="001045AC"/>
    <w:rsid w:val="001046B7"/>
    <w:rsid w:val="001048DD"/>
    <w:rsid w:val="00104991"/>
    <w:rsid w:val="001051D3"/>
    <w:rsid w:val="00106151"/>
    <w:rsid w:val="00106671"/>
    <w:rsid w:val="001066F1"/>
    <w:rsid w:val="001100E4"/>
    <w:rsid w:val="001116B0"/>
    <w:rsid w:val="0011204F"/>
    <w:rsid w:val="001120B4"/>
    <w:rsid w:val="00112525"/>
    <w:rsid w:val="0011390E"/>
    <w:rsid w:val="00114027"/>
    <w:rsid w:val="001145C3"/>
    <w:rsid w:val="00114A52"/>
    <w:rsid w:val="00114ACF"/>
    <w:rsid w:val="00115417"/>
    <w:rsid w:val="001156CF"/>
    <w:rsid w:val="00115A76"/>
    <w:rsid w:val="00115AA0"/>
    <w:rsid w:val="00116B83"/>
    <w:rsid w:val="0011713E"/>
    <w:rsid w:val="00117562"/>
    <w:rsid w:val="00117912"/>
    <w:rsid w:val="00117B98"/>
    <w:rsid w:val="00117EBB"/>
    <w:rsid w:val="0012166E"/>
    <w:rsid w:val="00121767"/>
    <w:rsid w:val="00121D15"/>
    <w:rsid w:val="00121EAA"/>
    <w:rsid w:val="00121EF7"/>
    <w:rsid w:val="0012266A"/>
    <w:rsid w:val="00122C1D"/>
    <w:rsid w:val="00124694"/>
    <w:rsid w:val="001248D1"/>
    <w:rsid w:val="00124C1A"/>
    <w:rsid w:val="00124F79"/>
    <w:rsid w:val="00125067"/>
    <w:rsid w:val="00125DF1"/>
    <w:rsid w:val="00126D63"/>
    <w:rsid w:val="00126E3E"/>
    <w:rsid w:val="00127605"/>
    <w:rsid w:val="00127C26"/>
    <w:rsid w:val="00127E90"/>
    <w:rsid w:val="00130129"/>
    <w:rsid w:val="001308B5"/>
    <w:rsid w:val="00130D9F"/>
    <w:rsid w:val="00130F50"/>
    <w:rsid w:val="0013112E"/>
    <w:rsid w:val="001313A2"/>
    <w:rsid w:val="0013145E"/>
    <w:rsid w:val="00131723"/>
    <w:rsid w:val="001319FC"/>
    <w:rsid w:val="0013259A"/>
    <w:rsid w:val="001329C4"/>
    <w:rsid w:val="00132FCA"/>
    <w:rsid w:val="00133B38"/>
    <w:rsid w:val="00134C06"/>
    <w:rsid w:val="00135BD0"/>
    <w:rsid w:val="001371C2"/>
    <w:rsid w:val="00140695"/>
    <w:rsid w:val="00140CA4"/>
    <w:rsid w:val="00140D28"/>
    <w:rsid w:val="001412F2"/>
    <w:rsid w:val="00141D99"/>
    <w:rsid w:val="0014240A"/>
    <w:rsid w:val="0014263C"/>
    <w:rsid w:val="00142DAD"/>
    <w:rsid w:val="00143D46"/>
    <w:rsid w:val="00143DAF"/>
    <w:rsid w:val="00144A21"/>
    <w:rsid w:val="00145E39"/>
    <w:rsid w:val="001461FA"/>
    <w:rsid w:val="0014647A"/>
    <w:rsid w:val="0014659B"/>
    <w:rsid w:val="00146C24"/>
    <w:rsid w:val="00147B00"/>
    <w:rsid w:val="001500CE"/>
    <w:rsid w:val="00150C59"/>
    <w:rsid w:val="00152254"/>
    <w:rsid w:val="00152B4D"/>
    <w:rsid w:val="0015364B"/>
    <w:rsid w:val="00153EB1"/>
    <w:rsid w:val="00154DDE"/>
    <w:rsid w:val="00155535"/>
    <w:rsid w:val="00156168"/>
    <w:rsid w:val="0015632E"/>
    <w:rsid w:val="00156554"/>
    <w:rsid w:val="00156A45"/>
    <w:rsid w:val="00156D2B"/>
    <w:rsid w:val="00160133"/>
    <w:rsid w:val="00160289"/>
    <w:rsid w:val="00160652"/>
    <w:rsid w:val="00160AB8"/>
    <w:rsid w:val="001615EA"/>
    <w:rsid w:val="0016161C"/>
    <w:rsid w:val="00161A51"/>
    <w:rsid w:val="0016496D"/>
    <w:rsid w:val="00164BBA"/>
    <w:rsid w:val="0016575D"/>
    <w:rsid w:val="00166D05"/>
    <w:rsid w:val="00167183"/>
    <w:rsid w:val="00167242"/>
    <w:rsid w:val="00167541"/>
    <w:rsid w:val="00167B1C"/>
    <w:rsid w:val="00167F88"/>
    <w:rsid w:val="00171322"/>
    <w:rsid w:val="001713DE"/>
    <w:rsid w:val="00171601"/>
    <w:rsid w:val="001717F3"/>
    <w:rsid w:val="00171CBF"/>
    <w:rsid w:val="0017255B"/>
    <w:rsid w:val="00174251"/>
    <w:rsid w:val="001753CA"/>
    <w:rsid w:val="00175807"/>
    <w:rsid w:val="00175FE8"/>
    <w:rsid w:val="00176681"/>
    <w:rsid w:val="00176BFB"/>
    <w:rsid w:val="00176FAC"/>
    <w:rsid w:val="00177177"/>
    <w:rsid w:val="001773C7"/>
    <w:rsid w:val="00177576"/>
    <w:rsid w:val="00177809"/>
    <w:rsid w:val="00177953"/>
    <w:rsid w:val="00177A9E"/>
    <w:rsid w:val="00180C76"/>
    <w:rsid w:val="00180EF2"/>
    <w:rsid w:val="0018122D"/>
    <w:rsid w:val="00181F31"/>
    <w:rsid w:val="00182F48"/>
    <w:rsid w:val="00183246"/>
    <w:rsid w:val="001848A7"/>
    <w:rsid w:val="001857A7"/>
    <w:rsid w:val="00186B03"/>
    <w:rsid w:val="0019052E"/>
    <w:rsid w:val="00190621"/>
    <w:rsid w:val="00191808"/>
    <w:rsid w:val="001918B1"/>
    <w:rsid w:val="00191EFF"/>
    <w:rsid w:val="001921DD"/>
    <w:rsid w:val="001923DD"/>
    <w:rsid w:val="00192E83"/>
    <w:rsid w:val="001933D8"/>
    <w:rsid w:val="001936D1"/>
    <w:rsid w:val="001936DE"/>
    <w:rsid w:val="0019380C"/>
    <w:rsid w:val="00194239"/>
    <w:rsid w:val="0019430F"/>
    <w:rsid w:val="00194599"/>
    <w:rsid w:val="00194BAE"/>
    <w:rsid w:val="00194EAF"/>
    <w:rsid w:val="0019605F"/>
    <w:rsid w:val="001A07AD"/>
    <w:rsid w:val="001A1612"/>
    <w:rsid w:val="001A17C5"/>
    <w:rsid w:val="001A2003"/>
    <w:rsid w:val="001A201B"/>
    <w:rsid w:val="001A22F1"/>
    <w:rsid w:val="001A2910"/>
    <w:rsid w:val="001A2BDA"/>
    <w:rsid w:val="001A3BE2"/>
    <w:rsid w:val="001A41EF"/>
    <w:rsid w:val="001A480B"/>
    <w:rsid w:val="001A4B99"/>
    <w:rsid w:val="001A4FB5"/>
    <w:rsid w:val="001A6A8A"/>
    <w:rsid w:val="001A6BC9"/>
    <w:rsid w:val="001B1169"/>
    <w:rsid w:val="001B1508"/>
    <w:rsid w:val="001B16F8"/>
    <w:rsid w:val="001B1DE0"/>
    <w:rsid w:val="001B211F"/>
    <w:rsid w:val="001B2D2B"/>
    <w:rsid w:val="001B30D6"/>
    <w:rsid w:val="001B392B"/>
    <w:rsid w:val="001B3FD7"/>
    <w:rsid w:val="001B401A"/>
    <w:rsid w:val="001B42CB"/>
    <w:rsid w:val="001B4762"/>
    <w:rsid w:val="001B645F"/>
    <w:rsid w:val="001B648E"/>
    <w:rsid w:val="001B714E"/>
    <w:rsid w:val="001B7536"/>
    <w:rsid w:val="001B78C2"/>
    <w:rsid w:val="001B796C"/>
    <w:rsid w:val="001B7AF3"/>
    <w:rsid w:val="001B7D7C"/>
    <w:rsid w:val="001C0590"/>
    <w:rsid w:val="001C0836"/>
    <w:rsid w:val="001C08AE"/>
    <w:rsid w:val="001C1D0A"/>
    <w:rsid w:val="001C1F26"/>
    <w:rsid w:val="001C2321"/>
    <w:rsid w:val="001C27CE"/>
    <w:rsid w:val="001C38C6"/>
    <w:rsid w:val="001C38C9"/>
    <w:rsid w:val="001C3B3A"/>
    <w:rsid w:val="001C3C75"/>
    <w:rsid w:val="001C4410"/>
    <w:rsid w:val="001C4B74"/>
    <w:rsid w:val="001C4D38"/>
    <w:rsid w:val="001C4E83"/>
    <w:rsid w:val="001C4F88"/>
    <w:rsid w:val="001C5169"/>
    <w:rsid w:val="001C51D1"/>
    <w:rsid w:val="001C59F3"/>
    <w:rsid w:val="001C5BD4"/>
    <w:rsid w:val="001C5E86"/>
    <w:rsid w:val="001C64AE"/>
    <w:rsid w:val="001C795A"/>
    <w:rsid w:val="001D0AAF"/>
    <w:rsid w:val="001D0DC5"/>
    <w:rsid w:val="001D1B7A"/>
    <w:rsid w:val="001D1C6A"/>
    <w:rsid w:val="001D1DC4"/>
    <w:rsid w:val="001D2B1A"/>
    <w:rsid w:val="001D3C2A"/>
    <w:rsid w:val="001D3CAA"/>
    <w:rsid w:val="001D441D"/>
    <w:rsid w:val="001D4639"/>
    <w:rsid w:val="001D4A66"/>
    <w:rsid w:val="001D549A"/>
    <w:rsid w:val="001D5557"/>
    <w:rsid w:val="001D5BE9"/>
    <w:rsid w:val="001D5DD2"/>
    <w:rsid w:val="001D6DDB"/>
    <w:rsid w:val="001D7034"/>
    <w:rsid w:val="001D71A1"/>
    <w:rsid w:val="001E00FD"/>
    <w:rsid w:val="001E04AB"/>
    <w:rsid w:val="001E1032"/>
    <w:rsid w:val="001E161D"/>
    <w:rsid w:val="001E2604"/>
    <w:rsid w:val="001E2F95"/>
    <w:rsid w:val="001E3463"/>
    <w:rsid w:val="001E3488"/>
    <w:rsid w:val="001E354D"/>
    <w:rsid w:val="001E40BB"/>
    <w:rsid w:val="001E4832"/>
    <w:rsid w:val="001E64EE"/>
    <w:rsid w:val="001E6519"/>
    <w:rsid w:val="001E6BD1"/>
    <w:rsid w:val="001E7077"/>
    <w:rsid w:val="001E7650"/>
    <w:rsid w:val="001E7997"/>
    <w:rsid w:val="001F06BA"/>
    <w:rsid w:val="001F1299"/>
    <w:rsid w:val="001F1359"/>
    <w:rsid w:val="001F171E"/>
    <w:rsid w:val="001F18EF"/>
    <w:rsid w:val="001F1E57"/>
    <w:rsid w:val="001F21C3"/>
    <w:rsid w:val="001F220F"/>
    <w:rsid w:val="001F2F8E"/>
    <w:rsid w:val="001F32AA"/>
    <w:rsid w:val="001F3A6A"/>
    <w:rsid w:val="001F43C7"/>
    <w:rsid w:val="001F4C65"/>
    <w:rsid w:val="001F5052"/>
    <w:rsid w:val="001F51C8"/>
    <w:rsid w:val="001F59FC"/>
    <w:rsid w:val="001F5B41"/>
    <w:rsid w:val="001F6DE0"/>
    <w:rsid w:val="001F6FB4"/>
    <w:rsid w:val="001F751C"/>
    <w:rsid w:val="001F7E4A"/>
    <w:rsid w:val="00200733"/>
    <w:rsid w:val="00204510"/>
    <w:rsid w:val="00205769"/>
    <w:rsid w:val="002058ED"/>
    <w:rsid w:val="00206DC8"/>
    <w:rsid w:val="0020732A"/>
    <w:rsid w:val="00207D6A"/>
    <w:rsid w:val="002102F4"/>
    <w:rsid w:val="0021081F"/>
    <w:rsid w:val="00211296"/>
    <w:rsid w:val="002118F4"/>
    <w:rsid w:val="00211E1F"/>
    <w:rsid w:val="002123E4"/>
    <w:rsid w:val="00214BA2"/>
    <w:rsid w:val="0021520B"/>
    <w:rsid w:val="0021572D"/>
    <w:rsid w:val="00215F9D"/>
    <w:rsid w:val="00216102"/>
    <w:rsid w:val="0021615D"/>
    <w:rsid w:val="002167C0"/>
    <w:rsid w:val="002201B3"/>
    <w:rsid w:val="0022036C"/>
    <w:rsid w:val="00221804"/>
    <w:rsid w:val="00221E8A"/>
    <w:rsid w:val="00222644"/>
    <w:rsid w:val="00222A7D"/>
    <w:rsid w:val="00222B2F"/>
    <w:rsid w:val="00222E1A"/>
    <w:rsid w:val="00222F61"/>
    <w:rsid w:val="002237A8"/>
    <w:rsid w:val="00224975"/>
    <w:rsid w:val="00225ED4"/>
    <w:rsid w:val="002267D8"/>
    <w:rsid w:val="00226BCA"/>
    <w:rsid w:val="00226CD0"/>
    <w:rsid w:val="00226D0A"/>
    <w:rsid w:val="00226DD5"/>
    <w:rsid w:val="00226F2B"/>
    <w:rsid w:val="00227A3F"/>
    <w:rsid w:val="00230367"/>
    <w:rsid w:val="0023048D"/>
    <w:rsid w:val="00230B07"/>
    <w:rsid w:val="00230DF6"/>
    <w:rsid w:val="00233E0B"/>
    <w:rsid w:val="00234235"/>
    <w:rsid w:val="00235185"/>
    <w:rsid w:val="0023594D"/>
    <w:rsid w:val="00237060"/>
    <w:rsid w:val="00237656"/>
    <w:rsid w:val="00240EFE"/>
    <w:rsid w:val="00241652"/>
    <w:rsid w:val="00241C8E"/>
    <w:rsid w:val="00242265"/>
    <w:rsid w:val="002432ED"/>
    <w:rsid w:val="002437E1"/>
    <w:rsid w:val="002438CD"/>
    <w:rsid w:val="00243F2D"/>
    <w:rsid w:val="002440D7"/>
    <w:rsid w:val="0024545B"/>
    <w:rsid w:val="00245FEB"/>
    <w:rsid w:val="00246216"/>
    <w:rsid w:val="00246743"/>
    <w:rsid w:val="00246846"/>
    <w:rsid w:val="00246B19"/>
    <w:rsid w:val="00247337"/>
    <w:rsid w:val="002473E2"/>
    <w:rsid w:val="002504A6"/>
    <w:rsid w:val="002505ED"/>
    <w:rsid w:val="00250D9F"/>
    <w:rsid w:val="00250EB2"/>
    <w:rsid w:val="002512AA"/>
    <w:rsid w:val="00251E2A"/>
    <w:rsid w:val="0025218E"/>
    <w:rsid w:val="00252348"/>
    <w:rsid w:val="00252BF6"/>
    <w:rsid w:val="0025328D"/>
    <w:rsid w:val="002536DB"/>
    <w:rsid w:val="00253892"/>
    <w:rsid w:val="002543B1"/>
    <w:rsid w:val="00254800"/>
    <w:rsid w:val="002561FF"/>
    <w:rsid w:val="0025646A"/>
    <w:rsid w:val="0025671B"/>
    <w:rsid w:val="00260C1A"/>
    <w:rsid w:val="002617D3"/>
    <w:rsid w:val="00261BE8"/>
    <w:rsid w:val="00262293"/>
    <w:rsid w:val="00262484"/>
    <w:rsid w:val="00262D43"/>
    <w:rsid w:val="00262E78"/>
    <w:rsid w:val="0026309E"/>
    <w:rsid w:val="00263C1A"/>
    <w:rsid w:val="0026427F"/>
    <w:rsid w:val="002650FF"/>
    <w:rsid w:val="00265D93"/>
    <w:rsid w:val="002667E2"/>
    <w:rsid w:val="00270210"/>
    <w:rsid w:val="0027115F"/>
    <w:rsid w:val="0027161A"/>
    <w:rsid w:val="00271E4B"/>
    <w:rsid w:val="00273D58"/>
    <w:rsid w:val="0027456B"/>
    <w:rsid w:val="00274F64"/>
    <w:rsid w:val="00274FD1"/>
    <w:rsid w:val="00274FF4"/>
    <w:rsid w:val="002758D6"/>
    <w:rsid w:val="0027674B"/>
    <w:rsid w:val="00276AD5"/>
    <w:rsid w:val="00276BBD"/>
    <w:rsid w:val="00276C36"/>
    <w:rsid w:val="00276F32"/>
    <w:rsid w:val="00277135"/>
    <w:rsid w:val="00277C7E"/>
    <w:rsid w:val="00277D75"/>
    <w:rsid w:val="00281AED"/>
    <w:rsid w:val="002822AC"/>
    <w:rsid w:val="002838B0"/>
    <w:rsid w:val="00283E79"/>
    <w:rsid w:val="00284F2A"/>
    <w:rsid w:val="00285027"/>
    <w:rsid w:val="00285DC1"/>
    <w:rsid w:val="00286065"/>
    <w:rsid w:val="00287718"/>
    <w:rsid w:val="00287C1C"/>
    <w:rsid w:val="00287C47"/>
    <w:rsid w:val="002908E5"/>
    <w:rsid w:val="00291076"/>
    <w:rsid w:val="002923A4"/>
    <w:rsid w:val="002927E4"/>
    <w:rsid w:val="00293BA4"/>
    <w:rsid w:val="0029414B"/>
    <w:rsid w:val="002941AB"/>
    <w:rsid w:val="00294403"/>
    <w:rsid w:val="0029543C"/>
    <w:rsid w:val="00295DCE"/>
    <w:rsid w:val="00296271"/>
    <w:rsid w:val="00296399"/>
    <w:rsid w:val="0029684C"/>
    <w:rsid w:val="00296C5D"/>
    <w:rsid w:val="00296CFB"/>
    <w:rsid w:val="00297084"/>
    <w:rsid w:val="002A04C7"/>
    <w:rsid w:val="002A0B56"/>
    <w:rsid w:val="002A0E68"/>
    <w:rsid w:val="002A185E"/>
    <w:rsid w:val="002A1869"/>
    <w:rsid w:val="002A210C"/>
    <w:rsid w:val="002A2D19"/>
    <w:rsid w:val="002A2E89"/>
    <w:rsid w:val="002A3A45"/>
    <w:rsid w:val="002A47BF"/>
    <w:rsid w:val="002A4C02"/>
    <w:rsid w:val="002A5090"/>
    <w:rsid w:val="002A6D46"/>
    <w:rsid w:val="002A7EAB"/>
    <w:rsid w:val="002B02A3"/>
    <w:rsid w:val="002B0D05"/>
    <w:rsid w:val="002B16C4"/>
    <w:rsid w:val="002B1974"/>
    <w:rsid w:val="002B1AA9"/>
    <w:rsid w:val="002B1ADB"/>
    <w:rsid w:val="002B1E48"/>
    <w:rsid w:val="002B24BC"/>
    <w:rsid w:val="002B33BC"/>
    <w:rsid w:val="002B59C5"/>
    <w:rsid w:val="002B7118"/>
    <w:rsid w:val="002B74CD"/>
    <w:rsid w:val="002B7573"/>
    <w:rsid w:val="002B7CDA"/>
    <w:rsid w:val="002B7E31"/>
    <w:rsid w:val="002C114A"/>
    <w:rsid w:val="002C14FA"/>
    <w:rsid w:val="002C229C"/>
    <w:rsid w:val="002C2D25"/>
    <w:rsid w:val="002C357A"/>
    <w:rsid w:val="002C38D8"/>
    <w:rsid w:val="002C3CD4"/>
    <w:rsid w:val="002C3FE4"/>
    <w:rsid w:val="002C4411"/>
    <w:rsid w:val="002C4924"/>
    <w:rsid w:val="002C4C84"/>
    <w:rsid w:val="002C57B4"/>
    <w:rsid w:val="002C6141"/>
    <w:rsid w:val="002C64F6"/>
    <w:rsid w:val="002C6C67"/>
    <w:rsid w:val="002C7666"/>
    <w:rsid w:val="002C7C39"/>
    <w:rsid w:val="002C7C82"/>
    <w:rsid w:val="002D0186"/>
    <w:rsid w:val="002D0B73"/>
    <w:rsid w:val="002D1630"/>
    <w:rsid w:val="002D216F"/>
    <w:rsid w:val="002D229C"/>
    <w:rsid w:val="002D250E"/>
    <w:rsid w:val="002D32DD"/>
    <w:rsid w:val="002D3F66"/>
    <w:rsid w:val="002D453D"/>
    <w:rsid w:val="002D45A2"/>
    <w:rsid w:val="002D4787"/>
    <w:rsid w:val="002D4A85"/>
    <w:rsid w:val="002D545C"/>
    <w:rsid w:val="002D5B7C"/>
    <w:rsid w:val="002D609B"/>
    <w:rsid w:val="002D638F"/>
    <w:rsid w:val="002D6C3E"/>
    <w:rsid w:val="002D7E30"/>
    <w:rsid w:val="002E0949"/>
    <w:rsid w:val="002E0D1F"/>
    <w:rsid w:val="002E110C"/>
    <w:rsid w:val="002E1754"/>
    <w:rsid w:val="002E31D7"/>
    <w:rsid w:val="002E33D3"/>
    <w:rsid w:val="002E3B1D"/>
    <w:rsid w:val="002E4A97"/>
    <w:rsid w:val="002E5397"/>
    <w:rsid w:val="002E55A1"/>
    <w:rsid w:val="002E5A5F"/>
    <w:rsid w:val="002E5B72"/>
    <w:rsid w:val="002E5BFF"/>
    <w:rsid w:val="002E5CB6"/>
    <w:rsid w:val="002E65B5"/>
    <w:rsid w:val="002E6D7E"/>
    <w:rsid w:val="002E7498"/>
    <w:rsid w:val="002F05A8"/>
    <w:rsid w:val="002F14B0"/>
    <w:rsid w:val="002F1B80"/>
    <w:rsid w:val="002F1FCD"/>
    <w:rsid w:val="002F2E5F"/>
    <w:rsid w:val="002F3B39"/>
    <w:rsid w:val="002F3D01"/>
    <w:rsid w:val="002F4A73"/>
    <w:rsid w:val="002F6402"/>
    <w:rsid w:val="002F67AB"/>
    <w:rsid w:val="002F67F2"/>
    <w:rsid w:val="002F6887"/>
    <w:rsid w:val="002F707A"/>
    <w:rsid w:val="002F7380"/>
    <w:rsid w:val="002F7464"/>
    <w:rsid w:val="00300F49"/>
    <w:rsid w:val="003019B9"/>
    <w:rsid w:val="003024CB"/>
    <w:rsid w:val="0030279F"/>
    <w:rsid w:val="003028C3"/>
    <w:rsid w:val="00303924"/>
    <w:rsid w:val="00303A94"/>
    <w:rsid w:val="00304033"/>
    <w:rsid w:val="0030410E"/>
    <w:rsid w:val="00304383"/>
    <w:rsid w:val="0030470F"/>
    <w:rsid w:val="00304C47"/>
    <w:rsid w:val="003051C9"/>
    <w:rsid w:val="0030528C"/>
    <w:rsid w:val="003052B8"/>
    <w:rsid w:val="003055E0"/>
    <w:rsid w:val="0030561C"/>
    <w:rsid w:val="00305667"/>
    <w:rsid w:val="00305BBA"/>
    <w:rsid w:val="003061FF"/>
    <w:rsid w:val="0030662B"/>
    <w:rsid w:val="00306B58"/>
    <w:rsid w:val="00306C9C"/>
    <w:rsid w:val="00311D98"/>
    <w:rsid w:val="00312061"/>
    <w:rsid w:val="00312330"/>
    <w:rsid w:val="003134B3"/>
    <w:rsid w:val="00313561"/>
    <w:rsid w:val="0031375E"/>
    <w:rsid w:val="00313B2A"/>
    <w:rsid w:val="003146D8"/>
    <w:rsid w:val="003155DE"/>
    <w:rsid w:val="00315736"/>
    <w:rsid w:val="00315812"/>
    <w:rsid w:val="00316527"/>
    <w:rsid w:val="00316BB9"/>
    <w:rsid w:val="00317238"/>
    <w:rsid w:val="00317ACE"/>
    <w:rsid w:val="00317CB8"/>
    <w:rsid w:val="003202DC"/>
    <w:rsid w:val="003203FB"/>
    <w:rsid w:val="00320919"/>
    <w:rsid w:val="00320C06"/>
    <w:rsid w:val="00320FC9"/>
    <w:rsid w:val="0032143E"/>
    <w:rsid w:val="00322150"/>
    <w:rsid w:val="00322926"/>
    <w:rsid w:val="003233D5"/>
    <w:rsid w:val="00323AF8"/>
    <w:rsid w:val="00323C04"/>
    <w:rsid w:val="0032417D"/>
    <w:rsid w:val="0032428A"/>
    <w:rsid w:val="00324B56"/>
    <w:rsid w:val="00324E9A"/>
    <w:rsid w:val="0032518E"/>
    <w:rsid w:val="0032528B"/>
    <w:rsid w:val="00325802"/>
    <w:rsid w:val="003259D0"/>
    <w:rsid w:val="00326AC7"/>
    <w:rsid w:val="003272E9"/>
    <w:rsid w:val="00330565"/>
    <w:rsid w:val="0033090D"/>
    <w:rsid w:val="003311B7"/>
    <w:rsid w:val="00331595"/>
    <w:rsid w:val="00331CE4"/>
    <w:rsid w:val="003320DC"/>
    <w:rsid w:val="00333368"/>
    <w:rsid w:val="00333887"/>
    <w:rsid w:val="00333CB7"/>
    <w:rsid w:val="00334063"/>
    <w:rsid w:val="0033451E"/>
    <w:rsid w:val="00335639"/>
    <w:rsid w:val="0033604C"/>
    <w:rsid w:val="0033640F"/>
    <w:rsid w:val="003364BF"/>
    <w:rsid w:val="00336F6A"/>
    <w:rsid w:val="00337B11"/>
    <w:rsid w:val="00340CCD"/>
    <w:rsid w:val="0034168F"/>
    <w:rsid w:val="00341E5F"/>
    <w:rsid w:val="00342C96"/>
    <w:rsid w:val="003434A6"/>
    <w:rsid w:val="003445FA"/>
    <w:rsid w:val="0034471E"/>
    <w:rsid w:val="00344897"/>
    <w:rsid w:val="00344EDE"/>
    <w:rsid w:val="00345614"/>
    <w:rsid w:val="003457D3"/>
    <w:rsid w:val="0034588C"/>
    <w:rsid w:val="00346EF6"/>
    <w:rsid w:val="00350093"/>
    <w:rsid w:val="00350D79"/>
    <w:rsid w:val="00351C66"/>
    <w:rsid w:val="00351F66"/>
    <w:rsid w:val="00352325"/>
    <w:rsid w:val="0035246F"/>
    <w:rsid w:val="0035349F"/>
    <w:rsid w:val="003541AA"/>
    <w:rsid w:val="003541FA"/>
    <w:rsid w:val="00354B95"/>
    <w:rsid w:val="00355A27"/>
    <w:rsid w:val="003561A2"/>
    <w:rsid w:val="00356DFE"/>
    <w:rsid w:val="003573EF"/>
    <w:rsid w:val="00357A5A"/>
    <w:rsid w:val="00357D61"/>
    <w:rsid w:val="00357D6D"/>
    <w:rsid w:val="003607C6"/>
    <w:rsid w:val="00360A10"/>
    <w:rsid w:val="00360E46"/>
    <w:rsid w:val="00361FA2"/>
    <w:rsid w:val="0036313F"/>
    <w:rsid w:val="0036431F"/>
    <w:rsid w:val="003646F8"/>
    <w:rsid w:val="00364959"/>
    <w:rsid w:val="00364A68"/>
    <w:rsid w:val="0036512D"/>
    <w:rsid w:val="00365369"/>
    <w:rsid w:val="0036554D"/>
    <w:rsid w:val="0036583F"/>
    <w:rsid w:val="003658A3"/>
    <w:rsid w:val="00366220"/>
    <w:rsid w:val="00366F76"/>
    <w:rsid w:val="0036779F"/>
    <w:rsid w:val="003677AE"/>
    <w:rsid w:val="00367A8A"/>
    <w:rsid w:val="00370D35"/>
    <w:rsid w:val="0037140D"/>
    <w:rsid w:val="00371894"/>
    <w:rsid w:val="00371ED4"/>
    <w:rsid w:val="00372372"/>
    <w:rsid w:val="003732F0"/>
    <w:rsid w:val="0037353B"/>
    <w:rsid w:val="00375D97"/>
    <w:rsid w:val="00375DFA"/>
    <w:rsid w:val="00375EB1"/>
    <w:rsid w:val="00375FFF"/>
    <w:rsid w:val="0037729F"/>
    <w:rsid w:val="003779ED"/>
    <w:rsid w:val="00377ECE"/>
    <w:rsid w:val="00380609"/>
    <w:rsid w:val="00380B76"/>
    <w:rsid w:val="00381EE0"/>
    <w:rsid w:val="0038317A"/>
    <w:rsid w:val="0038369D"/>
    <w:rsid w:val="00383EBE"/>
    <w:rsid w:val="003845F2"/>
    <w:rsid w:val="003846B8"/>
    <w:rsid w:val="00385544"/>
    <w:rsid w:val="003858A5"/>
    <w:rsid w:val="00386401"/>
    <w:rsid w:val="003869D4"/>
    <w:rsid w:val="00386BED"/>
    <w:rsid w:val="00386EA7"/>
    <w:rsid w:val="003870B2"/>
    <w:rsid w:val="003878D2"/>
    <w:rsid w:val="003902B6"/>
    <w:rsid w:val="00391573"/>
    <w:rsid w:val="00392E7F"/>
    <w:rsid w:val="0039329D"/>
    <w:rsid w:val="003934F5"/>
    <w:rsid w:val="003936C4"/>
    <w:rsid w:val="0039386E"/>
    <w:rsid w:val="00393B4F"/>
    <w:rsid w:val="003945D7"/>
    <w:rsid w:val="003946E6"/>
    <w:rsid w:val="00394B0B"/>
    <w:rsid w:val="00394C09"/>
    <w:rsid w:val="00394D60"/>
    <w:rsid w:val="00395560"/>
    <w:rsid w:val="00395A23"/>
    <w:rsid w:val="003976DF"/>
    <w:rsid w:val="00397B2A"/>
    <w:rsid w:val="00397C4D"/>
    <w:rsid w:val="003A0198"/>
    <w:rsid w:val="003A0EDB"/>
    <w:rsid w:val="003A25CD"/>
    <w:rsid w:val="003A25EC"/>
    <w:rsid w:val="003A333A"/>
    <w:rsid w:val="003A4F38"/>
    <w:rsid w:val="003A537D"/>
    <w:rsid w:val="003A5448"/>
    <w:rsid w:val="003A57C5"/>
    <w:rsid w:val="003A5DA4"/>
    <w:rsid w:val="003A6610"/>
    <w:rsid w:val="003A6798"/>
    <w:rsid w:val="003A6A8D"/>
    <w:rsid w:val="003A7222"/>
    <w:rsid w:val="003A7FD8"/>
    <w:rsid w:val="003B0717"/>
    <w:rsid w:val="003B098C"/>
    <w:rsid w:val="003B1718"/>
    <w:rsid w:val="003B2AA3"/>
    <w:rsid w:val="003B36AD"/>
    <w:rsid w:val="003B375F"/>
    <w:rsid w:val="003B4902"/>
    <w:rsid w:val="003B6D8F"/>
    <w:rsid w:val="003B711D"/>
    <w:rsid w:val="003C0AD9"/>
    <w:rsid w:val="003C145B"/>
    <w:rsid w:val="003C20D1"/>
    <w:rsid w:val="003C25C1"/>
    <w:rsid w:val="003C2C95"/>
    <w:rsid w:val="003C2D52"/>
    <w:rsid w:val="003C394A"/>
    <w:rsid w:val="003C3C9B"/>
    <w:rsid w:val="003C4086"/>
    <w:rsid w:val="003C4285"/>
    <w:rsid w:val="003C47B1"/>
    <w:rsid w:val="003C4DCD"/>
    <w:rsid w:val="003C5046"/>
    <w:rsid w:val="003C5737"/>
    <w:rsid w:val="003C5EBB"/>
    <w:rsid w:val="003C6463"/>
    <w:rsid w:val="003C6906"/>
    <w:rsid w:val="003C7164"/>
    <w:rsid w:val="003C75B8"/>
    <w:rsid w:val="003C7F7A"/>
    <w:rsid w:val="003D0D9F"/>
    <w:rsid w:val="003D21EC"/>
    <w:rsid w:val="003D2500"/>
    <w:rsid w:val="003D2740"/>
    <w:rsid w:val="003D2B07"/>
    <w:rsid w:val="003D2ECD"/>
    <w:rsid w:val="003D2EE3"/>
    <w:rsid w:val="003D3216"/>
    <w:rsid w:val="003D3843"/>
    <w:rsid w:val="003D43C8"/>
    <w:rsid w:val="003D4B55"/>
    <w:rsid w:val="003D4B68"/>
    <w:rsid w:val="003D4C3C"/>
    <w:rsid w:val="003D50EB"/>
    <w:rsid w:val="003D5BBB"/>
    <w:rsid w:val="003D5C4B"/>
    <w:rsid w:val="003D684C"/>
    <w:rsid w:val="003D68C8"/>
    <w:rsid w:val="003D78F3"/>
    <w:rsid w:val="003E06F5"/>
    <w:rsid w:val="003E0DE3"/>
    <w:rsid w:val="003E0E32"/>
    <w:rsid w:val="003E0E6D"/>
    <w:rsid w:val="003E1449"/>
    <w:rsid w:val="003E14B4"/>
    <w:rsid w:val="003E186D"/>
    <w:rsid w:val="003E1BA5"/>
    <w:rsid w:val="003E22E7"/>
    <w:rsid w:val="003E23D0"/>
    <w:rsid w:val="003E2935"/>
    <w:rsid w:val="003E2983"/>
    <w:rsid w:val="003E3035"/>
    <w:rsid w:val="003E36CE"/>
    <w:rsid w:val="003E4471"/>
    <w:rsid w:val="003E46EC"/>
    <w:rsid w:val="003E4D49"/>
    <w:rsid w:val="003E590B"/>
    <w:rsid w:val="003E60C8"/>
    <w:rsid w:val="003E6C8B"/>
    <w:rsid w:val="003E745C"/>
    <w:rsid w:val="003E75B0"/>
    <w:rsid w:val="003E7C05"/>
    <w:rsid w:val="003F0042"/>
    <w:rsid w:val="003F26DB"/>
    <w:rsid w:val="003F27D7"/>
    <w:rsid w:val="003F2831"/>
    <w:rsid w:val="003F2D87"/>
    <w:rsid w:val="003F2F82"/>
    <w:rsid w:val="003F3080"/>
    <w:rsid w:val="003F31EE"/>
    <w:rsid w:val="003F42C6"/>
    <w:rsid w:val="003F4FB4"/>
    <w:rsid w:val="003F6DB2"/>
    <w:rsid w:val="003F7D48"/>
    <w:rsid w:val="00400292"/>
    <w:rsid w:val="0040057F"/>
    <w:rsid w:val="004008D9"/>
    <w:rsid w:val="004013E6"/>
    <w:rsid w:val="004014AF"/>
    <w:rsid w:val="00401B71"/>
    <w:rsid w:val="0040252C"/>
    <w:rsid w:val="00402C4B"/>
    <w:rsid w:val="00403715"/>
    <w:rsid w:val="0040441A"/>
    <w:rsid w:val="00405791"/>
    <w:rsid w:val="00405E16"/>
    <w:rsid w:val="00406EDC"/>
    <w:rsid w:val="00407C20"/>
    <w:rsid w:val="00407EDA"/>
    <w:rsid w:val="00411545"/>
    <w:rsid w:val="004142C5"/>
    <w:rsid w:val="00415351"/>
    <w:rsid w:val="0041552C"/>
    <w:rsid w:val="00416C6D"/>
    <w:rsid w:val="00417494"/>
    <w:rsid w:val="00417AFF"/>
    <w:rsid w:val="0042009D"/>
    <w:rsid w:val="00420255"/>
    <w:rsid w:val="004213A3"/>
    <w:rsid w:val="004214B5"/>
    <w:rsid w:val="00421B96"/>
    <w:rsid w:val="00422CA0"/>
    <w:rsid w:val="00422EBB"/>
    <w:rsid w:val="00424A17"/>
    <w:rsid w:val="00425930"/>
    <w:rsid w:val="00425CBD"/>
    <w:rsid w:val="00425D27"/>
    <w:rsid w:val="00427625"/>
    <w:rsid w:val="004279E9"/>
    <w:rsid w:val="0043002E"/>
    <w:rsid w:val="0043048F"/>
    <w:rsid w:val="00432397"/>
    <w:rsid w:val="00433441"/>
    <w:rsid w:val="004335AB"/>
    <w:rsid w:val="0043440F"/>
    <w:rsid w:val="004347B7"/>
    <w:rsid w:val="004349EB"/>
    <w:rsid w:val="00434D9C"/>
    <w:rsid w:val="0043590F"/>
    <w:rsid w:val="00435DB6"/>
    <w:rsid w:val="00435ED0"/>
    <w:rsid w:val="00436738"/>
    <w:rsid w:val="00436A97"/>
    <w:rsid w:val="00436D80"/>
    <w:rsid w:val="004374AF"/>
    <w:rsid w:val="0044284D"/>
    <w:rsid w:val="00442B57"/>
    <w:rsid w:val="00443350"/>
    <w:rsid w:val="00443C44"/>
    <w:rsid w:val="00444AF7"/>
    <w:rsid w:val="00446089"/>
    <w:rsid w:val="004462F4"/>
    <w:rsid w:val="0044652C"/>
    <w:rsid w:val="0044660D"/>
    <w:rsid w:val="00446D34"/>
    <w:rsid w:val="00446E44"/>
    <w:rsid w:val="0044770B"/>
    <w:rsid w:val="00447C72"/>
    <w:rsid w:val="00447D8A"/>
    <w:rsid w:val="00447ECD"/>
    <w:rsid w:val="00447F06"/>
    <w:rsid w:val="0045002A"/>
    <w:rsid w:val="00450168"/>
    <w:rsid w:val="004503C9"/>
    <w:rsid w:val="004509FB"/>
    <w:rsid w:val="00450FAF"/>
    <w:rsid w:val="00451B85"/>
    <w:rsid w:val="00451CC2"/>
    <w:rsid w:val="0045417C"/>
    <w:rsid w:val="00455ADE"/>
    <w:rsid w:val="004568D8"/>
    <w:rsid w:val="00457295"/>
    <w:rsid w:val="00457439"/>
    <w:rsid w:val="00460CA4"/>
    <w:rsid w:val="004614CD"/>
    <w:rsid w:val="00462402"/>
    <w:rsid w:val="00462896"/>
    <w:rsid w:val="00462A99"/>
    <w:rsid w:val="00462D5C"/>
    <w:rsid w:val="004639C9"/>
    <w:rsid w:val="00463D16"/>
    <w:rsid w:val="0046431C"/>
    <w:rsid w:val="00464694"/>
    <w:rsid w:val="004654BF"/>
    <w:rsid w:val="00465B24"/>
    <w:rsid w:val="00465CB6"/>
    <w:rsid w:val="004670EA"/>
    <w:rsid w:val="00467DDA"/>
    <w:rsid w:val="00467E8C"/>
    <w:rsid w:val="00467EC2"/>
    <w:rsid w:val="00470247"/>
    <w:rsid w:val="00471CA0"/>
    <w:rsid w:val="00471DD8"/>
    <w:rsid w:val="00472878"/>
    <w:rsid w:val="00472D6E"/>
    <w:rsid w:val="0047390D"/>
    <w:rsid w:val="004743C9"/>
    <w:rsid w:val="004747BF"/>
    <w:rsid w:val="00474C14"/>
    <w:rsid w:val="004755F4"/>
    <w:rsid w:val="00475CD4"/>
    <w:rsid w:val="004760D3"/>
    <w:rsid w:val="004761BA"/>
    <w:rsid w:val="00476A44"/>
    <w:rsid w:val="00477263"/>
    <w:rsid w:val="0047762F"/>
    <w:rsid w:val="004801D7"/>
    <w:rsid w:val="00480B6E"/>
    <w:rsid w:val="004824B0"/>
    <w:rsid w:val="00482E70"/>
    <w:rsid w:val="00483390"/>
    <w:rsid w:val="0048342B"/>
    <w:rsid w:val="004840DF"/>
    <w:rsid w:val="004850DA"/>
    <w:rsid w:val="0048532E"/>
    <w:rsid w:val="00485A68"/>
    <w:rsid w:val="004861C8"/>
    <w:rsid w:val="004865C6"/>
    <w:rsid w:val="00486E61"/>
    <w:rsid w:val="0049012B"/>
    <w:rsid w:val="004907B9"/>
    <w:rsid w:val="00490F6E"/>
    <w:rsid w:val="004914EF"/>
    <w:rsid w:val="00491790"/>
    <w:rsid w:val="00491EA0"/>
    <w:rsid w:val="00491FDB"/>
    <w:rsid w:val="004921C5"/>
    <w:rsid w:val="00492A81"/>
    <w:rsid w:val="004934FA"/>
    <w:rsid w:val="00493AB0"/>
    <w:rsid w:val="00493CA1"/>
    <w:rsid w:val="00494010"/>
    <w:rsid w:val="00494688"/>
    <w:rsid w:val="00494DF4"/>
    <w:rsid w:val="00495947"/>
    <w:rsid w:val="00496257"/>
    <w:rsid w:val="00496546"/>
    <w:rsid w:val="004965F8"/>
    <w:rsid w:val="00497A03"/>
    <w:rsid w:val="004A0422"/>
    <w:rsid w:val="004A0426"/>
    <w:rsid w:val="004A0AC2"/>
    <w:rsid w:val="004A2B4D"/>
    <w:rsid w:val="004A42C6"/>
    <w:rsid w:val="004A4A55"/>
    <w:rsid w:val="004A5453"/>
    <w:rsid w:val="004A62D3"/>
    <w:rsid w:val="004A68D1"/>
    <w:rsid w:val="004A7219"/>
    <w:rsid w:val="004A7613"/>
    <w:rsid w:val="004A7728"/>
    <w:rsid w:val="004A783D"/>
    <w:rsid w:val="004A78F5"/>
    <w:rsid w:val="004A7C41"/>
    <w:rsid w:val="004B0392"/>
    <w:rsid w:val="004B0B16"/>
    <w:rsid w:val="004B1253"/>
    <w:rsid w:val="004B12D3"/>
    <w:rsid w:val="004B1371"/>
    <w:rsid w:val="004B1606"/>
    <w:rsid w:val="004B16C6"/>
    <w:rsid w:val="004B179C"/>
    <w:rsid w:val="004B1EC3"/>
    <w:rsid w:val="004B21FB"/>
    <w:rsid w:val="004B25BF"/>
    <w:rsid w:val="004B2AA0"/>
    <w:rsid w:val="004B2B15"/>
    <w:rsid w:val="004B2C10"/>
    <w:rsid w:val="004B30F6"/>
    <w:rsid w:val="004B34F6"/>
    <w:rsid w:val="004B4C9E"/>
    <w:rsid w:val="004B5411"/>
    <w:rsid w:val="004B5943"/>
    <w:rsid w:val="004B5B47"/>
    <w:rsid w:val="004B5F9A"/>
    <w:rsid w:val="004B626E"/>
    <w:rsid w:val="004B6360"/>
    <w:rsid w:val="004B65CA"/>
    <w:rsid w:val="004B6D8C"/>
    <w:rsid w:val="004B7378"/>
    <w:rsid w:val="004B7E39"/>
    <w:rsid w:val="004C0B1A"/>
    <w:rsid w:val="004C0B4D"/>
    <w:rsid w:val="004C1457"/>
    <w:rsid w:val="004C1E2B"/>
    <w:rsid w:val="004C2D1F"/>
    <w:rsid w:val="004C35E6"/>
    <w:rsid w:val="004C3B9B"/>
    <w:rsid w:val="004C4DA2"/>
    <w:rsid w:val="004C50AD"/>
    <w:rsid w:val="004C50CA"/>
    <w:rsid w:val="004C59EC"/>
    <w:rsid w:val="004C6453"/>
    <w:rsid w:val="004C754F"/>
    <w:rsid w:val="004C7AD3"/>
    <w:rsid w:val="004D0AB8"/>
    <w:rsid w:val="004D0AC6"/>
    <w:rsid w:val="004D0BFA"/>
    <w:rsid w:val="004D0DF9"/>
    <w:rsid w:val="004D0E7D"/>
    <w:rsid w:val="004D1EFF"/>
    <w:rsid w:val="004D2481"/>
    <w:rsid w:val="004D2D6D"/>
    <w:rsid w:val="004D3BE3"/>
    <w:rsid w:val="004D3D8B"/>
    <w:rsid w:val="004D3F6E"/>
    <w:rsid w:val="004D480E"/>
    <w:rsid w:val="004D4CD1"/>
    <w:rsid w:val="004D4D3B"/>
    <w:rsid w:val="004D5154"/>
    <w:rsid w:val="004D52F6"/>
    <w:rsid w:val="004D5C85"/>
    <w:rsid w:val="004D61E0"/>
    <w:rsid w:val="004D64BF"/>
    <w:rsid w:val="004D6F7E"/>
    <w:rsid w:val="004E03C9"/>
    <w:rsid w:val="004E05CD"/>
    <w:rsid w:val="004E143B"/>
    <w:rsid w:val="004E156A"/>
    <w:rsid w:val="004E23C8"/>
    <w:rsid w:val="004E277D"/>
    <w:rsid w:val="004E29DF"/>
    <w:rsid w:val="004E4056"/>
    <w:rsid w:val="004E458B"/>
    <w:rsid w:val="004E6638"/>
    <w:rsid w:val="004E6EAE"/>
    <w:rsid w:val="004E7051"/>
    <w:rsid w:val="004E7224"/>
    <w:rsid w:val="004E732F"/>
    <w:rsid w:val="004E7A5A"/>
    <w:rsid w:val="004F0452"/>
    <w:rsid w:val="004F0618"/>
    <w:rsid w:val="004F0694"/>
    <w:rsid w:val="004F07A2"/>
    <w:rsid w:val="004F17F6"/>
    <w:rsid w:val="004F1D10"/>
    <w:rsid w:val="004F2607"/>
    <w:rsid w:val="004F2675"/>
    <w:rsid w:val="004F2B09"/>
    <w:rsid w:val="004F2F93"/>
    <w:rsid w:val="004F30DB"/>
    <w:rsid w:val="004F33C3"/>
    <w:rsid w:val="004F388D"/>
    <w:rsid w:val="004F407C"/>
    <w:rsid w:val="004F41BF"/>
    <w:rsid w:val="004F41DA"/>
    <w:rsid w:val="004F4695"/>
    <w:rsid w:val="004F4E86"/>
    <w:rsid w:val="004F5852"/>
    <w:rsid w:val="004F5AC1"/>
    <w:rsid w:val="004F6ABC"/>
    <w:rsid w:val="004F7518"/>
    <w:rsid w:val="004F776E"/>
    <w:rsid w:val="004F7A5A"/>
    <w:rsid w:val="00500279"/>
    <w:rsid w:val="00500B17"/>
    <w:rsid w:val="005017DD"/>
    <w:rsid w:val="00501ADE"/>
    <w:rsid w:val="00502487"/>
    <w:rsid w:val="00502490"/>
    <w:rsid w:val="005032C9"/>
    <w:rsid w:val="00503ADB"/>
    <w:rsid w:val="00504720"/>
    <w:rsid w:val="00505169"/>
    <w:rsid w:val="00505C73"/>
    <w:rsid w:val="00505C99"/>
    <w:rsid w:val="005077D1"/>
    <w:rsid w:val="005079E6"/>
    <w:rsid w:val="0051011D"/>
    <w:rsid w:val="00510DA1"/>
    <w:rsid w:val="00511372"/>
    <w:rsid w:val="0051162A"/>
    <w:rsid w:val="00511C5C"/>
    <w:rsid w:val="00511E52"/>
    <w:rsid w:val="005124AB"/>
    <w:rsid w:val="005129D4"/>
    <w:rsid w:val="00512CBF"/>
    <w:rsid w:val="00513AB0"/>
    <w:rsid w:val="005150C1"/>
    <w:rsid w:val="00515C2C"/>
    <w:rsid w:val="00516084"/>
    <w:rsid w:val="0051634E"/>
    <w:rsid w:val="005163C1"/>
    <w:rsid w:val="00517286"/>
    <w:rsid w:val="00517A87"/>
    <w:rsid w:val="00520189"/>
    <w:rsid w:val="00520A56"/>
    <w:rsid w:val="00520CA9"/>
    <w:rsid w:val="005217D8"/>
    <w:rsid w:val="0052183D"/>
    <w:rsid w:val="00522231"/>
    <w:rsid w:val="00522C4E"/>
    <w:rsid w:val="005244E6"/>
    <w:rsid w:val="00524D8F"/>
    <w:rsid w:val="0052502B"/>
    <w:rsid w:val="00525FF0"/>
    <w:rsid w:val="005278AD"/>
    <w:rsid w:val="00527BD6"/>
    <w:rsid w:val="00530A75"/>
    <w:rsid w:val="00530DA9"/>
    <w:rsid w:val="00531F62"/>
    <w:rsid w:val="0053253C"/>
    <w:rsid w:val="0053294A"/>
    <w:rsid w:val="00532D80"/>
    <w:rsid w:val="00532E00"/>
    <w:rsid w:val="00533D90"/>
    <w:rsid w:val="00533EFE"/>
    <w:rsid w:val="005355D1"/>
    <w:rsid w:val="005355EB"/>
    <w:rsid w:val="00536A42"/>
    <w:rsid w:val="00537094"/>
    <w:rsid w:val="00541D35"/>
    <w:rsid w:val="005431CE"/>
    <w:rsid w:val="005436D0"/>
    <w:rsid w:val="00543FDD"/>
    <w:rsid w:val="005449BA"/>
    <w:rsid w:val="00544B7C"/>
    <w:rsid w:val="005456D2"/>
    <w:rsid w:val="005466B1"/>
    <w:rsid w:val="0054677C"/>
    <w:rsid w:val="00547078"/>
    <w:rsid w:val="0054781C"/>
    <w:rsid w:val="00550558"/>
    <w:rsid w:val="00550825"/>
    <w:rsid w:val="005508DD"/>
    <w:rsid w:val="00550BC9"/>
    <w:rsid w:val="00551028"/>
    <w:rsid w:val="00551132"/>
    <w:rsid w:val="0055129D"/>
    <w:rsid w:val="00551700"/>
    <w:rsid w:val="005523AF"/>
    <w:rsid w:val="00552B58"/>
    <w:rsid w:val="00552BFB"/>
    <w:rsid w:val="0055301E"/>
    <w:rsid w:val="00553647"/>
    <w:rsid w:val="00553997"/>
    <w:rsid w:val="00553A0A"/>
    <w:rsid w:val="00554A3B"/>
    <w:rsid w:val="00555DB1"/>
    <w:rsid w:val="00556266"/>
    <w:rsid w:val="0055687D"/>
    <w:rsid w:val="00556B99"/>
    <w:rsid w:val="005572A0"/>
    <w:rsid w:val="00557E0E"/>
    <w:rsid w:val="005604F6"/>
    <w:rsid w:val="00560D3A"/>
    <w:rsid w:val="00561085"/>
    <w:rsid w:val="005619FC"/>
    <w:rsid w:val="00561E16"/>
    <w:rsid w:val="005621AE"/>
    <w:rsid w:val="005636E0"/>
    <w:rsid w:val="00564532"/>
    <w:rsid w:val="0056495B"/>
    <w:rsid w:val="00564DA5"/>
    <w:rsid w:val="00564DE2"/>
    <w:rsid w:val="00565024"/>
    <w:rsid w:val="00565AAC"/>
    <w:rsid w:val="00565D9A"/>
    <w:rsid w:val="00565E43"/>
    <w:rsid w:val="00567A3B"/>
    <w:rsid w:val="00570518"/>
    <w:rsid w:val="00572105"/>
    <w:rsid w:val="00572721"/>
    <w:rsid w:val="00573721"/>
    <w:rsid w:val="00574143"/>
    <w:rsid w:val="00574368"/>
    <w:rsid w:val="0057487B"/>
    <w:rsid w:val="00574DB6"/>
    <w:rsid w:val="00574F2F"/>
    <w:rsid w:val="005756B6"/>
    <w:rsid w:val="0058019E"/>
    <w:rsid w:val="00581252"/>
    <w:rsid w:val="00581556"/>
    <w:rsid w:val="00581C03"/>
    <w:rsid w:val="0058267E"/>
    <w:rsid w:val="00582B36"/>
    <w:rsid w:val="00583FE5"/>
    <w:rsid w:val="00584756"/>
    <w:rsid w:val="005854E2"/>
    <w:rsid w:val="00585CDC"/>
    <w:rsid w:val="00586AF1"/>
    <w:rsid w:val="00586F87"/>
    <w:rsid w:val="00587200"/>
    <w:rsid w:val="00590F08"/>
    <w:rsid w:val="00591088"/>
    <w:rsid w:val="00591730"/>
    <w:rsid w:val="00591BA3"/>
    <w:rsid w:val="00592E07"/>
    <w:rsid w:val="005942DB"/>
    <w:rsid w:val="0059432C"/>
    <w:rsid w:val="00594351"/>
    <w:rsid w:val="0059527C"/>
    <w:rsid w:val="0059540F"/>
    <w:rsid w:val="00595675"/>
    <w:rsid w:val="00595D76"/>
    <w:rsid w:val="005969D4"/>
    <w:rsid w:val="00597202"/>
    <w:rsid w:val="0059756A"/>
    <w:rsid w:val="00597823"/>
    <w:rsid w:val="005978D6"/>
    <w:rsid w:val="00597976"/>
    <w:rsid w:val="00597B61"/>
    <w:rsid w:val="005A0201"/>
    <w:rsid w:val="005A08A4"/>
    <w:rsid w:val="005A1EE1"/>
    <w:rsid w:val="005A22D6"/>
    <w:rsid w:val="005A33EE"/>
    <w:rsid w:val="005A3510"/>
    <w:rsid w:val="005A4A7C"/>
    <w:rsid w:val="005A4B43"/>
    <w:rsid w:val="005A5216"/>
    <w:rsid w:val="005A5992"/>
    <w:rsid w:val="005A6850"/>
    <w:rsid w:val="005A6AA5"/>
    <w:rsid w:val="005B0159"/>
    <w:rsid w:val="005B0259"/>
    <w:rsid w:val="005B0698"/>
    <w:rsid w:val="005B08B1"/>
    <w:rsid w:val="005B098C"/>
    <w:rsid w:val="005B2401"/>
    <w:rsid w:val="005B2509"/>
    <w:rsid w:val="005B27D3"/>
    <w:rsid w:val="005B3415"/>
    <w:rsid w:val="005B3AC1"/>
    <w:rsid w:val="005B3D0A"/>
    <w:rsid w:val="005B447D"/>
    <w:rsid w:val="005B5839"/>
    <w:rsid w:val="005B7A53"/>
    <w:rsid w:val="005B7F1F"/>
    <w:rsid w:val="005C030E"/>
    <w:rsid w:val="005C0A4A"/>
    <w:rsid w:val="005C0BEC"/>
    <w:rsid w:val="005C1FA6"/>
    <w:rsid w:val="005C2064"/>
    <w:rsid w:val="005C28F9"/>
    <w:rsid w:val="005C3C34"/>
    <w:rsid w:val="005C4765"/>
    <w:rsid w:val="005C491B"/>
    <w:rsid w:val="005C51D5"/>
    <w:rsid w:val="005C51DB"/>
    <w:rsid w:val="005C5CFC"/>
    <w:rsid w:val="005C61A4"/>
    <w:rsid w:val="005C663D"/>
    <w:rsid w:val="005C68AE"/>
    <w:rsid w:val="005C78ED"/>
    <w:rsid w:val="005C7CA8"/>
    <w:rsid w:val="005C7F9E"/>
    <w:rsid w:val="005D0F96"/>
    <w:rsid w:val="005D1381"/>
    <w:rsid w:val="005D3451"/>
    <w:rsid w:val="005D3AFD"/>
    <w:rsid w:val="005D3BE8"/>
    <w:rsid w:val="005D4281"/>
    <w:rsid w:val="005D4A21"/>
    <w:rsid w:val="005D5565"/>
    <w:rsid w:val="005D6AF2"/>
    <w:rsid w:val="005D6EE3"/>
    <w:rsid w:val="005D6F40"/>
    <w:rsid w:val="005D7006"/>
    <w:rsid w:val="005E0388"/>
    <w:rsid w:val="005E0D98"/>
    <w:rsid w:val="005E1121"/>
    <w:rsid w:val="005E1AE9"/>
    <w:rsid w:val="005E1C2F"/>
    <w:rsid w:val="005E317F"/>
    <w:rsid w:val="005E384D"/>
    <w:rsid w:val="005E408E"/>
    <w:rsid w:val="005E40C5"/>
    <w:rsid w:val="005E43E1"/>
    <w:rsid w:val="005E4476"/>
    <w:rsid w:val="005E48B5"/>
    <w:rsid w:val="005E5509"/>
    <w:rsid w:val="005E65E5"/>
    <w:rsid w:val="005E6D10"/>
    <w:rsid w:val="005E740C"/>
    <w:rsid w:val="005E7A11"/>
    <w:rsid w:val="005E7A93"/>
    <w:rsid w:val="005E7B15"/>
    <w:rsid w:val="005E7D81"/>
    <w:rsid w:val="005F0400"/>
    <w:rsid w:val="005F16D9"/>
    <w:rsid w:val="005F1F36"/>
    <w:rsid w:val="005F2C06"/>
    <w:rsid w:val="005F2DD2"/>
    <w:rsid w:val="005F2E07"/>
    <w:rsid w:val="005F36A8"/>
    <w:rsid w:val="005F4BF7"/>
    <w:rsid w:val="005F4DAB"/>
    <w:rsid w:val="005F4E61"/>
    <w:rsid w:val="005F62A3"/>
    <w:rsid w:val="005F6976"/>
    <w:rsid w:val="005F731F"/>
    <w:rsid w:val="005F78A8"/>
    <w:rsid w:val="005F7A2C"/>
    <w:rsid w:val="005F7F05"/>
    <w:rsid w:val="00600A8A"/>
    <w:rsid w:val="00600D9C"/>
    <w:rsid w:val="00600EAA"/>
    <w:rsid w:val="00601B76"/>
    <w:rsid w:val="006024FC"/>
    <w:rsid w:val="0060391B"/>
    <w:rsid w:val="006039AB"/>
    <w:rsid w:val="00603BB4"/>
    <w:rsid w:val="00603EA4"/>
    <w:rsid w:val="00603F83"/>
    <w:rsid w:val="00604DFE"/>
    <w:rsid w:val="006052DC"/>
    <w:rsid w:val="006055B5"/>
    <w:rsid w:val="0060596F"/>
    <w:rsid w:val="00606AC0"/>
    <w:rsid w:val="0061065D"/>
    <w:rsid w:val="00610C44"/>
    <w:rsid w:val="00611741"/>
    <w:rsid w:val="00611918"/>
    <w:rsid w:val="00611BDB"/>
    <w:rsid w:val="006123E3"/>
    <w:rsid w:val="00613158"/>
    <w:rsid w:val="006133AF"/>
    <w:rsid w:val="00613A91"/>
    <w:rsid w:val="00614230"/>
    <w:rsid w:val="00615728"/>
    <w:rsid w:val="0061680F"/>
    <w:rsid w:val="00616CA7"/>
    <w:rsid w:val="006175A9"/>
    <w:rsid w:val="0062064E"/>
    <w:rsid w:val="0062072D"/>
    <w:rsid w:val="00621819"/>
    <w:rsid w:val="00621A95"/>
    <w:rsid w:val="00622132"/>
    <w:rsid w:val="0062346B"/>
    <w:rsid w:val="00623F10"/>
    <w:rsid w:val="006242C3"/>
    <w:rsid w:val="006259FB"/>
    <w:rsid w:val="00626EE1"/>
    <w:rsid w:val="00626FB4"/>
    <w:rsid w:val="006302D4"/>
    <w:rsid w:val="006326D8"/>
    <w:rsid w:val="00632D82"/>
    <w:rsid w:val="00632ECF"/>
    <w:rsid w:val="0063314A"/>
    <w:rsid w:val="006338E2"/>
    <w:rsid w:val="00633938"/>
    <w:rsid w:val="006340A9"/>
    <w:rsid w:val="006344B0"/>
    <w:rsid w:val="00635790"/>
    <w:rsid w:val="006357C2"/>
    <w:rsid w:val="006368A6"/>
    <w:rsid w:val="006371D4"/>
    <w:rsid w:val="0063787F"/>
    <w:rsid w:val="006378A6"/>
    <w:rsid w:val="006401EA"/>
    <w:rsid w:val="0064021A"/>
    <w:rsid w:val="006403C0"/>
    <w:rsid w:val="00641FBD"/>
    <w:rsid w:val="0064203B"/>
    <w:rsid w:val="006437AE"/>
    <w:rsid w:val="00643B17"/>
    <w:rsid w:val="006446DF"/>
    <w:rsid w:val="00645333"/>
    <w:rsid w:val="00645FBA"/>
    <w:rsid w:val="00646BAA"/>
    <w:rsid w:val="00647016"/>
    <w:rsid w:val="00647F3A"/>
    <w:rsid w:val="00651643"/>
    <w:rsid w:val="00652452"/>
    <w:rsid w:val="00652759"/>
    <w:rsid w:val="0065282F"/>
    <w:rsid w:val="00652AD8"/>
    <w:rsid w:val="006532D9"/>
    <w:rsid w:val="00653836"/>
    <w:rsid w:val="00653C6A"/>
    <w:rsid w:val="006543E0"/>
    <w:rsid w:val="00654977"/>
    <w:rsid w:val="00654AE1"/>
    <w:rsid w:val="00654EA3"/>
    <w:rsid w:val="006552BD"/>
    <w:rsid w:val="0065580E"/>
    <w:rsid w:val="006568E7"/>
    <w:rsid w:val="0066017C"/>
    <w:rsid w:val="00660D56"/>
    <w:rsid w:val="00660F2A"/>
    <w:rsid w:val="00662709"/>
    <w:rsid w:val="006630D8"/>
    <w:rsid w:val="0066337A"/>
    <w:rsid w:val="00664477"/>
    <w:rsid w:val="00665132"/>
    <w:rsid w:val="00665FA1"/>
    <w:rsid w:val="006668E0"/>
    <w:rsid w:val="006673B5"/>
    <w:rsid w:val="006674D1"/>
    <w:rsid w:val="00667D4F"/>
    <w:rsid w:val="00671655"/>
    <w:rsid w:val="00672960"/>
    <w:rsid w:val="00673520"/>
    <w:rsid w:val="00674038"/>
    <w:rsid w:val="006743F4"/>
    <w:rsid w:val="00674C6C"/>
    <w:rsid w:val="00674EE9"/>
    <w:rsid w:val="00676B3D"/>
    <w:rsid w:val="0067704F"/>
    <w:rsid w:val="00677194"/>
    <w:rsid w:val="00680FBC"/>
    <w:rsid w:val="00681A53"/>
    <w:rsid w:val="006820C8"/>
    <w:rsid w:val="0068254D"/>
    <w:rsid w:val="00682EF6"/>
    <w:rsid w:val="00683BA6"/>
    <w:rsid w:val="00683D07"/>
    <w:rsid w:val="00683DF8"/>
    <w:rsid w:val="0068448C"/>
    <w:rsid w:val="00684531"/>
    <w:rsid w:val="00685DA7"/>
    <w:rsid w:val="00686126"/>
    <w:rsid w:val="00686CBA"/>
    <w:rsid w:val="00686EED"/>
    <w:rsid w:val="00687128"/>
    <w:rsid w:val="006874A4"/>
    <w:rsid w:val="00687C66"/>
    <w:rsid w:val="00687C9C"/>
    <w:rsid w:val="00687D70"/>
    <w:rsid w:val="00687DAA"/>
    <w:rsid w:val="00691A92"/>
    <w:rsid w:val="00691F59"/>
    <w:rsid w:val="006920FD"/>
    <w:rsid w:val="00692172"/>
    <w:rsid w:val="00692491"/>
    <w:rsid w:val="006925D4"/>
    <w:rsid w:val="00692911"/>
    <w:rsid w:val="00692D54"/>
    <w:rsid w:val="00694B33"/>
    <w:rsid w:val="006951BE"/>
    <w:rsid w:val="0069533B"/>
    <w:rsid w:val="00696666"/>
    <w:rsid w:val="00696BCE"/>
    <w:rsid w:val="006976C6"/>
    <w:rsid w:val="00697BAF"/>
    <w:rsid w:val="00697BC9"/>
    <w:rsid w:val="006A10DF"/>
    <w:rsid w:val="006A1112"/>
    <w:rsid w:val="006A1C20"/>
    <w:rsid w:val="006A1D5C"/>
    <w:rsid w:val="006A1D8E"/>
    <w:rsid w:val="006A20B8"/>
    <w:rsid w:val="006A2307"/>
    <w:rsid w:val="006A2AD5"/>
    <w:rsid w:val="006A2AE0"/>
    <w:rsid w:val="006A417D"/>
    <w:rsid w:val="006A4339"/>
    <w:rsid w:val="006A4349"/>
    <w:rsid w:val="006A529C"/>
    <w:rsid w:val="006A566D"/>
    <w:rsid w:val="006A607D"/>
    <w:rsid w:val="006A6606"/>
    <w:rsid w:val="006A671B"/>
    <w:rsid w:val="006A6B8C"/>
    <w:rsid w:val="006A7533"/>
    <w:rsid w:val="006A761E"/>
    <w:rsid w:val="006A77A3"/>
    <w:rsid w:val="006A7B00"/>
    <w:rsid w:val="006B04B2"/>
    <w:rsid w:val="006B17AB"/>
    <w:rsid w:val="006B2A3C"/>
    <w:rsid w:val="006B310D"/>
    <w:rsid w:val="006B4925"/>
    <w:rsid w:val="006B4AA9"/>
    <w:rsid w:val="006B4D3C"/>
    <w:rsid w:val="006B4FC0"/>
    <w:rsid w:val="006B5138"/>
    <w:rsid w:val="006B56F5"/>
    <w:rsid w:val="006B5824"/>
    <w:rsid w:val="006B5C66"/>
    <w:rsid w:val="006B5DC7"/>
    <w:rsid w:val="006B61C1"/>
    <w:rsid w:val="006B6BD7"/>
    <w:rsid w:val="006B7C2C"/>
    <w:rsid w:val="006C0327"/>
    <w:rsid w:val="006C0C23"/>
    <w:rsid w:val="006C1DD1"/>
    <w:rsid w:val="006C1F97"/>
    <w:rsid w:val="006C248E"/>
    <w:rsid w:val="006C3A90"/>
    <w:rsid w:val="006C3AE8"/>
    <w:rsid w:val="006C5297"/>
    <w:rsid w:val="006C54C8"/>
    <w:rsid w:val="006C6D2F"/>
    <w:rsid w:val="006C77D7"/>
    <w:rsid w:val="006C7BE4"/>
    <w:rsid w:val="006D004D"/>
    <w:rsid w:val="006D008B"/>
    <w:rsid w:val="006D0C30"/>
    <w:rsid w:val="006D150E"/>
    <w:rsid w:val="006D16CF"/>
    <w:rsid w:val="006D1A8F"/>
    <w:rsid w:val="006D20BB"/>
    <w:rsid w:val="006D2722"/>
    <w:rsid w:val="006D34C0"/>
    <w:rsid w:val="006D3B60"/>
    <w:rsid w:val="006D3F4A"/>
    <w:rsid w:val="006D5210"/>
    <w:rsid w:val="006D5A24"/>
    <w:rsid w:val="006D5E10"/>
    <w:rsid w:val="006D635B"/>
    <w:rsid w:val="006D636A"/>
    <w:rsid w:val="006D640D"/>
    <w:rsid w:val="006D6DD9"/>
    <w:rsid w:val="006D773C"/>
    <w:rsid w:val="006E005A"/>
    <w:rsid w:val="006E057F"/>
    <w:rsid w:val="006E083C"/>
    <w:rsid w:val="006E10C5"/>
    <w:rsid w:val="006E1DB4"/>
    <w:rsid w:val="006E3311"/>
    <w:rsid w:val="006E4174"/>
    <w:rsid w:val="006E453D"/>
    <w:rsid w:val="006E5C8A"/>
    <w:rsid w:val="006E6E9B"/>
    <w:rsid w:val="006F0E35"/>
    <w:rsid w:val="006F1B60"/>
    <w:rsid w:val="006F1E68"/>
    <w:rsid w:val="006F212B"/>
    <w:rsid w:val="006F305F"/>
    <w:rsid w:val="006F5707"/>
    <w:rsid w:val="006F6363"/>
    <w:rsid w:val="006F63C7"/>
    <w:rsid w:val="006F6E1D"/>
    <w:rsid w:val="006F6FCC"/>
    <w:rsid w:val="00700C5D"/>
    <w:rsid w:val="007013CF"/>
    <w:rsid w:val="007026E8"/>
    <w:rsid w:val="00702C28"/>
    <w:rsid w:val="007032B8"/>
    <w:rsid w:val="00704F19"/>
    <w:rsid w:val="0070559B"/>
    <w:rsid w:val="00705C92"/>
    <w:rsid w:val="00705F42"/>
    <w:rsid w:val="00706907"/>
    <w:rsid w:val="007072E2"/>
    <w:rsid w:val="007073B5"/>
    <w:rsid w:val="00707425"/>
    <w:rsid w:val="00707B62"/>
    <w:rsid w:val="00707CAA"/>
    <w:rsid w:val="00710488"/>
    <w:rsid w:val="0071054F"/>
    <w:rsid w:val="00710B36"/>
    <w:rsid w:val="00710E0A"/>
    <w:rsid w:val="00710ED3"/>
    <w:rsid w:val="007112C8"/>
    <w:rsid w:val="0071216B"/>
    <w:rsid w:val="00712B59"/>
    <w:rsid w:val="00712BD9"/>
    <w:rsid w:val="00712F46"/>
    <w:rsid w:val="00715D01"/>
    <w:rsid w:val="00715D51"/>
    <w:rsid w:val="007161F3"/>
    <w:rsid w:val="00716434"/>
    <w:rsid w:val="007166EF"/>
    <w:rsid w:val="00716D72"/>
    <w:rsid w:val="00716DD7"/>
    <w:rsid w:val="00717497"/>
    <w:rsid w:val="007178FF"/>
    <w:rsid w:val="00717CBA"/>
    <w:rsid w:val="00720E1A"/>
    <w:rsid w:val="00720F12"/>
    <w:rsid w:val="007214E6"/>
    <w:rsid w:val="00722545"/>
    <w:rsid w:val="00722606"/>
    <w:rsid w:val="00722D8D"/>
    <w:rsid w:val="00723277"/>
    <w:rsid w:val="007237E3"/>
    <w:rsid w:val="0072382A"/>
    <w:rsid w:val="007246C4"/>
    <w:rsid w:val="00726570"/>
    <w:rsid w:val="00726ACF"/>
    <w:rsid w:val="007273EA"/>
    <w:rsid w:val="007316A7"/>
    <w:rsid w:val="00731C02"/>
    <w:rsid w:val="00731C2E"/>
    <w:rsid w:val="00732D77"/>
    <w:rsid w:val="00733085"/>
    <w:rsid w:val="0073376D"/>
    <w:rsid w:val="00733D65"/>
    <w:rsid w:val="00734C97"/>
    <w:rsid w:val="00734DD9"/>
    <w:rsid w:val="007351B1"/>
    <w:rsid w:val="007356F4"/>
    <w:rsid w:val="00735C86"/>
    <w:rsid w:val="00736292"/>
    <w:rsid w:val="007362AB"/>
    <w:rsid w:val="00736392"/>
    <w:rsid w:val="00736777"/>
    <w:rsid w:val="00736853"/>
    <w:rsid w:val="007377C0"/>
    <w:rsid w:val="00737A6C"/>
    <w:rsid w:val="00737AE0"/>
    <w:rsid w:val="00741272"/>
    <w:rsid w:val="0074169B"/>
    <w:rsid w:val="007417C1"/>
    <w:rsid w:val="00741F4B"/>
    <w:rsid w:val="007423DA"/>
    <w:rsid w:val="00742790"/>
    <w:rsid w:val="00742918"/>
    <w:rsid w:val="007435BD"/>
    <w:rsid w:val="00744131"/>
    <w:rsid w:val="0074430E"/>
    <w:rsid w:val="007444BF"/>
    <w:rsid w:val="00744749"/>
    <w:rsid w:val="00745CB7"/>
    <w:rsid w:val="00746588"/>
    <w:rsid w:val="00746A02"/>
    <w:rsid w:val="00747151"/>
    <w:rsid w:val="007475A9"/>
    <w:rsid w:val="007504E8"/>
    <w:rsid w:val="007508D1"/>
    <w:rsid w:val="00750A3B"/>
    <w:rsid w:val="00750A4A"/>
    <w:rsid w:val="00750FB7"/>
    <w:rsid w:val="0075150E"/>
    <w:rsid w:val="00751C45"/>
    <w:rsid w:val="00753515"/>
    <w:rsid w:val="007536E0"/>
    <w:rsid w:val="00753790"/>
    <w:rsid w:val="00754043"/>
    <w:rsid w:val="00754D65"/>
    <w:rsid w:val="00754E41"/>
    <w:rsid w:val="0075759A"/>
    <w:rsid w:val="007577A2"/>
    <w:rsid w:val="00760B6A"/>
    <w:rsid w:val="007613CF"/>
    <w:rsid w:val="00761A8F"/>
    <w:rsid w:val="007627E8"/>
    <w:rsid w:val="00763EA4"/>
    <w:rsid w:val="00764081"/>
    <w:rsid w:val="007647AA"/>
    <w:rsid w:val="00764BDE"/>
    <w:rsid w:val="00765956"/>
    <w:rsid w:val="00765C1D"/>
    <w:rsid w:val="00765C6F"/>
    <w:rsid w:val="00765E74"/>
    <w:rsid w:val="00766FDA"/>
    <w:rsid w:val="0076725E"/>
    <w:rsid w:val="007705C8"/>
    <w:rsid w:val="00770CA7"/>
    <w:rsid w:val="00772613"/>
    <w:rsid w:val="0077272D"/>
    <w:rsid w:val="00772867"/>
    <w:rsid w:val="00772CAD"/>
    <w:rsid w:val="00773017"/>
    <w:rsid w:val="00773324"/>
    <w:rsid w:val="00773A29"/>
    <w:rsid w:val="00773DF1"/>
    <w:rsid w:val="00774255"/>
    <w:rsid w:val="00774B56"/>
    <w:rsid w:val="007758D9"/>
    <w:rsid w:val="00776AB6"/>
    <w:rsid w:val="0077798C"/>
    <w:rsid w:val="00777E98"/>
    <w:rsid w:val="007804A4"/>
    <w:rsid w:val="007805FD"/>
    <w:rsid w:val="00780660"/>
    <w:rsid w:val="00780B77"/>
    <w:rsid w:val="00781C0C"/>
    <w:rsid w:val="00781CFB"/>
    <w:rsid w:val="00781E60"/>
    <w:rsid w:val="00782089"/>
    <w:rsid w:val="0078275F"/>
    <w:rsid w:val="00782C79"/>
    <w:rsid w:val="00782DE3"/>
    <w:rsid w:val="00783392"/>
    <w:rsid w:val="00783BD2"/>
    <w:rsid w:val="007841A5"/>
    <w:rsid w:val="00785819"/>
    <w:rsid w:val="00785B01"/>
    <w:rsid w:val="007874A5"/>
    <w:rsid w:val="00791E57"/>
    <w:rsid w:val="0079215F"/>
    <w:rsid w:val="00793C53"/>
    <w:rsid w:val="00795901"/>
    <w:rsid w:val="00795A7B"/>
    <w:rsid w:val="00797309"/>
    <w:rsid w:val="007979DC"/>
    <w:rsid w:val="007A02AA"/>
    <w:rsid w:val="007A0368"/>
    <w:rsid w:val="007A1E33"/>
    <w:rsid w:val="007A2FA8"/>
    <w:rsid w:val="007A3599"/>
    <w:rsid w:val="007A3DFB"/>
    <w:rsid w:val="007A4300"/>
    <w:rsid w:val="007A483A"/>
    <w:rsid w:val="007A503B"/>
    <w:rsid w:val="007A571E"/>
    <w:rsid w:val="007A6048"/>
    <w:rsid w:val="007A61ED"/>
    <w:rsid w:val="007A61FE"/>
    <w:rsid w:val="007A70A4"/>
    <w:rsid w:val="007A7182"/>
    <w:rsid w:val="007A7392"/>
    <w:rsid w:val="007A76AE"/>
    <w:rsid w:val="007B0854"/>
    <w:rsid w:val="007B0EB2"/>
    <w:rsid w:val="007B12D4"/>
    <w:rsid w:val="007B166F"/>
    <w:rsid w:val="007B2559"/>
    <w:rsid w:val="007B281F"/>
    <w:rsid w:val="007B2B49"/>
    <w:rsid w:val="007B2B91"/>
    <w:rsid w:val="007B2EC1"/>
    <w:rsid w:val="007B310D"/>
    <w:rsid w:val="007B4A28"/>
    <w:rsid w:val="007B5425"/>
    <w:rsid w:val="007B609E"/>
    <w:rsid w:val="007B614C"/>
    <w:rsid w:val="007B6202"/>
    <w:rsid w:val="007B637A"/>
    <w:rsid w:val="007B7549"/>
    <w:rsid w:val="007B7587"/>
    <w:rsid w:val="007B7988"/>
    <w:rsid w:val="007B7EBF"/>
    <w:rsid w:val="007C0045"/>
    <w:rsid w:val="007C043F"/>
    <w:rsid w:val="007C0734"/>
    <w:rsid w:val="007C20C7"/>
    <w:rsid w:val="007C20FF"/>
    <w:rsid w:val="007C2504"/>
    <w:rsid w:val="007C2698"/>
    <w:rsid w:val="007C3158"/>
    <w:rsid w:val="007C3507"/>
    <w:rsid w:val="007C3637"/>
    <w:rsid w:val="007C527D"/>
    <w:rsid w:val="007C579D"/>
    <w:rsid w:val="007C6880"/>
    <w:rsid w:val="007C6952"/>
    <w:rsid w:val="007C70D2"/>
    <w:rsid w:val="007C762E"/>
    <w:rsid w:val="007D0154"/>
    <w:rsid w:val="007D13A4"/>
    <w:rsid w:val="007D1AA5"/>
    <w:rsid w:val="007D36B8"/>
    <w:rsid w:val="007D3836"/>
    <w:rsid w:val="007D3866"/>
    <w:rsid w:val="007D4FE5"/>
    <w:rsid w:val="007D5020"/>
    <w:rsid w:val="007D6305"/>
    <w:rsid w:val="007D665B"/>
    <w:rsid w:val="007D7A13"/>
    <w:rsid w:val="007E25DB"/>
    <w:rsid w:val="007E2772"/>
    <w:rsid w:val="007E2A11"/>
    <w:rsid w:val="007E2BD8"/>
    <w:rsid w:val="007E311C"/>
    <w:rsid w:val="007E353E"/>
    <w:rsid w:val="007E393C"/>
    <w:rsid w:val="007E415E"/>
    <w:rsid w:val="007E4436"/>
    <w:rsid w:val="007E4994"/>
    <w:rsid w:val="007E555B"/>
    <w:rsid w:val="007E5D18"/>
    <w:rsid w:val="007E5F78"/>
    <w:rsid w:val="007E6987"/>
    <w:rsid w:val="007F0078"/>
    <w:rsid w:val="007F0951"/>
    <w:rsid w:val="007F1292"/>
    <w:rsid w:val="007F15C0"/>
    <w:rsid w:val="007F2147"/>
    <w:rsid w:val="007F2AD1"/>
    <w:rsid w:val="007F2CB2"/>
    <w:rsid w:val="007F35DB"/>
    <w:rsid w:val="007F369D"/>
    <w:rsid w:val="007F4136"/>
    <w:rsid w:val="007F4932"/>
    <w:rsid w:val="007F4AB9"/>
    <w:rsid w:val="007F5127"/>
    <w:rsid w:val="007F5861"/>
    <w:rsid w:val="007F58F3"/>
    <w:rsid w:val="007F5D90"/>
    <w:rsid w:val="007F5F5E"/>
    <w:rsid w:val="007F67E8"/>
    <w:rsid w:val="007F68C8"/>
    <w:rsid w:val="007F6D12"/>
    <w:rsid w:val="007F7727"/>
    <w:rsid w:val="007F7FE6"/>
    <w:rsid w:val="00800861"/>
    <w:rsid w:val="00801192"/>
    <w:rsid w:val="00801747"/>
    <w:rsid w:val="00801E69"/>
    <w:rsid w:val="00801F87"/>
    <w:rsid w:val="0080212F"/>
    <w:rsid w:val="0080216F"/>
    <w:rsid w:val="00802268"/>
    <w:rsid w:val="008027FD"/>
    <w:rsid w:val="00802D74"/>
    <w:rsid w:val="008035E4"/>
    <w:rsid w:val="00803E98"/>
    <w:rsid w:val="00804644"/>
    <w:rsid w:val="00805681"/>
    <w:rsid w:val="00806EDC"/>
    <w:rsid w:val="00807850"/>
    <w:rsid w:val="0081076D"/>
    <w:rsid w:val="008108D5"/>
    <w:rsid w:val="00810B17"/>
    <w:rsid w:val="00811429"/>
    <w:rsid w:val="00812946"/>
    <w:rsid w:val="00812FFD"/>
    <w:rsid w:val="00813431"/>
    <w:rsid w:val="0081378B"/>
    <w:rsid w:val="00814275"/>
    <w:rsid w:val="0081580F"/>
    <w:rsid w:val="0081652A"/>
    <w:rsid w:val="00816BEE"/>
    <w:rsid w:val="00816DD3"/>
    <w:rsid w:val="00816F6C"/>
    <w:rsid w:val="008203A2"/>
    <w:rsid w:val="0082051D"/>
    <w:rsid w:val="00820A17"/>
    <w:rsid w:val="00820CD3"/>
    <w:rsid w:val="008216AC"/>
    <w:rsid w:val="0082323C"/>
    <w:rsid w:val="0082431F"/>
    <w:rsid w:val="00824806"/>
    <w:rsid w:val="0082483D"/>
    <w:rsid w:val="008248D6"/>
    <w:rsid w:val="00824988"/>
    <w:rsid w:val="00824ABE"/>
    <w:rsid w:val="00824D99"/>
    <w:rsid w:val="008252E6"/>
    <w:rsid w:val="0082577A"/>
    <w:rsid w:val="00825FDB"/>
    <w:rsid w:val="00826A94"/>
    <w:rsid w:val="00826FD1"/>
    <w:rsid w:val="00826FF5"/>
    <w:rsid w:val="00827859"/>
    <w:rsid w:val="00827ABB"/>
    <w:rsid w:val="00827D79"/>
    <w:rsid w:val="00830A00"/>
    <w:rsid w:val="0083110C"/>
    <w:rsid w:val="008312EF"/>
    <w:rsid w:val="0083149A"/>
    <w:rsid w:val="00831CBF"/>
    <w:rsid w:val="00831D5C"/>
    <w:rsid w:val="00832CEB"/>
    <w:rsid w:val="00833C68"/>
    <w:rsid w:val="00834B7F"/>
    <w:rsid w:val="00834CF1"/>
    <w:rsid w:val="00835674"/>
    <w:rsid w:val="00835E46"/>
    <w:rsid w:val="0083639E"/>
    <w:rsid w:val="0083644C"/>
    <w:rsid w:val="00836DDE"/>
    <w:rsid w:val="00836FFB"/>
    <w:rsid w:val="008376D6"/>
    <w:rsid w:val="008401AF"/>
    <w:rsid w:val="00840777"/>
    <w:rsid w:val="00840BB8"/>
    <w:rsid w:val="008413C6"/>
    <w:rsid w:val="008418CE"/>
    <w:rsid w:val="0084213D"/>
    <w:rsid w:val="008449A5"/>
    <w:rsid w:val="00844E5B"/>
    <w:rsid w:val="00845CE3"/>
    <w:rsid w:val="00845D3D"/>
    <w:rsid w:val="0084618F"/>
    <w:rsid w:val="008465A5"/>
    <w:rsid w:val="00846B57"/>
    <w:rsid w:val="0084711D"/>
    <w:rsid w:val="00847B0C"/>
    <w:rsid w:val="00847BB5"/>
    <w:rsid w:val="0085118C"/>
    <w:rsid w:val="00852CB1"/>
    <w:rsid w:val="00852D1F"/>
    <w:rsid w:val="00852DF4"/>
    <w:rsid w:val="00853071"/>
    <w:rsid w:val="008530FF"/>
    <w:rsid w:val="008531E7"/>
    <w:rsid w:val="00853418"/>
    <w:rsid w:val="00853909"/>
    <w:rsid w:val="008544DE"/>
    <w:rsid w:val="00854A02"/>
    <w:rsid w:val="00855188"/>
    <w:rsid w:val="0085526F"/>
    <w:rsid w:val="00856150"/>
    <w:rsid w:val="0085666D"/>
    <w:rsid w:val="00856C08"/>
    <w:rsid w:val="00857C72"/>
    <w:rsid w:val="00860023"/>
    <w:rsid w:val="00861338"/>
    <w:rsid w:val="00861516"/>
    <w:rsid w:val="00861CE4"/>
    <w:rsid w:val="00862166"/>
    <w:rsid w:val="00862A73"/>
    <w:rsid w:val="00863436"/>
    <w:rsid w:val="00863EA4"/>
    <w:rsid w:val="00864067"/>
    <w:rsid w:val="0086517B"/>
    <w:rsid w:val="00865262"/>
    <w:rsid w:val="0086569E"/>
    <w:rsid w:val="008658ED"/>
    <w:rsid w:val="008659C8"/>
    <w:rsid w:val="00865A40"/>
    <w:rsid w:val="00865DBC"/>
    <w:rsid w:val="008660A5"/>
    <w:rsid w:val="008660A7"/>
    <w:rsid w:val="00866258"/>
    <w:rsid w:val="00866530"/>
    <w:rsid w:val="008665BB"/>
    <w:rsid w:val="008669DF"/>
    <w:rsid w:val="00867B81"/>
    <w:rsid w:val="0087004B"/>
    <w:rsid w:val="00870D82"/>
    <w:rsid w:val="008713A6"/>
    <w:rsid w:val="00871795"/>
    <w:rsid w:val="008729FD"/>
    <w:rsid w:val="008733F9"/>
    <w:rsid w:val="0087435B"/>
    <w:rsid w:val="0087494C"/>
    <w:rsid w:val="0087541E"/>
    <w:rsid w:val="00875A90"/>
    <w:rsid w:val="00875DF0"/>
    <w:rsid w:val="008765C0"/>
    <w:rsid w:val="008807BD"/>
    <w:rsid w:val="008807C7"/>
    <w:rsid w:val="00880B68"/>
    <w:rsid w:val="00881A27"/>
    <w:rsid w:val="00882A15"/>
    <w:rsid w:val="00882D0B"/>
    <w:rsid w:val="00883B0E"/>
    <w:rsid w:val="00883B2F"/>
    <w:rsid w:val="00883B40"/>
    <w:rsid w:val="008851B6"/>
    <w:rsid w:val="008851BA"/>
    <w:rsid w:val="00885E29"/>
    <w:rsid w:val="00885F11"/>
    <w:rsid w:val="008860DF"/>
    <w:rsid w:val="008869F1"/>
    <w:rsid w:val="008874D2"/>
    <w:rsid w:val="00887688"/>
    <w:rsid w:val="00891C28"/>
    <w:rsid w:val="00892661"/>
    <w:rsid w:val="00892F18"/>
    <w:rsid w:val="008939F8"/>
    <w:rsid w:val="00894554"/>
    <w:rsid w:val="00896045"/>
    <w:rsid w:val="00896614"/>
    <w:rsid w:val="008966AE"/>
    <w:rsid w:val="00896C6F"/>
    <w:rsid w:val="00897BA5"/>
    <w:rsid w:val="00897C1C"/>
    <w:rsid w:val="008A0B9D"/>
    <w:rsid w:val="008A10EE"/>
    <w:rsid w:val="008A1339"/>
    <w:rsid w:val="008A1D44"/>
    <w:rsid w:val="008A26E6"/>
    <w:rsid w:val="008A2BDF"/>
    <w:rsid w:val="008A449C"/>
    <w:rsid w:val="008A4861"/>
    <w:rsid w:val="008A489A"/>
    <w:rsid w:val="008A4A00"/>
    <w:rsid w:val="008A58E4"/>
    <w:rsid w:val="008A5F18"/>
    <w:rsid w:val="008A65BB"/>
    <w:rsid w:val="008A7041"/>
    <w:rsid w:val="008A7E38"/>
    <w:rsid w:val="008B0A4B"/>
    <w:rsid w:val="008B4366"/>
    <w:rsid w:val="008B4FA4"/>
    <w:rsid w:val="008B5017"/>
    <w:rsid w:val="008B6176"/>
    <w:rsid w:val="008B74BE"/>
    <w:rsid w:val="008B7975"/>
    <w:rsid w:val="008B7EF2"/>
    <w:rsid w:val="008B7F5F"/>
    <w:rsid w:val="008C0AD1"/>
    <w:rsid w:val="008C1AC0"/>
    <w:rsid w:val="008C1F82"/>
    <w:rsid w:val="008C2E1B"/>
    <w:rsid w:val="008C3075"/>
    <w:rsid w:val="008C41FD"/>
    <w:rsid w:val="008C444E"/>
    <w:rsid w:val="008C48BF"/>
    <w:rsid w:val="008C49D4"/>
    <w:rsid w:val="008C7011"/>
    <w:rsid w:val="008C74DC"/>
    <w:rsid w:val="008C7E13"/>
    <w:rsid w:val="008D1881"/>
    <w:rsid w:val="008D233B"/>
    <w:rsid w:val="008D28BE"/>
    <w:rsid w:val="008D34CF"/>
    <w:rsid w:val="008D3A58"/>
    <w:rsid w:val="008D3D5B"/>
    <w:rsid w:val="008D40CC"/>
    <w:rsid w:val="008D4315"/>
    <w:rsid w:val="008D433C"/>
    <w:rsid w:val="008D472E"/>
    <w:rsid w:val="008D4D20"/>
    <w:rsid w:val="008D4E44"/>
    <w:rsid w:val="008D4E95"/>
    <w:rsid w:val="008D5352"/>
    <w:rsid w:val="008D70F3"/>
    <w:rsid w:val="008E0F95"/>
    <w:rsid w:val="008E1509"/>
    <w:rsid w:val="008E16C8"/>
    <w:rsid w:val="008E19A3"/>
    <w:rsid w:val="008E211E"/>
    <w:rsid w:val="008E2805"/>
    <w:rsid w:val="008E33C3"/>
    <w:rsid w:val="008E4D4B"/>
    <w:rsid w:val="008E5AF8"/>
    <w:rsid w:val="008E5BC9"/>
    <w:rsid w:val="008E601F"/>
    <w:rsid w:val="008E6897"/>
    <w:rsid w:val="008E74A1"/>
    <w:rsid w:val="008E77C7"/>
    <w:rsid w:val="008E7936"/>
    <w:rsid w:val="008F025E"/>
    <w:rsid w:val="008F04D0"/>
    <w:rsid w:val="008F0A7E"/>
    <w:rsid w:val="008F0E63"/>
    <w:rsid w:val="008F1907"/>
    <w:rsid w:val="008F203F"/>
    <w:rsid w:val="008F3A38"/>
    <w:rsid w:val="008F50ED"/>
    <w:rsid w:val="008F5F94"/>
    <w:rsid w:val="008F670F"/>
    <w:rsid w:val="008F7189"/>
    <w:rsid w:val="008F77DD"/>
    <w:rsid w:val="00900380"/>
    <w:rsid w:val="00900D8D"/>
    <w:rsid w:val="00900F6A"/>
    <w:rsid w:val="00900F8C"/>
    <w:rsid w:val="009018A6"/>
    <w:rsid w:val="00902916"/>
    <w:rsid w:val="009029B1"/>
    <w:rsid w:val="00902AF9"/>
    <w:rsid w:val="0090395A"/>
    <w:rsid w:val="00904063"/>
    <w:rsid w:val="009044F5"/>
    <w:rsid w:val="00904BD2"/>
    <w:rsid w:val="00904EE5"/>
    <w:rsid w:val="009052E2"/>
    <w:rsid w:val="00905F32"/>
    <w:rsid w:val="00906695"/>
    <w:rsid w:val="00906B8A"/>
    <w:rsid w:val="00906F5E"/>
    <w:rsid w:val="00907946"/>
    <w:rsid w:val="009101DD"/>
    <w:rsid w:val="009120E7"/>
    <w:rsid w:val="00912196"/>
    <w:rsid w:val="009122C1"/>
    <w:rsid w:val="00912BC4"/>
    <w:rsid w:val="00912E84"/>
    <w:rsid w:val="00913BF3"/>
    <w:rsid w:val="0091460C"/>
    <w:rsid w:val="00914A48"/>
    <w:rsid w:val="00914B7F"/>
    <w:rsid w:val="00914D8F"/>
    <w:rsid w:val="0091513E"/>
    <w:rsid w:val="00915290"/>
    <w:rsid w:val="00916478"/>
    <w:rsid w:val="009164FF"/>
    <w:rsid w:val="00916790"/>
    <w:rsid w:val="00916FBE"/>
    <w:rsid w:val="00917169"/>
    <w:rsid w:val="0091765C"/>
    <w:rsid w:val="00917F70"/>
    <w:rsid w:val="0092005C"/>
    <w:rsid w:val="00920BAA"/>
    <w:rsid w:val="00920CBC"/>
    <w:rsid w:val="00921393"/>
    <w:rsid w:val="0092174C"/>
    <w:rsid w:val="00921DAE"/>
    <w:rsid w:val="00922519"/>
    <w:rsid w:val="00922679"/>
    <w:rsid w:val="009233E4"/>
    <w:rsid w:val="0092465C"/>
    <w:rsid w:val="00924913"/>
    <w:rsid w:val="00924B20"/>
    <w:rsid w:val="00924FC6"/>
    <w:rsid w:val="00925079"/>
    <w:rsid w:val="00925BFF"/>
    <w:rsid w:val="00925E9D"/>
    <w:rsid w:val="00926AE5"/>
    <w:rsid w:val="00927514"/>
    <w:rsid w:val="00930594"/>
    <w:rsid w:val="009308C5"/>
    <w:rsid w:val="00931601"/>
    <w:rsid w:val="00931BF0"/>
    <w:rsid w:val="00931CA8"/>
    <w:rsid w:val="00932301"/>
    <w:rsid w:val="00933145"/>
    <w:rsid w:val="00933B79"/>
    <w:rsid w:val="00934D20"/>
    <w:rsid w:val="00934D28"/>
    <w:rsid w:val="00935778"/>
    <w:rsid w:val="009358B3"/>
    <w:rsid w:val="00935A9F"/>
    <w:rsid w:val="00936BC5"/>
    <w:rsid w:val="00937353"/>
    <w:rsid w:val="009406AC"/>
    <w:rsid w:val="00940B88"/>
    <w:rsid w:val="00940E5C"/>
    <w:rsid w:val="00940E84"/>
    <w:rsid w:val="00940F04"/>
    <w:rsid w:val="00941A84"/>
    <w:rsid w:val="009422EC"/>
    <w:rsid w:val="00942A72"/>
    <w:rsid w:val="00942E0F"/>
    <w:rsid w:val="00943F84"/>
    <w:rsid w:val="00944046"/>
    <w:rsid w:val="0094492C"/>
    <w:rsid w:val="00945537"/>
    <w:rsid w:val="009466A6"/>
    <w:rsid w:val="009471D9"/>
    <w:rsid w:val="009474B1"/>
    <w:rsid w:val="0094771F"/>
    <w:rsid w:val="009477A0"/>
    <w:rsid w:val="00947DB6"/>
    <w:rsid w:val="00950FB8"/>
    <w:rsid w:val="00952022"/>
    <w:rsid w:val="00952B8C"/>
    <w:rsid w:val="00953127"/>
    <w:rsid w:val="009535A8"/>
    <w:rsid w:val="00953EDE"/>
    <w:rsid w:val="00953F18"/>
    <w:rsid w:val="0095468F"/>
    <w:rsid w:val="00954787"/>
    <w:rsid w:val="00954F38"/>
    <w:rsid w:val="009567AA"/>
    <w:rsid w:val="00956A4D"/>
    <w:rsid w:val="00956B9F"/>
    <w:rsid w:val="00956EBF"/>
    <w:rsid w:val="00957313"/>
    <w:rsid w:val="00957AB8"/>
    <w:rsid w:val="00957F28"/>
    <w:rsid w:val="00960205"/>
    <w:rsid w:val="00960481"/>
    <w:rsid w:val="00960B66"/>
    <w:rsid w:val="00960D56"/>
    <w:rsid w:val="009612C7"/>
    <w:rsid w:val="00962225"/>
    <w:rsid w:val="00962BD3"/>
    <w:rsid w:val="009636AA"/>
    <w:rsid w:val="00963B2D"/>
    <w:rsid w:val="00965132"/>
    <w:rsid w:val="00965CDE"/>
    <w:rsid w:val="00966125"/>
    <w:rsid w:val="00966368"/>
    <w:rsid w:val="009673D4"/>
    <w:rsid w:val="00967F2E"/>
    <w:rsid w:val="009705BA"/>
    <w:rsid w:val="009706F3"/>
    <w:rsid w:val="00971A68"/>
    <w:rsid w:val="00972A1B"/>
    <w:rsid w:val="00972AB3"/>
    <w:rsid w:val="00972CD6"/>
    <w:rsid w:val="00972FF2"/>
    <w:rsid w:val="00973827"/>
    <w:rsid w:val="00974066"/>
    <w:rsid w:val="00975B06"/>
    <w:rsid w:val="00975DD3"/>
    <w:rsid w:val="009766B7"/>
    <w:rsid w:val="00976FC8"/>
    <w:rsid w:val="0098119D"/>
    <w:rsid w:val="00982494"/>
    <w:rsid w:val="00983410"/>
    <w:rsid w:val="00983A7C"/>
    <w:rsid w:val="00984D07"/>
    <w:rsid w:val="00984EA6"/>
    <w:rsid w:val="00984EE0"/>
    <w:rsid w:val="00984F67"/>
    <w:rsid w:val="0098552A"/>
    <w:rsid w:val="00985C73"/>
    <w:rsid w:val="00985EEE"/>
    <w:rsid w:val="00985EF0"/>
    <w:rsid w:val="009861A5"/>
    <w:rsid w:val="0098629A"/>
    <w:rsid w:val="009865AB"/>
    <w:rsid w:val="009869AF"/>
    <w:rsid w:val="00986D75"/>
    <w:rsid w:val="00986F01"/>
    <w:rsid w:val="00986FC8"/>
    <w:rsid w:val="00987F4E"/>
    <w:rsid w:val="009903EB"/>
    <w:rsid w:val="00990C00"/>
    <w:rsid w:val="00991A80"/>
    <w:rsid w:val="0099250A"/>
    <w:rsid w:val="00992E54"/>
    <w:rsid w:val="0099305F"/>
    <w:rsid w:val="0099375E"/>
    <w:rsid w:val="00993D58"/>
    <w:rsid w:val="00993D61"/>
    <w:rsid w:val="009953AA"/>
    <w:rsid w:val="00995B2A"/>
    <w:rsid w:val="00995BFD"/>
    <w:rsid w:val="00996655"/>
    <w:rsid w:val="00996EC9"/>
    <w:rsid w:val="009A03D5"/>
    <w:rsid w:val="009A0803"/>
    <w:rsid w:val="009A0D5B"/>
    <w:rsid w:val="009A0DA0"/>
    <w:rsid w:val="009A10FC"/>
    <w:rsid w:val="009A12FA"/>
    <w:rsid w:val="009A137A"/>
    <w:rsid w:val="009A1383"/>
    <w:rsid w:val="009A1AB1"/>
    <w:rsid w:val="009A1BC5"/>
    <w:rsid w:val="009A1CAC"/>
    <w:rsid w:val="009A22C9"/>
    <w:rsid w:val="009A2511"/>
    <w:rsid w:val="009A2F49"/>
    <w:rsid w:val="009A300E"/>
    <w:rsid w:val="009A37FB"/>
    <w:rsid w:val="009A3FDD"/>
    <w:rsid w:val="009A4C01"/>
    <w:rsid w:val="009A6A98"/>
    <w:rsid w:val="009A7004"/>
    <w:rsid w:val="009A7DA0"/>
    <w:rsid w:val="009B031F"/>
    <w:rsid w:val="009B1F4F"/>
    <w:rsid w:val="009B2780"/>
    <w:rsid w:val="009B28C8"/>
    <w:rsid w:val="009B3227"/>
    <w:rsid w:val="009B3844"/>
    <w:rsid w:val="009B3872"/>
    <w:rsid w:val="009B3F3C"/>
    <w:rsid w:val="009B43E9"/>
    <w:rsid w:val="009B47B9"/>
    <w:rsid w:val="009B5625"/>
    <w:rsid w:val="009B573D"/>
    <w:rsid w:val="009B5748"/>
    <w:rsid w:val="009B5B53"/>
    <w:rsid w:val="009B5F1E"/>
    <w:rsid w:val="009B6835"/>
    <w:rsid w:val="009B6958"/>
    <w:rsid w:val="009B71CB"/>
    <w:rsid w:val="009B7489"/>
    <w:rsid w:val="009C07A7"/>
    <w:rsid w:val="009C080A"/>
    <w:rsid w:val="009C0CBE"/>
    <w:rsid w:val="009C167F"/>
    <w:rsid w:val="009C18FF"/>
    <w:rsid w:val="009C1E85"/>
    <w:rsid w:val="009C1F88"/>
    <w:rsid w:val="009C2320"/>
    <w:rsid w:val="009C3213"/>
    <w:rsid w:val="009C36A7"/>
    <w:rsid w:val="009C4064"/>
    <w:rsid w:val="009C58C2"/>
    <w:rsid w:val="009C5BF2"/>
    <w:rsid w:val="009C6E73"/>
    <w:rsid w:val="009C6FD2"/>
    <w:rsid w:val="009C716B"/>
    <w:rsid w:val="009C7B2E"/>
    <w:rsid w:val="009D084D"/>
    <w:rsid w:val="009D0EF8"/>
    <w:rsid w:val="009D1F32"/>
    <w:rsid w:val="009D220E"/>
    <w:rsid w:val="009D2775"/>
    <w:rsid w:val="009D4CBA"/>
    <w:rsid w:val="009D5B6B"/>
    <w:rsid w:val="009D6E2A"/>
    <w:rsid w:val="009D715E"/>
    <w:rsid w:val="009D74BE"/>
    <w:rsid w:val="009D7BF4"/>
    <w:rsid w:val="009D7E88"/>
    <w:rsid w:val="009E000A"/>
    <w:rsid w:val="009E10C3"/>
    <w:rsid w:val="009E1139"/>
    <w:rsid w:val="009E1901"/>
    <w:rsid w:val="009E2103"/>
    <w:rsid w:val="009E24B3"/>
    <w:rsid w:val="009E2541"/>
    <w:rsid w:val="009E2B8D"/>
    <w:rsid w:val="009E328B"/>
    <w:rsid w:val="009E35FF"/>
    <w:rsid w:val="009E363F"/>
    <w:rsid w:val="009E3D61"/>
    <w:rsid w:val="009E45A9"/>
    <w:rsid w:val="009E484B"/>
    <w:rsid w:val="009E4CB5"/>
    <w:rsid w:val="009E4D88"/>
    <w:rsid w:val="009E4FD5"/>
    <w:rsid w:val="009E60F0"/>
    <w:rsid w:val="009E6144"/>
    <w:rsid w:val="009E70C1"/>
    <w:rsid w:val="009E79C9"/>
    <w:rsid w:val="009F1345"/>
    <w:rsid w:val="009F25DD"/>
    <w:rsid w:val="009F27A3"/>
    <w:rsid w:val="009F2C76"/>
    <w:rsid w:val="009F30DA"/>
    <w:rsid w:val="009F3922"/>
    <w:rsid w:val="009F5161"/>
    <w:rsid w:val="009F5189"/>
    <w:rsid w:val="009F598F"/>
    <w:rsid w:val="009F6338"/>
    <w:rsid w:val="009F79D2"/>
    <w:rsid w:val="00A0022C"/>
    <w:rsid w:val="00A007FC"/>
    <w:rsid w:val="00A0084B"/>
    <w:rsid w:val="00A00EF1"/>
    <w:rsid w:val="00A013F5"/>
    <w:rsid w:val="00A015B6"/>
    <w:rsid w:val="00A0231F"/>
    <w:rsid w:val="00A02363"/>
    <w:rsid w:val="00A02FDD"/>
    <w:rsid w:val="00A03193"/>
    <w:rsid w:val="00A03496"/>
    <w:rsid w:val="00A03D87"/>
    <w:rsid w:val="00A04A14"/>
    <w:rsid w:val="00A04D33"/>
    <w:rsid w:val="00A05633"/>
    <w:rsid w:val="00A05717"/>
    <w:rsid w:val="00A06098"/>
    <w:rsid w:val="00A061F4"/>
    <w:rsid w:val="00A06FCC"/>
    <w:rsid w:val="00A0733C"/>
    <w:rsid w:val="00A07B08"/>
    <w:rsid w:val="00A1016C"/>
    <w:rsid w:val="00A11783"/>
    <w:rsid w:val="00A11981"/>
    <w:rsid w:val="00A119D0"/>
    <w:rsid w:val="00A11DB7"/>
    <w:rsid w:val="00A1204C"/>
    <w:rsid w:val="00A12355"/>
    <w:rsid w:val="00A1344B"/>
    <w:rsid w:val="00A145C3"/>
    <w:rsid w:val="00A14C50"/>
    <w:rsid w:val="00A15EF4"/>
    <w:rsid w:val="00A167F1"/>
    <w:rsid w:val="00A16A4B"/>
    <w:rsid w:val="00A2039E"/>
    <w:rsid w:val="00A21536"/>
    <w:rsid w:val="00A216A0"/>
    <w:rsid w:val="00A21FC2"/>
    <w:rsid w:val="00A22283"/>
    <w:rsid w:val="00A224FA"/>
    <w:rsid w:val="00A22799"/>
    <w:rsid w:val="00A23D6B"/>
    <w:rsid w:val="00A24610"/>
    <w:rsid w:val="00A2483D"/>
    <w:rsid w:val="00A25CB4"/>
    <w:rsid w:val="00A25EC3"/>
    <w:rsid w:val="00A26293"/>
    <w:rsid w:val="00A26A72"/>
    <w:rsid w:val="00A27100"/>
    <w:rsid w:val="00A32158"/>
    <w:rsid w:val="00A323BA"/>
    <w:rsid w:val="00A3281E"/>
    <w:rsid w:val="00A330E1"/>
    <w:rsid w:val="00A333F9"/>
    <w:rsid w:val="00A33C36"/>
    <w:rsid w:val="00A33D20"/>
    <w:rsid w:val="00A33D5C"/>
    <w:rsid w:val="00A34C09"/>
    <w:rsid w:val="00A34CC4"/>
    <w:rsid w:val="00A366D6"/>
    <w:rsid w:val="00A36D7E"/>
    <w:rsid w:val="00A37959"/>
    <w:rsid w:val="00A4005E"/>
    <w:rsid w:val="00A4028E"/>
    <w:rsid w:val="00A4192E"/>
    <w:rsid w:val="00A41E24"/>
    <w:rsid w:val="00A41E7C"/>
    <w:rsid w:val="00A4290F"/>
    <w:rsid w:val="00A43D25"/>
    <w:rsid w:val="00A44215"/>
    <w:rsid w:val="00A45C19"/>
    <w:rsid w:val="00A45D3F"/>
    <w:rsid w:val="00A46774"/>
    <w:rsid w:val="00A468E9"/>
    <w:rsid w:val="00A46948"/>
    <w:rsid w:val="00A46985"/>
    <w:rsid w:val="00A47053"/>
    <w:rsid w:val="00A472F4"/>
    <w:rsid w:val="00A4752E"/>
    <w:rsid w:val="00A47ECB"/>
    <w:rsid w:val="00A50497"/>
    <w:rsid w:val="00A50613"/>
    <w:rsid w:val="00A5197A"/>
    <w:rsid w:val="00A51ABF"/>
    <w:rsid w:val="00A51EA2"/>
    <w:rsid w:val="00A51FF1"/>
    <w:rsid w:val="00A52549"/>
    <w:rsid w:val="00A52776"/>
    <w:rsid w:val="00A52954"/>
    <w:rsid w:val="00A52EF0"/>
    <w:rsid w:val="00A53252"/>
    <w:rsid w:val="00A532D1"/>
    <w:rsid w:val="00A5386B"/>
    <w:rsid w:val="00A5421E"/>
    <w:rsid w:val="00A54880"/>
    <w:rsid w:val="00A54BB2"/>
    <w:rsid w:val="00A54C24"/>
    <w:rsid w:val="00A5500F"/>
    <w:rsid w:val="00A55729"/>
    <w:rsid w:val="00A56978"/>
    <w:rsid w:val="00A573DC"/>
    <w:rsid w:val="00A5780B"/>
    <w:rsid w:val="00A60323"/>
    <w:rsid w:val="00A607A1"/>
    <w:rsid w:val="00A618B9"/>
    <w:rsid w:val="00A625B1"/>
    <w:rsid w:val="00A63A15"/>
    <w:rsid w:val="00A6402B"/>
    <w:rsid w:val="00A64703"/>
    <w:rsid w:val="00A65629"/>
    <w:rsid w:val="00A65E95"/>
    <w:rsid w:val="00A6696C"/>
    <w:rsid w:val="00A66F3D"/>
    <w:rsid w:val="00A7029B"/>
    <w:rsid w:val="00A7090D"/>
    <w:rsid w:val="00A709AA"/>
    <w:rsid w:val="00A70ABB"/>
    <w:rsid w:val="00A70AE6"/>
    <w:rsid w:val="00A71092"/>
    <w:rsid w:val="00A71B2A"/>
    <w:rsid w:val="00A71E7A"/>
    <w:rsid w:val="00A726A4"/>
    <w:rsid w:val="00A72ED4"/>
    <w:rsid w:val="00A72FE0"/>
    <w:rsid w:val="00A73C57"/>
    <w:rsid w:val="00A74328"/>
    <w:rsid w:val="00A74850"/>
    <w:rsid w:val="00A75409"/>
    <w:rsid w:val="00A75F3E"/>
    <w:rsid w:val="00A768C2"/>
    <w:rsid w:val="00A76C2C"/>
    <w:rsid w:val="00A76F97"/>
    <w:rsid w:val="00A77569"/>
    <w:rsid w:val="00A7788F"/>
    <w:rsid w:val="00A778C6"/>
    <w:rsid w:val="00A77AF5"/>
    <w:rsid w:val="00A80423"/>
    <w:rsid w:val="00A80659"/>
    <w:rsid w:val="00A8078D"/>
    <w:rsid w:val="00A80CDC"/>
    <w:rsid w:val="00A811A5"/>
    <w:rsid w:val="00A8156A"/>
    <w:rsid w:val="00A817CB"/>
    <w:rsid w:val="00A81812"/>
    <w:rsid w:val="00A81FDE"/>
    <w:rsid w:val="00A821AE"/>
    <w:rsid w:val="00A82AB0"/>
    <w:rsid w:val="00A84CFD"/>
    <w:rsid w:val="00A84D52"/>
    <w:rsid w:val="00A85C60"/>
    <w:rsid w:val="00A8614A"/>
    <w:rsid w:val="00A86C77"/>
    <w:rsid w:val="00A87357"/>
    <w:rsid w:val="00A87A55"/>
    <w:rsid w:val="00A87FCA"/>
    <w:rsid w:val="00A9066A"/>
    <w:rsid w:val="00A9081A"/>
    <w:rsid w:val="00A90FA4"/>
    <w:rsid w:val="00A91897"/>
    <w:rsid w:val="00A92192"/>
    <w:rsid w:val="00A92E02"/>
    <w:rsid w:val="00A94A0E"/>
    <w:rsid w:val="00A9525C"/>
    <w:rsid w:val="00A9566E"/>
    <w:rsid w:val="00A958B0"/>
    <w:rsid w:val="00A95969"/>
    <w:rsid w:val="00A95CAB"/>
    <w:rsid w:val="00A962F5"/>
    <w:rsid w:val="00A9749A"/>
    <w:rsid w:val="00A97B0F"/>
    <w:rsid w:val="00A97F78"/>
    <w:rsid w:val="00AA0633"/>
    <w:rsid w:val="00AA0BAB"/>
    <w:rsid w:val="00AA1775"/>
    <w:rsid w:val="00AA1F4D"/>
    <w:rsid w:val="00AA21B2"/>
    <w:rsid w:val="00AA2768"/>
    <w:rsid w:val="00AA2F87"/>
    <w:rsid w:val="00AA3235"/>
    <w:rsid w:val="00AA3B6B"/>
    <w:rsid w:val="00AA3F94"/>
    <w:rsid w:val="00AA420C"/>
    <w:rsid w:val="00AA44FE"/>
    <w:rsid w:val="00AA4A60"/>
    <w:rsid w:val="00AB0416"/>
    <w:rsid w:val="00AB04E2"/>
    <w:rsid w:val="00AB0713"/>
    <w:rsid w:val="00AB1119"/>
    <w:rsid w:val="00AB12DE"/>
    <w:rsid w:val="00AB1684"/>
    <w:rsid w:val="00AB1981"/>
    <w:rsid w:val="00AB4C49"/>
    <w:rsid w:val="00AB4C54"/>
    <w:rsid w:val="00AB4EF8"/>
    <w:rsid w:val="00AB5371"/>
    <w:rsid w:val="00AB6A3F"/>
    <w:rsid w:val="00AB6DD8"/>
    <w:rsid w:val="00AB7AEF"/>
    <w:rsid w:val="00AB7B1B"/>
    <w:rsid w:val="00AC03DA"/>
    <w:rsid w:val="00AC0571"/>
    <w:rsid w:val="00AC06AF"/>
    <w:rsid w:val="00AC07EA"/>
    <w:rsid w:val="00AC08C6"/>
    <w:rsid w:val="00AC0CE0"/>
    <w:rsid w:val="00AC0D15"/>
    <w:rsid w:val="00AC1AA8"/>
    <w:rsid w:val="00AC2174"/>
    <w:rsid w:val="00AC2869"/>
    <w:rsid w:val="00AC4014"/>
    <w:rsid w:val="00AC42AD"/>
    <w:rsid w:val="00AC4D75"/>
    <w:rsid w:val="00AC549F"/>
    <w:rsid w:val="00AC5846"/>
    <w:rsid w:val="00AC5907"/>
    <w:rsid w:val="00AC59BB"/>
    <w:rsid w:val="00AC5C4C"/>
    <w:rsid w:val="00AC5F4B"/>
    <w:rsid w:val="00AC69C4"/>
    <w:rsid w:val="00AC6A07"/>
    <w:rsid w:val="00AC6C7E"/>
    <w:rsid w:val="00AC7CD1"/>
    <w:rsid w:val="00AC7E6E"/>
    <w:rsid w:val="00AD0AB2"/>
    <w:rsid w:val="00AD1238"/>
    <w:rsid w:val="00AD12EC"/>
    <w:rsid w:val="00AD1423"/>
    <w:rsid w:val="00AD1514"/>
    <w:rsid w:val="00AD1BE5"/>
    <w:rsid w:val="00AD22E0"/>
    <w:rsid w:val="00AD29A4"/>
    <w:rsid w:val="00AD2DEE"/>
    <w:rsid w:val="00AD36FA"/>
    <w:rsid w:val="00AD376C"/>
    <w:rsid w:val="00AD41CF"/>
    <w:rsid w:val="00AD49F4"/>
    <w:rsid w:val="00AD66E4"/>
    <w:rsid w:val="00AD68EB"/>
    <w:rsid w:val="00AD6CA4"/>
    <w:rsid w:val="00AD73F5"/>
    <w:rsid w:val="00AD75D0"/>
    <w:rsid w:val="00AD767C"/>
    <w:rsid w:val="00AD770E"/>
    <w:rsid w:val="00AD781C"/>
    <w:rsid w:val="00AD79F1"/>
    <w:rsid w:val="00AE0798"/>
    <w:rsid w:val="00AE1C77"/>
    <w:rsid w:val="00AE1E16"/>
    <w:rsid w:val="00AE2CDA"/>
    <w:rsid w:val="00AE459A"/>
    <w:rsid w:val="00AE47F7"/>
    <w:rsid w:val="00AE4C8D"/>
    <w:rsid w:val="00AE4E18"/>
    <w:rsid w:val="00AE4EBA"/>
    <w:rsid w:val="00AE5085"/>
    <w:rsid w:val="00AE51DF"/>
    <w:rsid w:val="00AE5C39"/>
    <w:rsid w:val="00AE6660"/>
    <w:rsid w:val="00AE7689"/>
    <w:rsid w:val="00AF064C"/>
    <w:rsid w:val="00AF0A9B"/>
    <w:rsid w:val="00AF10CF"/>
    <w:rsid w:val="00AF2467"/>
    <w:rsid w:val="00AF2B56"/>
    <w:rsid w:val="00AF2F29"/>
    <w:rsid w:val="00AF3A12"/>
    <w:rsid w:val="00AF3B10"/>
    <w:rsid w:val="00AF4A2F"/>
    <w:rsid w:val="00AF4DFF"/>
    <w:rsid w:val="00AF551E"/>
    <w:rsid w:val="00AF669A"/>
    <w:rsid w:val="00AF75EC"/>
    <w:rsid w:val="00AF77DB"/>
    <w:rsid w:val="00AF7C16"/>
    <w:rsid w:val="00B001CE"/>
    <w:rsid w:val="00B005AF"/>
    <w:rsid w:val="00B0085E"/>
    <w:rsid w:val="00B009EB"/>
    <w:rsid w:val="00B014D0"/>
    <w:rsid w:val="00B016BB"/>
    <w:rsid w:val="00B01D71"/>
    <w:rsid w:val="00B02290"/>
    <w:rsid w:val="00B02999"/>
    <w:rsid w:val="00B030C0"/>
    <w:rsid w:val="00B04193"/>
    <w:rsid w:val="00B0492F"/>
    <w:rsid w:val="00B04E29"/>
    <w:rsid w:val="00B05A0F"/>
    <w:rsid w:val="00B06165"/>
    <w:rsid w:val="00B107A9"/>
    <w:rsid w:val="00B10E68"/>
    <w:rsid w:val="00B111F9"/>
    <w:rsid w:val="00B1131C"/>
    <w:rsid w:val="00B1321E"/>
    <w:rsid w:val="00B13A7E"/>
    <w:rsid w:val="00B14465"/>
    <w:rsid w:val="00B14F04"/>
    <w:rsid w:val="00B15B5A"/>
    <w:rsid w:val="00B1638C"/>
    <w:rsid w:val="00B16479"/>
    <w:rsid w:val="00B1686B"/>
    <w:rsid w:val="00B16959"/>
    <w:rsid w:val="00B16ACF"/>
    <w:rsid w:val="00B207E0"/>
    <w:rsid w:val="00B20AE9"/>
    <w:rsid w:val="00B21122"/>
    <w:rsid w:val="00B21257"/>
    <w:rsid w:val="00B2207A"/>
    <w:rsid w:val="00B22655"/>
    <w:rsid w:val="00B22836"/>
    <w:rsid w:val="00B2317B"/>
    <w:rsid w:val="00B231B0"/>
    <w:rsid w:val="00B24767"/>
    <w:rsid w:val="00B24F62"/>
    <w:rsid w:val="00B251C8"/>
    <w:rsid w:val="00B2525A"/>
    <w:rsid w:val="00B25D0F"/>
    <w:rsid w:val="00B2657A"/>
    <w:rsid w:val="00B26B49"/>
    <w:rsid w:val="00B274C7"/>
    <w:rsid w:val="00B3039D"/>
    <w:rsid w:val="00B30448"/>
    <w:rsid w:val="00B308D4"/>
    <w:rsid w:val="00B30BBC"/>
    <w:rsid w:val="00B30D74"/>
    <w:rsid w:val="00B31DE2"/>
    <w:rsid w:val="00B31E73"/>
    <w:rsid w:val="00B31F68"/>
    <w:rsid w:val="00B324CF"/>
    <w:rsid w:val="00B326FC"/>
    <w:rsid w:val="00B32AE3"/>
    <w:rsid w:val="00B331FA"/>
    <w:rsid w:val="00B33677"/>
    <w:rsid w:val="00B336B0"/>
    <w:rsid w:val="00B33716"/>
    <w:rsid w:val="00B33E07"/>
    <w:rsid w:val="00B34BCD"/>
    <w:rsid w:val="00B35A3F"/>
    <w:rsid w:val="00B35BFC"/>
    <w:rsid w:val="00B36436"/>
    <w:rsid w:val="00B37043"/>
    <w:rsid w:val="00B370A8"/>
    <w:rsid w:val="00B373DA"/>
    <w:rsid w:val="00B41A4D"/>
    <w:rsid w:val="00B41BD3"/>
    <w:rsid w:val="00B42329"/>
    <w:rsid w:val="00B426C0"/>
    <w:rsid w:val="00B4335B"/>
    <w:rsid w:val="00B4349E"/>
    <w:rsid w:val="00B4361E"/>
    <w:rsid w:val="00B436E8"/>
    <w:rsid w:val="00B437A2"/>
    <w:rsid w:val="00B439FB"/>
    <w:rsid w:val="00B43BD7"/>
    <w:rsid w:val="00B44017"/>
    <w:rsid w:val="00B44963"/>
    <w:rsid w:val="00B45113"/>
    <w:rsid w:val="00B4567C"/>
    <w:rsid w:val="00B458AF"/>
    <w:rsid w:val="00B45D8F"/>
    <w:rsid w:val="00B476BD"/>
    <w:rsid w:val="00B47F4B"/>
    <w:rsid w:val="00B50245"/>
    <w:rsid w:val="00B503EE"/>
    <w:rsid w:val="00B50970"/>
    <w:rsid w:val="00B50E55"/>
    <w:rsid w:val="00B5128F"/>
    <w:rsid w:val="00B51A1E"/>
    <w:rsid w:val="00B51FB5"/>
    <w:rsid w:val="00B526C5"/>
    <w:rsid w:val="00B530B7"/>
    <w:rsid w:val="00B530BD"/>
    <w:rsid w:val="00B53232"/>
    <w:rsid w:val="00B54430"/>
    <w:rsid w:val="00B547A6"/>
    <w:rsid w:val="00B54B46"/>
    <w:rsid w:val="00B55A36"/>
    <w:rsid w:val="00B56B84"/>
    <w:rsid w:val="00B576F2"/>
    <w:rsid w:val="00B600F1"/>
    <w:rsid w:val="00B60237"/>
    <w:rsid w:val="00B60EAA"/>
    <w:rsid w:val="00B61474"/>
    <w:rsid w:val="00B61E3A"/>
    <w:rsid w:val="00B63708"/>
    <w:rsid w:val="00B63E49"/>
    <w:rsid w:val="00B64A6E"/>
    <w:rsid w:val="00B64B12"/>
    <w:rsid w:val="00B64CEF"/>
    <w:rsid w:val="00B64E69"/>
    <w:rsid w:val="00B65097"/>
    <w:rsid w:val="00B650D6"/>
    <w:rsid w:val="00B653FF"/>
    <w:rsid w:val="00B65605"/>
    <w:rsid w:val="00B65C7C"/>
    <w:rsid w:val="00B65E16"/>
    <w:rsid w:val="00B66D32"/>
    <w:rsid w:val="00B67062"/>
    <w:rsid w:val="00B67E24"/>
    <w:rsid w:val="00B701F9"/>
    <w:rsid w:val="00B70478"/>
    <w:rsid w:val="00B7047F"/>
    <w:rsid w:val="00B70C4F"/>
    <w:rsid w:val="00B71949"/>
    <w:rsid w:val="00B71C9A"/>
    <w:rsid w:val="00B7245E"/>
    <w:rsid w:val="00B7272E"/>
    <w:rsid w:val="00B72D10"/>
    <w:rsid w:val="00B73448"/>
    <w:rsid w:val="00B736BF"/>
    <w:rsid w:val="00B73888"/>
    <w:rsid w:val="00B74063"/>
    <w:rsid w:val="00B744DA"/>
    <w:rsid w:val="00B75970"/>
    <w:rsid w:val="00B762AF"/>
    <w:rsid w:val="00B76346"/>
    <w:rsid w:val="00B7674F"/>
    <w:rsid w:val="00B77007"/>
    <w:rsid w:val="00B77C2C"/>
    <w:rsid w:val="00B77C56"/>
    <w:rsid w:val="00B77FF8"/>
    <w:rsid w:val="00B80066"/>
    <w:rsid w:val="00B801E6"/>
    <w:rsid w:val="00B81B18"/>
    <w:rsid w:val="00B82760"/>
    <w:rsid w:val="00B82961"/>
    <w:rsid w:val="00B82BC5"/>
    <w:rsid w:val="00B82F68"/>
    <w:rsid w:val="00B830CC"/>
    <w:rsid w:val="00B836CB"/>
    <w:rsid w:val="00B83D50"/>
    <w:rsid w:val="00B85724"/>
    <w:rsid w:val="00B857F2"/>
    <w:rsid w:val="00B85E4C"/>
    <w:rsid w:val="00B85E6D"/>
    <w:rsid w:val="00B8785A"/>
    <w:rsid w:val="00B91807"/>
    <w:rsid w:val="00B91D99"/>
    <w:rsid w:val="00B91F55"/>
    <w:rsid w:val="00B922C2"/>
    <w:rsid w:val="00B92801"/>
    <w:rsid w:val="00B92FA1"/>
    <w:rsid w:val="00B93539"/>
    <w:rsid w:val="00B94429"/>
    <w:rsid w:val="00B94707"/>
    <w:rsid w:val="00B94B4A"/>
    <w:rsid w:val="00B95BA8"/>
    <w:rsid w:val="00B963FC"/>
    <w:rsid w:val="00B96A62"/>
    <w:rsid w:val="00B9711B"/>
    <w:rsid w:val="00B97D94"/>
    <w:rsid w:val="00BA0168"/>
    <w:rsid w:val="00BA03B1"/>
    <w:rsid w:val="00BA0536"/>
    <w:rsid w:val="00BA099E"/>
    <w:rsid w:val="00BA0C0B"/>
    <w:rsid w:val="00BA0D18"/>
    <w:rsid w:val="00BA1040"/>
    <w:rsid w:val="00BA22A6"/>
    <w:rsid w:val="00BA2511"/>
    <w:rsid w:val="00BA289B"/>
    <w:rsid w:val="00BA2A29"/>
    <w:rsid w:val="00BA2ECD"/>
    <w:rsid w:val="00BA2FC6"/>
    <w:rsid w:val="00BA303D"/>
    <w:rsid w:val="00BA4A28"/>
    <w:rsid w:val="00BA5FD7"/>
    <w:rsid w:val="00BA6651"/>
    <w:rsid w:val="00BA7CC7"/>
    <w:rsid w:val="00BB0B5B"/>
    <w:rsid w:val="00BB1A15"/>
    <w:rsid w:val="00BB1D4D"/>
    <w:rsid w:val="00BB1F8D"/>
    <w:rsid w:val="00BB2259"/>
    <w:rsid w:val="00BB25C4"/>
    <w:rsid w:val="00BB27A5"/>
    <w:rsid w:val="00BB2917"/>
    <w:rsid w:val="00BB3B53"/>
    <w:rsid w:val="00BB3C89"/>
    <w:rsid w:val="00BB3DEB"/>
    <w:rsid w:val="00BB3EA1"/>
    <w:rsid w:val="00BB51CD"/>
    <w:rsid w:val="00BB564F"/>
    <w:rsid w:val="00BB5EDA"/>
    <w:rsid w:val="00BB6C52"/>
    <w:rsid w:val="00BB6FAA"/>
    <w:rsid w:val="00BB71CC"/>
    <w:rsid w:val="00BB772C"/>
    <w:rsid w:val="00BB7BCA"/>
    <w:rsid w:val="00BB7E4A"/>
    <w:rsid w:val="00BC0D42"/>
    <w:rsid w:val="00BC15DA"/>
    <w:rsid w:val="00BC1F70"/>
    <w:rsid w:val="00BC2A53"/>
    <w:rsid w:val="00BC4C4A"/>
    <w:rsid w:val="00BC50CA"/>
    <w:rsid w:val="00BC53F0"/>
    <w:rsid w:val="00BC5D95"/>
    <w:rsid w:val="00BC64B6"/>
    <w:rsid w:val="00BC6A0A"/>
    <w:rsid w:val="00BC6BA6"/>
    <w:rsid w:val="00BC6BF6"/>
    <w:rsid w:val="00BD001B"/>
    <w:rsid w:val="00BD0F7D"/>
    <w:rsid w:val="00BD1005"/>
    <w:rsid w:val="00BD22FB"/>
    <w:rsid w:val="00BD26A6"/>
    <w:rsid w:val="00BD2927"/>
    <w:rsid w:val="00BD2A33"/>
    <w:rsid w:val="00BD365C"/>
    <w:rsid w:val="00BD3D92"/>
    <w:rsid w:val="00BD406C"/>
    <w:rsid w:val="00BD4716"/>
    <w:rsid w:val="00BD4875"/>
    <w:rsid w:val="00BD6CA0"/>
    <w:rsid w:val="00BD7685"/>
    <w:rsid w:val="00BE00B1"/>
    <w:rsid w:val="00BE016B"/>
    <w:rsid w:val="00BE02DC"/>
    <w:rsid w:val="00BE0D3A"/>
    <w:rsid w:val="00BE1BC0"/>
    <w:rsid w:val="00BE2ABA"/>
    <w:rsid w:val="00BE2D90"/>
    <w:rsid w:val="00BE2FF6"/>
    <w:rsid w:val="00BE3AD0"/>
    <w:rsid w:val="00BE3C4B"/>
    <w:rsid w:val="00BE45C6"/>
    <w:rsid w:val="00BE5C84"/>
    <w:rsid w:val="00BE65DC"/>
    <w:rsid w:val="00BE68B4"/>
    <w:rsid w:val="00BE6E0D"/>
    <w:rsid w:val="00BF0409"/>
    <w:rsid w:val="00BF0CB8"/>
    <w:rsid w:val="00BF0CFC"/>
    <w:rsid w:val="00BF1A9A"/>
    <w:rsid w:val="00BF1D58"/>
    <w:rsid w:val="00BF2481"/>
    <w:rsid w:val="00BF2821"/>
    <w:rsid w:val="00BF3666"/>
    <w:rsid w:val="00BF4E6C"/>
    <w:rsid w:val="00BF5566"/>
    <w:rsid w:val="00BF56E8"/>
    <w:rsid w:val="00BF5C78"/>
    <w:rsid w:val="00BF65FE"/>
    <w:rsid w:val="00BF69EA"/>
    <w:rsid w:val="00BF7B38"/>
    <w:rsid w:val="00BF7C97"/>
    <w:rsid w:val="00BF7D41"/>
    <w:rsid w:val="00C00FD3"/>
    <w:rsid w:val="00C036B4"/>
    <w:rsid w:val="00C03DAE"/>
    <w:rsid w:val="00C04018"/>
    <w:rsid w:val="00C043B0"/>
    <w:rsid w:val="00C04955"/>
    <w:rsid w:val="00C0529E"/>
    <w:rsid w:val="00C109CA"/>
    <w:rsid w:val="00C10B40"/>
    <w:rsid w:val="00C11149"/>
    <w:rsid w:val="00C113A3"/>
    <w:rsid w:val="00C11519"/>
    <w:rsid w:val="00C11D45"/>
    <w:rsid w:val="00C11E35"/>
    <w:rsid w:val="00C12A71"/>
    <w:rsid w:val="00C12FAE"/>
    <w:rsid w:val="00C1306A"/>
    <w:rsid w:val="00C138FC"/>
    <w:rsid w:val="00C13A3D"/>
    <w:rsid w:val="00C145F9"/>
    <w:rsid w:val="00C154FC"/>
    <w:rsid w:val="00C156B7"/>
    <w:rsid w:val="00C168C7"/>
    <w:rsid w:val="00C172C4"/>
    <w:rsid w:val="00C173DE"/>
    <w:rsid w:val="00C20AF7"/>
    <w:rsid w:val="00C20C36"/>
    <w:rsid w:val="00C20F71"/>
    <w:rsid w:val="00C21AD9"/>
    <w:rsid w:val="00C22059"/>
    <w:rsid w:val="00C223D7"/>
    <w:rsid w:val="00C2356B"/>
    <w:rsid w:val="00C2406B"/>
    <w:rsid w:val="00C24237"/>
    <w:rsid w:val="00C24506"/>
    <w:rsid w:val="00C24C37"/>
    <w:rsid w:val="00C26D09"/>
    <w:rsid w:val="00C26D6D"/>
    <w:rsid w:val="00C27B98"/>
    <w:rsid w:val="00C304B2"/>
    <w:rsid w:val="00C30723"/>
    <w:rsid w:val="00C307F5"/>
    <w:rsid w:val="00C30B1C"/>
    <w:rsid w:val="00C30F7E"/>
    <w:rsid w:val="00C313B2"/>
    <w:rsid w:val="00C31BF1"/>
    <w:rsid w:val="00C31C8E"/>
    <w:rsid w:val="00C32640"/>
    <w:rsid w:val="00C3283C"/>
    <w:rsid w:val="00C3283F"/>
    <w:rsid w:val="00C32E5A"/>
    <w:rsid w:val="00C331FD"/>
    <w:rsid w:val="00C33787"/>
    <w:rsid w:val="00C337DB"/>
    <w:rsid w:val="00C3393C"/>
    <w:rsid w:val="00C34101"/>
    <w:rsid w:val="00C3480C"/>
    <w:rsid w:val="00C34935"/>
    <w:rsid w:val="00C349E5"/>
    <w:rsid w:val="00C35433"/>
    <w:rsid w:val="00C3646E"/>
    <w:rsid w:val="00C36A84"/>
    <w:rsid w:val="00C376E5"/>
    <w:rsid w:val="00C378EB"/>
    <w:rsid w:val="00C37D3A"/>
    <w:rsid w:val="00C40A37"/>
    <w:rsid w:val="00C40A49"/>
    <w:rsid w:val="00C40B83"/>
    <w:rsid w:val="00C41655"/>
    <w:rsid w:val="00C4287E"/>
    <w:rsid w:val="00C4386A"/>
    <w:rsid w:val="00C43FE6"/>
    <w:rsid w:val="00C44949"/>
    <w:rsid w:val="00C44BDB"/>
    <w:rsid w:val="00C450F4"/>
    <w:rsid w:val="00C45660"/>
    <w:rsid w:val="00C45FE4"/>
    <w:rsid w:val="00C4632E"/>
    <w:rsid w:val="00C46820"/>
    <w:rsid w:val="00C46CAB"/>
    <w:rsid w:val="00C46D82"/>
    <w:rsid w:val="00C46ED8"/>
    <w:rsid w:val="00C471A2"/>
    <w:rsid w:val="00C47378"/>
    <w:rsid w:val="00C47CF7"/>
    <w:rsid w:val="00C47D6B"/>
    <w:rsid w:val="00C47E36"/>
    <w:rsid w:val="00C50029"/>
    <w:rsid w:val="00C50033"/>
    <w:rsid w:val="00C50222"/>
    <w:rsid w:val="00C50420"/>
    <w:rsid w:val="00C505FA"/>
    <w:rsid w:val="00C506CE"/>
    <w:rsid w:val="00C50C19"/>
    <w:rsid w:val="00C5170A"/>
    <w:rsid w:val="00C528E4"/>
    <w:rsid w:val="00C542C3"/>
    <w:rsid w:val="00C54352"/>
    <w:rsid w:val="00C54B9A"/>
    <w:rsid w:val="00C55596"/>
    <w:rsid w:val="00C56CFD"/>
    <w:rsid w:val="00C5731C"/>
    <w:rsid w:val="00C603FD"/>
    <w:rsid w:val="00C61464"/>
    <w:rsid w:val="00C61492"/>
    <w:rsid w:val="00C621F0"/>
    <w:rsid w:val="00C625E8"/>
    <w:rsid w:val="00C62661"/>
    <w:rsid w:val="00C62714"/>
    <w:rsid w:val="00C63E80"/>
    <w:rsid w:val="00C63F12"/>
    <w:rsid w:val="00C64007"/>
    <w:rsid w:val="00C64D4C"/>
    <w:rsid w:val="00C650EC"/>
    <w:rsid w:val="00C65A5C"/>
    <w:rsid w:val="00C65BAD"/>
    <w:rsid w:val="00C65FAE"/>
    <w:rsid w:val="00C66A57"/>
    <w:rsid w:val="00C66AE5"/>
    <w:rsid w:val="00C66FC0"/>
    <w:rsid w:val="00C672A1"/>
    <w:rsid w:val="00C674A0"/>
    <w:rsid w:val="00C67BF4"/>
    <w:rsid w:val="00C706A9"/>
    <w:rsid w:val="00C706C8"/>
    <w:rsid w:val="00C70BAD"/>
    <w:rsid w:val="00C70EC6"/>
    <w:rsid w:val="00C710E9"/>
    <w:rsid w:val="00C72B50"/>
    <w:rsid w:val="00C73717"/>
    <w:rsid w:val="00C7382E"/>
    <w:rsid w:val="00C739CE"/>
    <w:rsid w:val="00C73B6F"/>
    <w:rsid w:val="00C73F6A"/>
    <w:rsid w:val="00C742A4"/>
    <w:rsid w:val="00C74432"/>
    <w:rsid w:val="00C74F1B"/>
    <w:rsid w:val="00C7541A"/>
    <w:rsid w:val="00C75CE4"/>
    <w:rsid w:val="00C76140"/>
    <w:rsid w:val="00C76507"/>
    <w:rsid w:val="00C76949"/>
    <w:rsid w:val="00C76EC1"/>
    <w:rsid w:val="00C77239"/>
    <w:rsid w:val="00C77E82"/>
    <w:rsid w:val="00C77F7F"/>
    <w:rsid w:val="00C82844"/>
    <w:rsid w:val="00C8315C"/>
    <w:rsid w:val="00C83239"/>
    <w:rsid w:val="00C83B44"/>
    <w:rsid w:val="00C83F2E"/>
    <w:rsid w:val="00C847DF"/>
    <w:rsid w:val="00C84F8A"/>
    <w:rsid w:val="00C85F4D"/>
    <w:rsid w:val="00C869D8"/>
    <w:rsid w:val="00C86C2C"/>
    <w:rsid w:val="00C86E50"/>
    <w:rsid w:val="00C876B0"/>
    <w:rsid w:val="00C878FA"/>
    <w:rsid w:val="00C902F6"/>
    <w:rsid w:val="00C903E4"/>
    <w:rsid w:val="00C905C9"/>
    <w:rsid w:val="00C91BB0"/>
    <w:rsid w:val="00C92577"/>
    <w:rsid w:val="00C926B1"/>
    <w:rsid w:val="00C92A11"/>
    <w:rsid w:val="00C92A5B"/>
    <w:rsid w:val="00C92CC1"/>
    <w:rsid w:val="00C9330A"/>
    <w:rsid w:val="00C93835"/>
    <w:rsid w:val="00C93D75"/>
    <w:rsid w:val="00C9421A"/>
    <w:rsid w:val="00C96108"/>
    <w:rsid w:val="00C97B40"/>
    <w:rsid w:val="00CA0BDF"/>
    <w:rsid w:val="00CA1782"/>
    <w:rsid w:val="00CA1952"/>
    <w:rsid w:val="00CA199D"/>
    <w:rsid w:val="00CA1F0F"/>
    <w:rsid w:val="00CA27E8"/>
    <w:rsid w:val="00CA2B55"/>
    <w:rsid w:val="00CA2BCF"/>
    <w:rsid w:val="00CA2DF7"/>
    <w:rsid w:val="00CA3B02"/>
    <w:rsid w:val="00CA3BC4"/>
    <w:rsid w:val="00CA4EA1"/>
    <w:rsid w:val="00CA5F35"/>
    <w:rsid w:val="00CA5FE1"/>
    <w:rsid w:val="00CA6BD5"/>
    <w:rsid w:val="00CB0BBB"/>
    <w:rsid w:val="00CB25C9"/>
    <w:rsid w:val="00CB2847"/>
    <w:rsid w:val="00CB371B"/>
    <w:rsid w:val="00CB4060"/>
    <w:rsid w:val="00CB4380"/>
    <w:rsid w:val="00CB48DC"/>
    <w:rsid w:val="00CB5068"/>
    <w:rsid w:val="00CB570B"/>
    <w:rsid w:val="00CB5B3F"/>
    <w:rsid w:val="00CB5FE7"/>
    <w:rsid w:val="00CB61E6"/>
    <w:rsid w:val="00CB6A0D"/>
    <w:rsid w:val="00CB716C"/>
    <w:rsid w:val="00CB74EB"/>
    <w:rsid w:val="00CC06E2"/>
    <w:rsid w:val="00CC0B85"/>
    <w:rsid w:val="00CC2519"/>
    <w:rsid w:val="00CC2FD1"/>
    <w:rsid w:val="00CC45DA"/>
    <w:rsid w:val="00CC51A0"/>
    <w:rsid w:val="00CC578F"/>
    <w:rsid w:val="00CC596B"/>
    <w:rsid w:val="00CC5BBA"/>
    <w:rsid w:val="00CC5D03"/>
    <w:rsid w:val="00CC6F6E"/>
    <w:rsid w:val="00CC7681"/>
    <w:rsid w:val="00CC7682"/>
    <w:rsid w:val="00CC76A6"/>
    <w:rsid w:val="00CC7A65"/>
    <w:rsid w:val="00CD0A6C"/>
    <w:rsid w:val="00CD0D8A"/>
    <w:rsid w:val="00CD1EC0"/>
    <w:rsid w:val="00CD2E67"/>
    <w:rsid w:val="00CD42BC"/>
    <w:rsid w:val="00CD4542"/>
    <w:rsid w:val="00CD4AA0"/>
    <w:rsid w:val="00CD4E88"/>
    <w:rsid w:val="00CD6747"/>
    <w:rsid w:val="00CD725B"/>
    <w:rsid w:val="00CD7609"/>
    <w:rsid w:val="00CE03DC"/>
    <w:rsid w:val="00CE1223"/>
    <w:rsid w:val="00CE1848"/>
    <w:rsid w:val="00CE205F"/>
    <w:rsid w:val="00CE2D1A"/>
    <w:rsid w:val="00CE311B"/>
    <w:rsid w:val="00CE3F9A"/>
    <w:rsid w:val="00CE3FF8"/>
    <w:rsid w:val="00CE40F3"/>
    <w:rsid w:val="00CE4401"/>
    <w:rsid w:val="00CE480A"/>
    <w:rsid w:val="00CE486A"/>
    <w:rsid w:val="00CE4F8E"/>
    <w:rsid w:val="00CE5009"/>
    <w:rsid w:val="00CE567F"/>
    <w:rsid w:val="00CE5D4B"/>
    <w:rsid w:val="00CE5E46"/>
    <w:rsid w:val="00CE5FA2"/>
    <w:rsid w:val="00CE694B"/>
    <w:rsid w:val="00CE6BFE"/>
    <w:rsid w:val="00CE6E49"/>
    <w:rsid w:val="00CE7271"/>
    <w:rsid w:val="00CE76E8"/>
    <w:rsid w:val="00CE7B75"/>
    <w:rsid w:val="00CE7D13"/>
    <w:rsid w:val="00CF0037"/>
    <w:rsid w:val="00CF08F2"/>
    <w:rsid w:val="00CF0FDF"/>
    <w:rsid w:val="00CF1696"/>
    <w:rsid w:val="00CF24B6"/>
    <w:rsid w:val="00CF3173"/>
    <w:rsid w:val="00CF3237"/>
    <w:rsid w:val="00CF3FA9"/>
    <w:rsid w:val="00CF44D8"/>
    <w:rsid w:val="00CF4E4E"/>
    <w:rsid w:val="00CF58D1"/>
    <w:rsid w:val="00CF5B44"/>
    <w:rsid w:val="00CF6770"/>
    <w:rsid w:val="00CF7174"/>
    <w:rsid w:val="00CF793E"/>
    <w:rsid w:val="00CF7CF4"/>
    <w:rsid w:val="00D00081"/>
    <w:rsid w:val="00D00506"/>
    <w:rsid w:val="00D005E7"/>
    <w:rsid w:val="00D00B1B"/>
    <w:rsid w:val="00D010E5"/>
    <w:rsid w:val="00D02437"/>
    <w:rsid w:val="00D02913"/>
    <w:rsid w:val="00D02D0A"/>
    <w:rsid w:val="00D03EFA"/>
    <w:rsid w:val="00D041F2"/>
    <w:rsid w:val="00D048A4"/>
    <w:rsid w:val="00D04BF6"/>
    <w:rsid w:val="00D04EEE"/>
    <w:rsid w:val="00D050EC"/>
    <w:rsid w:val="00D05273"/>
    <w:rsid w:val="00D05ECC"/>
    <w:rsid w:val="00D0620C"/>
    <w:rsid w:val="00D0628E"/>
    <w:rsid w:val="00D06EFE"/>
    <w:rsid w:val="00D10382"/>
    <w:rsid w:val="00D103D8"/>
    <w:rsid w:val="00D11322"/>
    <w:rsid w:val="00D11EAB"/>
    <w:rsid w:val="00D12082"/>
    <w:rsid w:val="00D12145"/>
    <w:rsid w:val="00D12322"/>
    <w:rsid w:val="00D1243E"/>
    <w:rsid w:val="00D12CC0"/>
    <w:rsid w:val="00D12FFE"/>
    <w:rsid w:val="00D13A7A"/>
    <w:rsid w:val="00D14433"/>
    <w:rsid w:val="00D15854"/>
    <w:rsid w:val="00D16294"/>
    <w:rsid w:val="00D20408"/>
    <w:rsid w:val="00D20A2E"/>
    <w:rsid w:val="00D20B99"/>
    <w:rsid w:val="00D214A4"/>
    <w:rsid w:val="00D214C6"/>
    <w:rsid w:val="00D2205F"/>
    <w:rsid w:val="00D229C8"/>
    <w:rsid w:val="00D22AD1"/>
    <w:rsid w:val="00D23080"/>
    <w:rsid w:val="00D2349E"/>
    <w:rsid w:val="00D234B4"/>
    <w:rsid w:val="00D247E2"/>
    <w:rsid w:val="00D248D1"/>
    <w:rsid w:val="00D24DC7"/>
    <w:rsid w:val="00D25CF4"/>
    <w:rsid w:val="00D261B7"/>
    <w:rsid w:val="00D26D55"/>
    <w:rsid w:val="00D275A9"/>
    <w:rsid w:val="00D277DA"/>
    <w:rsid w:val="00D27AA4"/>
    <w:rsid w:val="00D27B9C"/>
    <w:rsid w:val="00D27F75"/>
    <w:rsid w:val="00D30123"/>
    <w:rsid w:val="00D3028A"/>
    <w:rsid w:val="00D3142A"/>
    <w:rsid w:val="00D3190F"/>
    <w:rsid w:val="00D31CCA"/>
    <w:rsid w:val="00D31D4A"/>
    <w:rsid w:val="00D32297"/>
    <w:rsid w:val="00D324AC"/>
    <w:rsid w:val="00D330AF"/>
    <w:rsid w:val="00D3310A"/>
    <w:rsid w:val="00D33DE6"/>
    <w:rsid w:val="00D33ED0"/>
    <w:rsid w:val="00D34AAA"/>
    <w:rsid w:val="00D34DF4"/>
    <w:rsid w:val="00D35BB0"/>
    <w:rsid w:val="00D35F8B"/>
    <w:rsid w:val="00D36910"/>
    <w:rsid w:val="00D371DE"/>
    <w:rsid w:val="00D3755E"/>
    <w:rsid w:val="00D37649"/>
    <w:rsid w:val="00D37FEF"/>
    <w:rsid w:val="00D40267"/>
    <w:rsid w:val="00D404FE"/>
    <w:rsid w:val="00D406A7"/>
    <w:rsid w:val="00D40950"/>
    <w:rsid w:val="00D40D2A"/>
    <w:rsid w:val="00D411EA"/>
    <w:rsid w:val="00D41BF6"/>
    <w:rsid w:val="00D41EE2"/>
    <w:rsid w:val="00D4304D"/>
    <w:rsid w:val="00D43C0A"/>
    <w:rsid w:val="00D43FAD"/>
    <w:rsid w:val="00D44665"/>
    <w:rsid w:val="00D44E08"/>
    <w:rsid w:val="00D46164"/>
    <w:rsid w:val="00D465A7"/>
    <w:rsid w:val="00D46E37"/>
    <w:rsid w:val="00D472CE"/>
    <w:rsid w:val="00D50079"/>
    <w:rsid w:val="00D503D0"/>
    <w:rsid w:val="00D50812"/>
    <w:rsid w:val="00D508A5"/>
    <w:rsid w:val="00D54473"/>
    <w:rsid w:val="00D5508A"/>
    <w:rsid w:val="00D55879"/>
    <w:rsid w:val="00D568A3"/>
    <w:rsid w:val="00D56F63"/>
    <w:rsid w:val="00D5707E"/>
    <w:rsid w:val="00D572BD"/>
    <w:rsid w:val="00D5730F"/>
    <w:rsid w:val="00D575F0"/>
    <w:rsid w:val="00D60568"/>
    <w:rsid w:val="00D606B2"/>
    <w:rsid w:val="00D60EC8"/>
    <w:rsid w:val="00D61134"/>
    <w:rsid w:val="00D61AE7"/>
    <w:rsid w:val="00D61CFC"/>
    <w:rsid w:val="00D61E23"/>
    <w:rsid w:val="00D6264D"/>
    <w:rsid w:val="00D63233"/>
    <w:rsid w:val="00D63501"/>
    <w:rsid w:val="00D638D7"/>
    <w:rsid w:val="00D65640"/>
    <w:rsid w:val="00D65757"/>
    <w:rsid w:val="00D65B85"/>
    <w:rsid w:val="00D669D4"/>
    <w:rsid w:val="00D67A5A"/>
    <w:rsid w:val="00D7024D"/>
    <w:rsid w:val="00D70336"/>
    <w:rsid w:val="00D707FC"/>
    <w:rsid w:val="00D70EDF"/>
    <w:rsid w:val="00D71C99"/>
    <w:rsid w:val="00D71FE9"/>
    <w:rsid w:val="00D720F7"/>
    <w:rsid w:val="00D72A1A"/>
    <w:rsid w:val="00D73679"/>
    <w:rsid w:val="00D736A8"/>
    <w:rsid w:val="00D7390D"/>
    <w:rsid w:val="00D74C6F"/>
    <w:rsid w:val="00D75054"/>
    <w:rsid w:val="00D7510E"/>
    <w:rsid w:val="00D7564B"/>
    <w:rsid w:val="00D76B36"/>
    <w:rsid w:val="00D76C23"/>
    <w:rsid w:val="00D77CDC"/>
    <w:rsid w:val="00D800BE"/>
    <w:rsid w:val="00D80592"/>
    <w:rsid w:val="00D80983"/>
    <w:rsid w:val="00D809E7"/>
    <w:rsid w:val="00D80B2B"/>
    <w:rsid w:val="00D81BE3"/>
    <w:rsid w:val="00D81FA2"/>
    <w:rsid w:val="00D82EC1"/>
    <w:rsid w:val="00D83062"/>
    <w:rsid w:val="00D837E0"/>
    <w:rsid w:val="00D8616A"/>
    <w:rsid w:val="00D8761B"/>
    <w:rsid w:val="00D87CDF"/>
    <w:rsid w:val="00D90104"/>
    <w:rsid w:val="00D901BA"/>
    <w:rsid w:val="00D9099B"/>
    <w:rsid w:val="00D90AD3"/>
    <w:rsid w:val="00D91060"/>
    <w:rsid w:val="00D92A7C"/>
    <w:rsid w:val="00D935DA"/>
    <w:rsid w:val="00D93C4B"/>
    <w:rsid w:val="00D9502E"/>
    <w:rsid w:val="00D95138"/>
    <w:rsid w:val="00D9565F"/>
    <w:rsid w:val="00D96A01"/>
    <w:rsid w:val="00D96A62"/>
    <w:rsid w:val="00D96CEF"/>
    <w:rsid w:val="00D96D20"/>
    <w:rsid w:val="00DA0B63"/>
    <w:rsid w:val="00DA1842"/>
    <w:rsid w:val="00DA2A04"/>
    <w:rsid w:val="00DA2B96"/>
    <w:rsid w:val="00DA44CD"/>
    <w:rsid w:val="00DA4B79"/>
    <w:rsid w:val="00DA4E1B"/>
    <w:rsid w:val="00DA5A8F"/>
    <w:rsid w:val="00DA6A0F"/>
    <w:rsid w:val="00DA7288"/>
    <w:rsid w:val="00DA7B8B"/>
    <w:rsid w:val="00DB058E"/>
    <w:rsid w:val="00DB059B"/>
    <w:rsid w:val="00DB088B"/>
    <w:rsid w:val="00DB0FB9"/>
    <w:rsid w:val="00DB17D5"/>
    <w:rsid w:val="00DB2F2E"/>
    <w:rsid w:val="00DB379F"/>
    <w:rsid w:val="00DB3F71"/>
    <w:rsid w:val="00DB40CB"/>
    <w:rsid w:val="00DB44C6"/>
    <w:rsid w:val="00DB4BB2"/>
    <w:rsid w:val="00DB4F45"/>
    <w:rsid w:val="00DB6A43"/>
    <w:rsid w:val="00DB71CE"/>
    <w:rsid w:val="00DB77A1"/>
    <w:rsid w:val="00DB7A61"/>
    <w:rsid w:val="00DB7DA8"/>
    <w:rsid w:val="00DC0AD8"/>
    <w:rsid w:val="00DC17F7"/>
    <w:rsid w:val="00DC24D9"/>
    <w:rsid w:val="00DC2AE3"/>
    <w:rsid w:val="00DC2D5F"/>
    <w:rsid w:val="00DC2F6D"/>
    <w:rsid w:val="00DC33B4"/>
    <w:rsid w:val="00DC3581"/>
    <w:rsid w:val="00DC40B8"/>
    <w:rsid w:val="00DC6B48"/>
    <w:rsid w:val="00DC7A90"/>
    <w:rsid w:val="00DC7EE2"/>
    <w:rsid w:val="00DD02F9"/>
    <w:rsid w:val="00DD07B5"/>
    <w:rsid w:val="00DD0CD5"/>
    <w:rsid w:val="00DD1AF6"/>
    <w:rsid w:val="00DD1D99"/>
    <w:rsid w:val="00DD1F3D"/>
    <w:rsid w:val="00DD2876"/>
    <w:rsid w:val="00DD2C12"/>
    <w:rsid w:val="00DD2EB3"/>
    <w:rsid w:val="00DD35FC"/>
    <w:rsid w:val="00DD37D5"/>
    <w:rsid w:val="00DD39A3"/>
    <w:rsid w:val="00DD3A55"/>
    <w:rsid w:val="00DD3C7A"/>
    <w:rsid w:val="00DD4187"/>
    <w:rsid w:val="00DD4A6B"/>
    <w:rsid w:val="00DD5110"/>
    <w:rsid w:val="00DD6B53"/>
    <w:rsid w:val="00DD7762"/>
    <w:rsid w:val="00DD77C7"/>
    <w:rsid w:val="00DE1616"/>
    <w:rsid w:val="00DE267E"/>
    <w:rsid w:val="00DE2C0A"/>
    <w:rsid w:val="00DE619A"/>
    <w:rsid w:val="00DE621F"/>
    <w:rsid w:val="00DE6DC0"/>
    <w:rsid w:val="00DE703B"/>
    <w:rsid w:val="00DE75F3"/>
    <w:rsid w:val="00DE7621"/>
    <w:rsid w:val="00DE7BAE"/>
    <w:rsid w:val="00DE7D19"/>
    <w:rsid w:val="00DF041F"/>
    <w:rsid w:val="00DF0622"/>
    <w:rsid w:val="00DF06CF"/>
    <w:rsid w:val="00DF1AF6"/>
    <w:rsid w:val="00DF28A1"/>
    <w:rsid w:val="00DF2CB9"/>
    <w:rsid w:val="00DF4619"/>
    <w:rsid w:val="00DF4A67"/>
    <w:rsid w:val="00DF4C43"/>
    <w:rsid w:val="00DF6B6B"/>
    <w:rsid w:val="00DF6CD2"/>
    <w:rsid w:val="00DF6E8A"/>
    <w:rsid w:val="00DF78A5"/>
    <w:rsid w:val="00DF7BB3"/>
    <w:rsid w:val="00E005CD"/>
    <w:rsid w:val="00E0061C"/>
    <w:rsid w:val="00E00DA5"/>
    <w:rsid w:val="00E015D5"/>
    <w:rsid w:val="00E027CC"/>
    <w:rsid w:val="00E030F7"/>
    <w:rsid w:val="00E0333B"/>
    <w:rsid w:val="00E038C5"/>
    <w:rsid w:val="00E038C7"/>
    <w:rsid w:val="00E044B3"/>
    <w:rsid w:val="00E05C77"/>
    <w:rsid w:val="00E05FB4"/>
    <w:rsid w:val="00E06154"/>
    <w:rsid w:val="00E061C7"/>
    <w:rsid w:val="00E065DE"/>
    <w:rsid w:val="00E06D67"/>
    <w:rsid w:val="00E07CE3"/>
    <w:rsid w:val="00E101BE"/>
    <w:rsid w:val="00E10982"/>
    <w:rsid w:val="00E11BFA"/>
    <w:rsid w:val="00E11E7F"/>
    <w:rsid w:val="00E1282C"/>
    <w:rsid w:val="00E139EE"/>
    <w:rsid w:val="00E13CF2"/>
    <w:rsid w:val="00E13D2B"/>
    <w:rsid w:val="00E14E1F"/>
    <w:rsid w:val="00E14FFB"/>
    <w:rsid w:val="00E1555D"/>
    <w:rsid w:val="00E162D2"/>
    <w:rsid w:val="00E16B83"/>
    <w:rsid w:val="00E16C68"/>
    <w:rsid w:val="00E175A0"/>
    <w:rsid w:val="00E17D3C"/>
    <w:rsid w:val="00E17FC3"/>
    <w:rsid w:val="00E20D7C"/>
    <w:rsid w:val="00E22FF1"/>
    <w:rsid w:val="00E23AB5"/>
    <w:rsid w:val="00E2471B"/>
    <w:rsid w:val="00E2509A"/>
    <w:rsid w:val="00E25B6D"/>
    <w:rsid w:val="00E25F98"/>
    <w:rsid w:val="00E26013"/>
    <w:rsid w:val="00E27CE2"/>
    <w:rsid w:val="00E31308"/>
    <w:rsid w:val="00E31386"/>
    <w:rsid w:val="00E3139B"/>
    <w:rsid w:val="00E3155E"/>
    <w:rsid w:val="00E31F2D"/>
    <w:rsid w:val="00E331BE"/>
    <w:rsid w:val="00E332B9"/>
    <w:rsid w:val="00E33A47"/>
    <w:rsid w:val="00E33D53"/>
    <w:rsid w:val="00E34785"/>
    <w:rsid w:val="00E348AF"/>
    <w:rsid w:val="00E34F38"/>
    <w:rsid w:val="00E36C44"/>
    <w:rsid w:val="00E36D52"/>
    <w:rsid w:val="00E3712A"/>
    <w:rsid w:val="00E37504"/>
    <w:rsid w:val="00E375F5"/>
    <w:rsid w:val="00E40883"/>
    <w:rsid w:val="00E4096D"/>
    <w:rsid w:val="00E40BAA"/>
    <w:rsid w:val="00E41EBD"/>
    <w:rsid w:val="00E422C2"/>
    <w:rsid w:val="00E42624"/>
    <w:rsid w:val="00E42A82"/>
    <w:rsid w:val="00E43196"/>
    <w:rsid w:val="00E44C45"/>
    <w:rsid w:val="00E455B4"/>
    <w:rsid w:val="00E4572B"/>
    <w:rsid w:val="00E45E3B"/>
    <w:rsid w:val="00E46AE8"/>
    <w:rsid w:val="00E46C0F"/>
    <w:rsid w:val="00E47491"/>
    <w:rsid w:val="00E5101B"/>
    <w:rsid w:val="00E51490"/>
    <w:rsid w:val="00E53BB0"/>
    <w:rsid w:val="00E56CFC"/>
    <w:rsid w:val="00E56E8A"/>
    <w:rsid w:val="00E61792"/>
    <w:rsid w:val="00E62535"/>
    <w:rsid w:val="00E626D8"/>
    <w:rsid w:val="00E6277D"/>
    <w:rsid w:val="00E6490F"/>
    <w:rsid w:val="00E64DDC"/>
    <w:rsid w:val="00E6533C"/>
    <w:rsid w:val="00E6536F"/>
    <w:rsid w:val="00E656E4"/>
    <w:rsid w:val="00E65878"/>
    <w:rsid w:val="00E658DA"/>
    <w:rsid w:val="00E65F79"/>
    <w:rsid w:val="00E663D4"/>
    <w:rsid w:val="00E6741D"/>
    <w:rsid w:val="00E67CD1"/>
    <w:rsid w:val="00E700BF"/>
    <w:rsid w:val="00E708C2"/>
    <w:rsid w:val="00E710D5"/>
    <w:rsid w:val="00E71A17"/>
    <w:rsid w:val="00E71C41"/>
    <w:rsid w:val="00E72AFA"/>
    <w:rsid w:val="00E72E05"/>
    <w:rsid w:val="00E73407"/>
    <w:rsid w:val="00E73643"/>
    <w:rsid w:val="00E7460E"/>
    <w:rsid w:val="00E74C73"/>
    <w:rsid w:val="00E76669"/>
    <w:rsid w:val="00E767C2"/>
    <w:rsid w:val="00E76BDC"/>
    <w:rsid w:val="00E807E4"/>
    <w:rsid w:val="00E8082B"/>
    <w:rsid w:val="00E82C02"/>
    <w:rsid w:val="00E82E51"/>
    <w:rsid w:val="00E832D1"/>
    <w:rsid w:val="00E83CEC"/>
    <w:rsid w:val="00E83E4D"/>
    <w:rsid w:val="00E84200"/>
    <w:rsid w:val="00E84A52"/>
    <w:rsid w:val="00E86261"/>
    <w:rsid w:val="00E86358"/>
    <w:rsid w:val="00E86F8A"/>
    <w:rsid w:val="00E9022A"/>
    <w:rsid w:val="00E90E92"/>
    <w:rsid w:val="00E91363"/>
    <w:rsid w:val="00E9153E"/>
    <w:rsid w:val="00E91F71"/>
    <w:rsid w:val="00E9211D"/>
    <w:rsid w:val="00E92E46"/>
    <w:rsid w:val="00E93338"/>
    <w:rsid w:val="00E93480"/>
    <w:rsid w:val="00E95615"/>
    <w:rsid w:val="00E956C7"/>
    <w:rsid w:val="00E96265"/>
    <w:rsid w:val="00E96410"/>
    <w:rsid w:val="00E96B14"/>
    <w:rsid w:val="00E973BB"/>
    <w:rsid w:val="00E9799E"/>
    <w:rsid w:val="00E97BF0"/>
    <w:rsid w:val="00E97ED6"/>
    <w:rsid w:val="00EA0AC3"/>
    <w:rsid w:val="00EA0BEE"/>
    <w:rsid w:val="00EA0E61"/>
    <w:rsid w:val="00EA1144"/>
    <w:rsid w:val="00EA1165"/>
    <w:rsid w:val="00EA11BB"/>
    <w:rsid w:val="00EA1BD6"/>
    <w:rsid w:val="00EA22C8"/>
    <w:rsid w:val="00EA2493"/>
    <w:rsid w:val="00EA2CFA"/>
    <w:rsid w:val="00EA2FFD"/>
    <w:rsid w:val="00EA35FA"/>
    <w:rsid w:val="00EA35FC"/>
    <w:rsid w:val="00EA3B49"/>
    <w:rsid w:val="00EA4C26"/>
    <w:rsid w:val="00EA4C54"/>
    <w:rsid w:val="00EA5DF5"/>
    <w:rsid w:val="00EA687C"/>
    <w:rsid w:val="00EA7357"/>
    <w:rsid w:val="00EA7916"/>
    <w:rsid w:val="00EB0411"/>
    <w:rsid w:val="00EB08FD"/>
    <w:rsid w:val="00EB0EE3"/>
    <w:rsid w:val="00EB1759"/>
    <w:rsid w:val="00EB2E33"/>
    <w:rsid w:val="00EB3832"/>
    <w:rsid w:val="00EB3BE6"/>
    <w:rsid w:val="00EB3C05"/>
    <w:rsid w:val="00EB40FF"/>
    <w:rsid w:val="00EB43D2"/>
    <w:rsid w:val="00EB4404"/>
    <w:rsid w:val="00EB446B"/>
    <w:rsid w:val="00EB48FB"/>
    <w:rsid w:val="00EB5113"/>
    <w:rsid w:val="00EB5CF6"/>
    <w:rsid w:val="00EB6090"/>
    <w:rsid w:val="00EB6A56"/>
    <w:rsid w:val="00EB6A80"/>
    <w:rsid w:val="00EB708C"/>
    <w:rsid w:val="00EB765B"/>
    <w:rsid w:val="00EB7D6C"/>
    <w:rsid w:val="00EB7EB6"/>
    <w:rsid w:val="00EC0AB9"/>
    <w:rsid w:val="00EC0CB7"/>
    <w:rsid w:val="00EC0D54"/>
    <w:rsid w:val="00EC3265"/>
    <w:rsid w:val="00EC4EC5"/>
    <w:rsid w:val="00EC5077"/>
    <w:rsid w:val="00EC5235"/>
    <w:rsid w:val="00EC5363"/>
    <w:rsid w:val="00EC54AA"/>
    <w:rsid w:val="00EC58CF"/>
    <w:rsid w:val="00EC5D05"/>
    <w:rsid w:val="00EC633D"/>
    <w:rsid w:val="00EC64D6"/>
    <w:rsid w:val="00EC68B1"/>
    <w:rsid w:val="00EC731C"/>
    <w:rsid w:val="00EC7877"/>
    <w:rsid w:val="00EC7DFE"/>
    <w:rsid w:val="00EC7F62"/>
    <w:rsid w:val="00ED00CA"/>
    <w:rsid w:val="00ED1714"/>
    <w:rsid w:val="00ED1E00"/>
    <w:rsid w:val="00ED2331"/>
    <w:rsid w:val="00ED233C"/>
    <w:rsid w:val="00ED2DE6"/>
    <w:rsid w:val="00ED3C67"/>
    <w:rsid w:val="00ED51DB"/>
    <w:rsid w:val="00ED5F26"/>
    <w:rsid w:val="00ED730A"/>
    <w:rsid w:val="00EE10A7"/>
    <w:rsid w:val="00EE14EE"/>
    <w:rsid w:val="00EE1595"/>
    <w:rsid w:val="00EE27C1"/>
    <w:rsid w:val="00EE2DEB"/>
    <w:rsid w:val="00EE32A7"/>
    <w:rsid w:val="00EE3E02"/>
    <w:rsid w:val="00EE4463"/>
    <w:rsid w:val="00EE45FE"/>
    <w:rsid w:val="00EE4901"/>
    <w:rsid w:val="00EE4D9D"/>
    <w:rsid w:val="00EE7146"/>
    <w:rsid w:val="00EE75DC"/>
    <w:rsid w:val="00EF13B1"/>
    <w:rsid w:val="00EF18AF"/>
    <w:rsid w:val="00EF2732"/>
    <w:rsid w:val="00EF3499"/>
    <w:rsid w:val="00EF38E2"/>
    <w:rsid w:val="00EF4A69"/>
    <w:rsid w:val="00EF4CCB"/>
    <w:rsid w:val="00EF5179"/>
    <w:rsid w:val="00EF54E7"/>
    <w:rsid w:val="00EF7D5A"/>
    <w:rsid w:val="00F0048C"/>
    <w:rsid w:val="00F006A5"/>
    <w:rsid w:val="00F009A8"/>
    <w:rsid w:val="00F00FF5"/>
    <w:rsid w:val="00F0207B"/>
    <w:rsid w:val="00F0260C"/>
    <w:rsid w:val="00F033B5"/>
    <w:rsid w:val="00F03938"/>
    <w:rsid w:val="00F03A1C"/>
    <w:rsid w:val="00F04114"/>
    <w:rsid w:val="00F04570"/>
    <w:rsid w:val="00F047BD"/>
    <w:rsid w:val="00F057FE"/>
    <w:rsid w:val="00F05BC0"/>
    <w:rsid w:val="00F05C77"/>
    <w:rsid w:val="00F069A6"/>
    <w:rsid w:val="00F06B9B"/>
    <w:rsid w:val="00F06DB9"/>
    <w:rsid w:val="00F07C2C"/>
    <w:rsid w:val="00F07C6A"/>
    <w:rsid w:val="00F109D8"/>
    <w:rsid w:val="00F10C90"/>
    <w:rsid w:val="00F10CE9"/>
    <w:rsid w:val="00F10D2A"/>
    <w:rsid w:val="00F10DCC"/>
    <w:rsid w:val="00F10E0C"/>
    <w:rsid w:val="00F11A82"/>
    <w:rsid w:val="00F129BE"/>
    <w:rsid w:val="00F129BF"/>
    <w:rsid w:val="00F12E74"/>
    <w:rsid w:val="00F137A7"/>
    <w:rsid w:val="00F13AD4"/>
    <w:rsid w:val="00F13E9D"/>
    <w:rsid w:val="00F14296"/>
    <w:rsid w:val="00F14D21"/>
    <w:rsid w:val="00F14D2D"/>
    <w:rsid w:val="00F14D76"/>
    <w:rsid w:val="00F14DFC"/>
    <w:rsid w:val="00F14ED0"/>
    <w:rsid w:val="00F152FF"/>
    <w:rsid w:val="00F16332"/>
    <w:rsid w:val="00F1680F"/>
    <w:rsid w:val="00F16C06"/>
    <w:rsid w:val="00F16F54"/>
    <w:rsid w:val="00F1741E"/>
    <w:rsid w:val="00F17D5A"/>
    <w:rsid w:val="00F20EFE"/>
    <w:rsid w:val="00F21384"/>
    <w:rsid w:val="00F21DD3"/>
    <w:rsid w:val="00F221BA"/>
    <w:rsid w:val="00F226C4"/>
    <w:rsid w:val="00F22DA1"/>
    <w:rsid w:val="00F2355F"/>
    <w:rsid w:val="00F23B69"/>
    <w:rsid w:val="00F23C5D"/>
    <w:rsid w:val="00F244C8"/>
    <w:rsid w:val="00F249FB"/>
    <w:rsid w:val="00F24A07"/>
    <w:rsid w:val="00F24E54"/>
    <w:rsid w:val="00F2547D"/>
    <w:rsid w:val="00F25BB6"/>
    <w:rsid w:val="00F26EDF"/>
    <w:rsid w:val="00F27014"/>
    <w:rsid w:val="00F2739A"/>
    <w:rsid w:val="00F27952"/>
    <w:rsid w:val="00F27989"/>
    <w:rsid w:val="00F30755"/>
    <w:rsid w:val="00F30895"/>
    <w:rsid w:val="00F30AA7"/>
    <w:rsid w:val="00F30E9F"/>
    <w:rsid w:val="00F3215F"/>
    <w:rsid w:val="00F32C22"/>
    <w:rsid w:val="00F339DA"/>
    <w:rsid w:val="00F33B6E"/>
    <w:rsid w:val="00F341C9"/>
    <w:rsid w:val="00F3490C"/>
    <w:rsid w:val="00F349A2"/>
    <w:rsid w:val="00F35370"/>
    <w:rsid w:val="00F35E82"/>
    <w:rsid w:val="00F40185"/>
    <w:rsid w:val="00F40D26"/>
    <w:rsid w:val="00F418DE"/>
    <w:rsid w:val="00F42014"/>
    <w:rsid w:val="00F429CB"/>
    <w:rsid w:val="00F42A2A"/>
    <w:rsid w:val="00F42AA3"/>
    <w:rsid w:val="00F42F71"/>
    <w:rsid w:val="00F43511"/>
    <w:rsid w:val="00F44119"/>
    <w:rsid w:val="00F448B0"/>
    <w:rsid w:val="00F44C83"/>
    <w:rsid w:val="00F4546A"/>
    <w:rsid w:val="00F45D0E"/>
    <w:rsid w:val="00F45DA5"/>
    <w:rsid w:val="00F4633C"/>
    <w:rsid w:val="00F4652D"/>
    <w:rsid w:val="00F47D52"/>
    <w:rsid w:val="00F50034"/>
    <w:rsid w:val="00F508C7"/>
    <w:rsid w:val="00F51392"/>
    <w:rsid w:val="00F51ADE"/>
    <w:rsid w:val="00F51AE8"/>
    <w:rsid w:val="00F51C56"/>
    <w:rsid w:val="00F52D07"/>
    <w:rsid w:val="00F53764"/>
    <w:rsid w:val="00F53B5A"/>
    <w:rsid w:val="00F5422A"/>
    <w:rsid w:val="00F54BF8"/>
    <w:rsid w:val="00F54D86"/>
    <w:rsid w:val="00F55214"/>
    <w:rsid w:val="00F55EAB"/>
    <w:rsid w:val="00F55FCC"/>
    <w:rsid w:val="00F562FA"/>
    <w:rsid w:val="00F5644D"/>
    <w:rsid w:val="00F56CE8"/>
    <w:rsid w:val="00F57604"/>
    <w:rsid w:val="00F57841"/>
    <w:rsid w:val="00F61833"/>
    <w:rsid w:val="00F61AF2"/>
    <w:rsid w:val="00F61ECC"/>
    <w:rsid w:val="00F629FF"/>
    <w:rsid w:val="00F63147"/>
    <w:rsid w:val="00F6314F"/>
    <w:rsid w:val="00F63667"/>
    <w:rsid w:val="00F63B20"/>
    <w:rsid w:val="00F63D6E"/>
    <w:rsid w:val="00F64255"/>
    <w:rsid w:val="00F6439F"/>
    <w:rsid w:val="00F64420"/>
    <w:rsid w:val="00F6503A"/>
    <w:rsid w:val="00F651DF"/>
    <w:rsid w:val="00F6533E"/>
    <w:rsid w:val="00F65774"/>
    <w:rsid w:val="00F65A88"/>
    <w:rsid w:val="00F66420"/>
    <w:rsid w:val="00F6692D"/>
    <w:rsid w:val="00F66C11"/>
    <w:rsid w:val="00F67298"/>
    <w:rsid w:val="00F67C0B"/>
    <w:rsid w:val="00F70C78"/>
    <w:rsid w:val="00F720B3"/>
    <w:rsid w:val="00F72150"/>
    <w:rsid w:val="00F73718"/>
    <w:rsid w:val="00F73936"/>
    <w:rsid w:val="00F753B4"/>
    <w:rsid w:val="00F7592F"/>
    <w:rsid w:val="00F75DFF"/>
    <w:rsid w:val="00F75F23"/>
    <w:rsid w:val="00F76566"/>
    <w:rsid w:val="00F779C4"/>
    <w:rsid w:val="00F77AF0"/>
    <w:rsid w:val="00F77DD6"/>
    <w:rsid w:val="00F8071D"/>
    <w:rsid w:val="00F813F0"/>
    <w:rsid w:val="00F81B2C"/>
    <w:rsid w:val="00F82B62"/>
    <w:rsid w:val="00F84DB2"/>
    <w:rsid w:val="00F85E95"/>
    <w:rsid w:val="00F85EF8"/>
    <w:rsid w:val="00F866A7"/>
    <w:rsid w:val="00F87022"/>
    <w:rsid w:val="00F87934"/>
    <w:rsid w:val="00F90928"/>
    <w:rsid w:val="00F91BD3"/>
    <w:rsid w:val="00F91BE7"/>
    <w:rsid w:val="00F91F15"/>
    <w:rsid w:val="00F9222F"/>
    <w:rsid w:val="00F922A3"/>
    <w:rsid w:val="00F9243D"/>
    <w:rsid w:val="00F927D3"/>
    <w:rsid w:val="00F927FF"/>
    <w:rsid w:val="00F92C43"/>
    <w:rsid w:val="00F93A00"/>
    <w:rsid w:val="00F9400B"/>
    <w:rsid w:val="00F9499F"/>
    <w:rsid w:val="00F9689E"/>
    <w:rsid w:val="00F96A29"/>
    <w:rsid w:val="00F96D38"/>
    <w:rsid w:val="00F97B7D"/>
    <w:rsid w:val="00F97DFE"/>
    <w:rsid w:val="00FA01EE"/>
    <w:rsid w:val="00FA0C80"/>
    <w:rsid w:val="00FA0E9B"/>
    <w:rsid w:val="00FA18C1"/>
    <w:rsid w:val="00FA2D4F"/>
    <w:rsid w:val="00FA2E94"/>
    <w:rsid w:val="00FA3B38"/>
    <w:rsid w:val="00FA3CBD"/>
    <w:rsid w:val="00FA3DE0"/>
    <w:rsid w:val="00FA3FE3"/>
    <w:rsid w:val="00FA4116"/>
    <w:rsid w:val="00FA423B"/>
    <w:rsid w:val="00FA46D2"/>
    <w:rsid w:val="00FA4808"/>
    <w:rsid w:val="00FA485C"/>
    <w:rsid w:val="00FA4F0C"/>
    <w:rsid w:val="00FA5131"/>
    <w:rsid w:val="00FA55E5"/>
    <w:rsid w:val="00FA5BC6"/>
    <w:rsid w:val="00FA5DC6"/>
    <w:rsid w:val="00FB0378"/>
    <w:rsid w:val="00FB08D8"/>
    <w:rsid w:val="00FB119F"/>
    <w:rsid w:val="00FB22D6"/>
    <w:rsid w:val="00FB266C"/>
    <w:rsid w:val="00FB271E"/>
    <w:rsid w:val="00FB3569"/>
    <w:rsid w:val="00FB3B4D"/>
    <w:rsid w:val="00FB4610"/>
    <w:rsid w:val="00FB49BA"/>
    <w:rsid w:val="00FB4F5C"/>
    <w:rsid w:val="00FB567B"/>
    <w:rsid w:val="00FB6190"/>
    <w:rsid w:val="00FB65E5"/>
    <w:rsid w:val="00FB6649"/>
    <w:rsid w:val="00FB6C80"/>
    <w:rsid w:val="00FB73B4"/>
    <w:rsid w:val="00FB77E7"/>
    <w:rsid w:val="00FC0294"/>
    <w:rsid w:val="00FC0C95"/>
    <w:rsid w:val="00FC1A1E"/>
    <w:rsid w:val="00FC1F37"/>
    <w:rsid w:val="00FC2060"/>
    <w:rsid w:val="00FC2611"/>
    <w:rsid w:val="00FC3D84"/>
    <w:rsid w:val="00FC48F5"/>
    <w:rsid w:val="00FC54B0"/>
    <w:rsid w:val="00FC6BAD"/>
    <w:rsid w:val="00FC7635"/>
    <w:rsid w:val="00FD0204"/>
    <w:rsid w:val="00FD057B"/>
    <w:rsid w:val="00FD097D"/>
    <w:rsid w:val="00FD1013"/>
    <w:rsid w:val="00FD11B2"/>
    <w:rsid w:val="00FD16F9"/>
    <w:rsid w:val="00FD1B3E"/>
    <w:rsid w:val="00FD1DD7"/>
    <w:rsid w:val="00FD208C"/>
    <w:rsid w:val="00FD2652"/>
    <w:rsid w:val="00FD3EED"/>
    <w:rsid w:val="00FD4D67"/>
    <w:rsid w:val="00FD5004"/>
    <w:rsid w:val="00FD7100"/>
    <w:rsid w:val="00FD7442"/>
    <w:rsid w:val="00FD79A2"/>
    <w:rsid w:val="00FD7E11"/>
    <w:rsid w:val="00FE0F89"/>
    <w:rsid w:val="00FE0F93"/>
    <w:rsid w:val="00FE110C"/>
    <w:rsid w:val="00FE11CB"/>
    <w:rsid w:val="00FE1B88"/>
    <w:rsid w:val="00FE20D5"/>
    <w:rsid w:val="00FE24E6"/>
    <w:rsid w:val="00FE26A0"/>
    <w:rsid w:val="00FE2FD8"/>
    <w:rsid w:val="00FE355E"/>
    <w:rsid w:val="00FE3777"/>
    <w:rsid w:val="00FE408A"/>
    <w:rsid w:val="00FE43C8"/>
    <w:rsid w:val="00FE5AFB"/>
    <w:rsid w:val="00FE7969"/>
    <w:rsid w:val="00FF0DD7"/>
    <w:rsid w:val="00FF18A2"/>
    <w:rsid w:val="00FF1CCA"/>
    <w:rsid w:val="00FF2522"/>
    <w:rsid w:val="00FF2524"/>
    <w:rsid w:val="00FF2D9A"/>
    <w:rsid w:val="00FF3590"/>
    <w:rsid w:val="00FF4ED3"/>
    <w:rsid w:val="00FF572E"/>
    <w:rsid w:val="00FF5CD1"/>
    <w:rsid w:val="00FF5F3C"/>
    <w:rsid w:val="00FF637F"/>
    <w:rsid w:val="00FF66E5"/>
    <w:rsid w:val="00FF6B48"/>
    <w:rsid w:val="00FF6B74"/>
    <w:rsid w:val="00FF6C48"/>
    <w:rsid w:val="00FF6C7A"/>
    <w:rsid w:val="00FF6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6353F9"/>
  <w15:chartTrackingRefBased/>
  <w15:docId w15:val="{0440AAA0-96C8-4C24-98FD-8D11F15A5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E4E18"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703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4E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AE4E1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AE4E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AE4E18"/>
    <w:rPr>
      <w:sz w:val="18"/>
      <w:szCs w:val="18"/>
    </w:rPr>
  </w:style>
  <w:style w:type="character" w:customStyle="1" w:styleId="fontstyle01">
    <w:name w:val="fontstyle01"/>
    <w:basedOn w:val="DefaultParagraphFont"/>
    <w:rsid w:val="00AE4E18"/>
    <w:rPr>
      <w:rFonts w:ascii="MyriadPro-Bold" w:hAnsi="MyriadPro-Bold" w:hint="default"/>
      <w:b/>
      <w:bCs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unhideWhenUsed/>
    <w:rsid w:val="00AE4E18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paragraph" w:customStyle="1" w:styleId="EndNoteBibliography">
    <w:name w:val="EndNote Bibliography"/>
    <w:basedOn w:val="Normal"/>
    <w:link w:val="EndNoteBibliography0"/>
    <w:rsid w:val="00AE4E18"/>
    <w:pPr>
      <w:widowControl/>
      <w:spacing w:after="160"/>
    </w:pPr>
    <w:rPr>
      <w:rFonts w:ascii="Calibri" w:hAnsi="Calibri" w:cs="Calibri"/>
      <w:noProof/>
      <w:kern w:val="0"/>
      <w:sz w:val="22"/>
    </w:rPr>
  </w:style>
  <w:style w:type="character" w:customStyle="1" w:styleId="EndNoteBibliography0">
    <w:name w:val="EndNote Bibliography 字符"/>
    <w:basedOn w:val="DefaultParagraphFont"/>
    <w:link w:val="EndNoteBibliography"/>
    <w:rsid w:val="00AE4E18"/>
    <w:rPr>
      <w:rFonts w:ascii="Calibri" w:hAnsi="Calibri" w:cs="Calibri"/>
      <w:noProof/>
      <w:kern w:val="0"/>
      <w:sz w:val="22"/>
    </w:rPr>
  </w:style>
  <w:style w:type="table" w:styleId="TableGrid">
    <w:name w:val="Table Grid"/>
    <w:basedOn w:val="TableNormal"/>
    <w:uiPriority w:val="39"/>
    <w:rsid w:val="00AE4E18"/>
    <w:rPr>
      <w:kern w:val="0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9430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C4765"/>
    <w:pPr>
      <w:widowControl/>
      <w:ind w:left="720"/>
      <w:jc w:val="left"/>
    </w:pPr>
    <w:rPr>
      <w:rFonts w:ascii="Times New Roman" w:eastAsia="SimSun" w:hAnsi="Times New Roman" w:cs="Times New Roman"/>
      <w:kern w:val="0"/>
      <w:sz w:val="24"/>
      <w:szCs w:val="20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65497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42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237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E82E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E82E5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E82E5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82E5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82E51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0B24C7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71261"/>
    <w:rPr>
      <w:color w:val="605E5C"/>
      <w:shd w:val="clear" w:color="auto" w:fill="E1DFDD"/>
    </w:rPr>
  </w:style>
  <w:style w:type="character" w:styleId="LineNumber">
    <w:name w:val="line number"/>
    <w:basedOn w:val="DefaultParagraphFont"/>
    <w:uiPriority w:val="99"/>
    <w:semiHidden/>
    <w:unhideWhenUsed/>
    <w:rsid w:val="00AB4C49"/>
  </w:style>
  <w:style w:type="character" w:styleId="UnresolvedMention">
    <w:name w:val="Unresolved Mention"/>
    <w:basedOn w:val="DefaultParagraphFont"/>
    <w:uiPriority w:val="99"/>
    <w:semiHidden/>
    <w:unhideWhenUsed/>
    <w:rsid w:val="00F91BD3"/>
    <w:rPr>
      <w:color w:val="605E5C"/>
      <w:shd w:val="clear" w:color="auto" w:fill="E1DFDD"/>
    </w:rPr>
  </w:style>
  <w:style w:type="character" w:customStyle="1" w:styleId="text-node">
    <w:name w:val="text-node"/>
    <w:basedOn w:val="DefaultParagraphFont"/>
    <w:rsid w:val="005F36A8"/>
  </w:style>
  <w:style w:type="character" w:styleId="Emphasis">
    <w:name w:val="Emphasis"/>
    <w:basedOn w:val="DefaultParagraphFont"/>
    <w:uiPriority w:val="20"/>
    <w:qFormat/>
    <w:rsid w:val="005F36A8"/>
    <w:rPr>
      <w:i/>
      <w:iCs/>
    </w:rPr>
  </w:style>
  <w:style w:type="character" w:styleId="Strong">
    <w:name w:val="Strong"/>
    <w:basedOn w:val="DefaultParagraphFont"/>
    <w:uiPriority w:val="22"/>
    <w:qFormat/>
    <w:rsid w:val="005F36A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33B7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33B79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gnd-iwgdh3b">
    <w:name w:val="gnd-iwgdh3b"/>
    <w:basedOn w:val="DefaultParagraphFont"/>
    <w:rsid w:val="00933B79"/>
  </w:style>
  <w:style w:type="paragraph" w:customStyle="1" w:styleId="SMHeading">
    <w:name w:val="SM Heading"/>
    <w:basedOn w:val="Heading1"/>
    <w:qFormat/>
    <w:rsid w:val="001D7034"/>
    <w:pPr>
      <w:keepLines w:val="0"/>
      <w:widowControl/>
      <w:spacing w:after="60"/>
      <w:jc w:val="left"/>
    </w:pPr>
    <w:rPr>
      <w:rFonts w:ascii="Times New Roman" w:eastAsia="Times New Roman" w:hAnsi="Times New Roman" w:cs="Times New Roman"/>
      <w:b/>
      <w:bCs/>
      <w:color w:val="auto"/>
      <w:kern w:val="32"/>
      <w:sz w:val="24"/>
      <w:szCs w:val="24"/>
      <w:lang w:eastAsia="en-US"/>
    </w:rPr>
  </w:style>
  <w:style w:type="paragraph" w:customStyle="1" w:styleId="SMText">
    <w:name w:val="SM Text"/>
    <w:basedOn w:val="Normal"/>
    <w:qFormat/>
    <w:rsid w:val="001D7034"/>
    <w:pPr>
      <w:widowControl/>
      <w:ind w:firstLine="480"/>
      <w:jc w:val="left"/>
    </w:pPr>
    <w:rPr>
      <w:rFonts w:ascii="Times New Roman" w:eastAsia="Times New Roman" w:hAnsi="Times New Roman" w:cs="Times New Roman"/>
      <w:kern w:val="0"/>
      <w:sz w:val="24"/>
      <w:szCs w:val="20"/>
      <w:lang w:eastAsia="en-US"/>
    </w:rPr>
  </w:style>
  <w:style w:type="paragraph" w:customStyle="1" w:styleId="SMcaption">
    <w:name w:val="SM caption"/>
    <w:basedOn w:val="SMText"/>
    <w:qFormat/>
    <w:rsid w:val="001D7034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1D70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25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3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5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3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1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47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9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1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7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9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microsoft.com/office/2018/08/relationships/commentsExtensible" Target="commentsExtensi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6F03C3-2B67-44F4-A311-6B98F50920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20</Pages>
  <Words>2646</Words>
  <Characters>15088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Qiaohong</dc:creator>
  <cp:keywords/>
  <dc:description/>
  <cp:lastModifiedBy>Chao Li</cp:lastModifiedBy>
  <cp:revision>14</cp:revision>
  <cp:lastPrinted>2024-01-03T10:23:00Z</cp:lastPrinted>
  <dcterms:created xsi:type="dcterms:W3CDTF">2024-01-04T21:44:00Z</dcterms:created>
  <dcterms:modified xsi:type="dcterms:W3CDTF">2024-01-10T07:58:00Z</dcterms:modified>
</cp:coreProperties>
</file>