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4C7D6245" w:rsidR="00011C69" w:rsidRDefault="008F2A08" w:rsidP="0075014F">
      <w:pPr>
        <w:tabs>
          <w:tab w:val="left" w:pos="2552"/>
        </w:tabs>
        <w:jc w:val="center"/>
        <w:rPr>
          <w:rFonts w:ascii="Times New Roman" w:eastAsia="KaiTi" w:hAnsi="Times New Roman" w:cs="Times New Roman"/>
          <w:b/>
          <w:bCs/>
          <w:spacing w:val="-4"/>
          <w:sz w:val="18"/>
          <w:szCs w:val="16"/>
        </w:rPr>
      </w:pPr>
      <w:r>
        <w:rPr>
          <w:rFonts w:ascii="Times New Roman" w:eastAsia="KaiTi" w:hAnsi="Times New Roman" w:cs="Times New Roman"/>
          <w:b/>
          <w:bCs/>
          <w:noProof/>
          <w:spacing w:val="-4"/>
          <w:sz w:val="18"/>
          <w:szCs w:val="16"/>
        </w:rPr>
        <w:drawing>
          <wp:anchor distT="0" distB="0" distL="114300" distR="114300" simplePos="0" relativeHeight="251667456" behindDoc="0" locked="0" layoutInCell="1" allowOverlap="1" wp14:anchorId="769B3C76" wp14:editId="372C5747">
            <wp:simplePos x="0" y="0"/>
            <wp:positionH relativeFrom="column">
              <wp:posOffset>6202240</wp:posOffset>
            </wp:positionH>
            <wp:positionV relativeFrom="paragraph">
              <wp:posOffset>-147955</wp:posOffset>
            </wp:positionV>
            <wp:extent cx="841545" cy="1123803"/>
            <wp:effectExtent l="0" t="0" r="0" b="635"/>
            <wp:wrapNone/>
            <wp:docPr id="201892630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26308" name="图片 2018926308"/>
                    <pic:cNvPicPr/>
                  </pic:nvPicPr>
                  <pic:blipFill>
                    <a:blip r:embed="rId9"/>
                    <a:stretch>
                      <a:fillRect/>
                    </a:stretch>
                  </pic:blipFill>
                  <pic:spPr>
                    <a:xfrm>
                      <a:off x="0" y="0"/>
                      <a:ext cx="841545" cy="1123803"/>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1A3FD7F3" w:rsidR="00011C69" w:rsidRPr="001603EF" w:rsidRDefault="007D1BE7"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hint="eastAsia"/>
          <w:b/>
          <w:bCs/>
          <w:spacing w:val="-4"/>
          <w:sz w:val="18"/>
          <w:szCs w:val="16"/>
        </w:rPr>
        <w:t>E-ma</w:t>
      </w:r>
      <w:r w:rsidR="003822BC">
        <w:rPr>
          <w:rFonts w:ascii="Times New Roman" w:eastAsia="KaiTi" w:hAnsi="Times New Roman" w:cs="Times New Roman" w:hint="eastAsia"/>
          <w:b/>
          <w:bCs/>
          <w:spacing w:val="-4"/>
          <w:sz w:val="18"/>
          <w:szCs w:val="16"/>
        </w:rPr>
        <w:t>i</w:t>
      </w:r>
      <w:r>
        <w:rPr>
          <w:rFonts w:ascii="Times New Roman" w:eastAsia="KaiTi" w:hAnsi="Times New Roman" w:cs="Times New Roman" w:hint="eastAsia"/>
          <w:b/>
          <w:bCs/>
          <w:spacing w:val="-4"/>
          <w:sz w:val="18"/>
          <w:szCs w:val="16"/>
        </w:rPr>
        <w:t xml:space="preserve">l: </w:t>
      </w:r>
      <w:hyperlink r:id="rId10" w:history="1">
        <w:r w:rsidRPr="002C24DC">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E15DF7" w:rsidRPr="00E15DF7">
        <w:rPr>
          <w:rFonts w:ascii="Times New Roman" w:eastAsia="KaiTi" w:hAnsi="Times New Roman" w:cs="Times New Roman"/>
          <w:b/>
          <w:bCs/>
          <w:spacing w:val="-4"/>
          <w:sz w:val="18"/>
          <w:szCs w:val="16"/>
        </w:rPr>
        <w:t>Homepage</w:t>
      </w:r>
      <w:r>
        <w:rPr>
          <w:rFonts w:ascii="Times New Roman" w:eastAsia="KaiTi" w:hAnsi="Times New Roman" w:cs="Times New Roman" w:hint="eastAsia"/>
          <w:b/>
          <w:bCs/>
          <w:spacing w:val="-12"/>
          <w:sz w:val="18"/>
          <w:szCs w:val="16"/>
        </w:rPr>
        <w:t xml:space="preserve">: </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34357C9"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1E97FF6B"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w:t>
      </w:r>
      <w:r w:rsidR="006B74F8">
        <w:rPr>
          <w:rFonts w:hint="eastAsia"/>
        </w:rPr>
        <w:t>30</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996496">
        <w:rPr>
          <w:rFonts w:hint="eastAsia"/>
        </w:rPr>
        <w:t>2</w:t>
      </w:r>
      <w:r w:rsidR="004A417B" w:rsidRPr="00F57B4F">
        <w:rPr>
          <w:rFonts w:hint="eastAsia"/>
        </w:rPr>
        <w:t xml:space="preserve"> </w:t>
      </w:r>
      <w:r w:rsidRPr="00F57B4F">
        <w:t>/</w:t>
      </w:r>
      <w:r w:rsidR="004A417B" w:rsidRPr="00F57B4F">
        <w:rPr>
          <w:rFonts w:hint="eastAsia"/>
        </w:rPr>
        <w:t xml:space="preserve"> </w:t>
      </w:r>
      <w:r w:rsidR="009F6F96">
        <w:rPr>
          <w:rFonts w:hint="eastAsia"/>
        </w:rPr>
        <w:t>129</w:t>
      </w:r>
    </w:p>
    <w:p w14:paraId="19632E4A" w14:textId="2167FCD0"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965A7B">
        <w:rPr>
          <w:rFonts w:hint="eastAsia"/>
        </w:rPr>
        <w:t>、</w:t>
      </w:r>
      <w:r w:rsidR="000E250F">
        <w:rPr>
          <w:rFonts w:hint="eastAsia"/>
        </w:rPr>
        <w:t>虚拟现实</w:t>
      </w:r>
      <w:r w:rsidR="000E250F">
        <w:rPr>
          <w:rFonts w:hint="eastAsia"/>
        </w:rPr>
        <w:t>(98)</w:t>
      </w:r>
      <w:r w:rsidR="001C5DC4">
        <w:rPr>
          <w:rFonts w:hint="eastAsia"/>
        </w:rPr>
        <w:t>.</w:t>
      </w:r>
    </w:p>
    <w:p w14:paraId="70A497ED" w14:textId="1A577645"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6AB6C17C"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3BFE6A9D">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7D79DC6"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F770E6">
        <w:rPr>
          <w:rFonts w:ascii="Times New Roman" w:eastAsia="KaiTi" w:hAnsi="Times New Roman" w:cs="Times New Roman" w:hint="eastAsia"/>
          <w:spacing w:val="-4"/>
          <w:sz w:val="20"/>
          <w:szCs w:val="20"/>
        </w:rPr>
        <w:t>队长</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353CE40F"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1DE952B6"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4BD4BF0E"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03D5B9A9"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6AD12DC7" w14:textId="77777777" w:rsidR="004A3D49"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p>
    <w:p w14:paraId="75D60A26" w14:textId="5942C6D7" w:rsidR="004A3D49" w:rsidRPr="006E6796" w:rsidRDefault="004A3D49" w:rsidP="004A3D49">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Pr>
          <w:rFonts w:ascii="Times New Roman"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,1)</w:instrText>
      </w:r>
      <w:r>
        <w:rPr>
          <w:rFonts w:ascii="Times New Roman" w:eastAsia="KaiTi" w:hAnsi="Times New Roman" w:cs="Times New Roman"/>
          <w:b/>
          <w:bCs/>
          <w:spacing w:val="-4"/>
          <w:sz w:val="20"/>
          <w:szCs w:val="20"/>
        </w:rPr>
        <w:fldChar w:fldCharType="end"/>
      </w:r>
      <w:r>
        <w:rPr>
          <w:rFonts w:hint="eastAsia"/>
        </w:rPr>
        <w:t xml:space="preserve"> </w:t>
      </w:r>
      <w:r w:rsidRPr="002D015A">
        <w:rPr>
          <w:rFonts w:ascii="Times New Roman" w:eastAsia="KaiTi" w:hAnsi="Times New Roman" w:cs="Times New Roman"/>
          <w:b/>
          <w:bCs/>
          <w:spacing w:val="-4"/>
          <w:sz w:val="20"/>
          <w:szCs w:val="20"/>
        </w:rPr>
        <w:t>Yuhang</w:t>
      </w:r>
      <w:r>
        <w:rPr>
          <w:rFonts w:ascii="Times New Roman" w:eastAsia="KaiTi" w:hAnsi="Times New Roman" w:cs="Times New Roman" w:hint="eastAsia"/>
          <w:b/>
          <w:bCs/>
          <w:spacing w:val="-4"/>
          <w:sz w:val="20"/>
          <w:szCs w:val="20"/>
        </w:rPr>
        <w:t xml:space="preserve"> Xie</w:t>
      </w:r>
      <w:r w:rsidRPr="002D015A">
        <w:rPr>
          <w:rFonts w:ascii="Times New Roman" w:eastAsia="KaiTi" w:hAnsi="Times New Roman" w:cs="Times New Roman"/>
          <w:spacing w:val="-4"/>
          <w:sz w:val="20"/>
          <w:szCs w:val="20"/>
        </w:rPr>
        <w:t>, Wei Li, Bin Qin, Kai Xu, and Shang Gao</w:t>
      </w:r>
      <w:r>
        <w:rPr>
          <w:rFonts w:ascii="Times New Roman" w:eastAsia="KaiTi" w:hAnsi="Times New Roman" w:cs="Times New Roman" w:hint="eastAsia"/>
          <w:spacing w:val="-4"/>
          <w:sz w:val="20"/>
          <w:szCs w:val="20"/>
        </w:rPr>
        <w:t>*</w:t>
      </w:r>
      <w:r w:rsidRPr="003765D6">
        <w:rPr>
          <w:rFonts w:ascii="Times New Roman" w:eastAsia="KaiTi" w:hAnsi="Times New Roman" w:cs="Times New Roman"/>
          <w:spacing w:val="-4"/>
          <w:sz w:val="20"/>
          <w:szCs w:val="20"/>
        </w:rPr>
        <w:t xml:space="preserve">. (2026). Fractional-Order Memory and Elite-Center-Guided Sine–Cosine Optimization for Feature Selection. </w:t>
      </w:r>
      <w:r w:rsidRPr="00F73A9C">
        <w:rPr>
          <w:rFonts w:ascii="Times New Roman" w:eastAsia="KaiTi" w:hAnsi="Times New Roman" w:cs="Times New Roman"/>
          <w:i/>
          <w:iCs/>
          <w:spacing w:val="-4"/>
          <w:sz w:val="20"/>
          <w:szCs w:val="20"/>
        </w:rPr>
        <w:t>Fractal and Fractional</w:t>
      </w:r>
      <w:r w:rsidRPr="003765D6">
        <w:rPr>
          <w:rFonts w:ascii="Times New Roman" w:eastAsia="KaiTi" w:hAnsi="Times New Roman" w:cs="Times New Roman"/>
          <w:spacing w:val="-4"/>
          <w:sz w:val="20"/>
          <w:szCs w:val="20"/>
        </w:rPr>
        <w:t>, 10(8), 526.</w:t>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spacing w:val="-4"/>
          <w:sz w:val="20"/>
          <w:szCs w:val="20"/>
        </w:rPr>
        <w:tab/>
      </w:r>
      <w:r w:rsidR="008F52D9">
        <w:rPr>
          <w:rFonts w:ascii="Times New Roman" w:eastAsia="KaiTi" w:hAnsi="Times New Roman" w:cs="Times New Roman" w:hint="eastAsia"/>
          <w:spacing w:val="-4"/>
          <w:sz w:val="20"/>
          <w:szCs w:val="20"/>
        </w:rPr>
        <w:t xml:space="preserve">    </w:t>
      </w: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SC</w:t>
      </w:r>
      <w:r w:rsidR="00DA7117">
        <w:rPr>
          <w:rFonts w:ascii="Times New Roman" w:eastAsia="KaiTi" w:hAnsi="Times New Roman" w:cs="Times New Roman" w:hint="eastAsia"/>
          <w:b/>
          <w:bCs/>
          <w:spacing w:val="-4"/>
          <w:sz w:val="20"/>
          <w:szCs w:val="20"/>
        </w:rPr>
        <w:t>I</w:t>
      </w:r>
      <w:r w:rsidR="00DA7117">
        <w:rPr>
          <w:rFonts w:ascii="Times New Roman" w:eastAsia="KaiTi" w:hAnsi="Times New Roman" w:cs="Times New Roman" w:hint="eastAsia"/>
          <w:b/>
          <w:bCs/>
          <w:spacing w:val="-4"/>
          <w:sz w:val="20"/>
          <w:szCs w:val="20"/>
        </w:rPr>
        <w:t>二</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 </w:t>
      </w:r>
      <w:r w:rsidRPr="00E3282B">
        <w:rPr>
          <w:rFonts w:ascii="Times New Roman" w:eastAsia="KaiTi" w:hAnsi="Times New Roman" w:cs="Times New Roman"/>
          <w:b/>
          <w:bCs/>
          <w:spacing w:val="-4"/>
          <w:sz w:val="20"/>
          <w:szCs w:val="20"/>
        </w:rPr>
        <w:t xml:space="preserve">JCR </w:t>
      </w:r>
      <w:r>
        <w:rPr>
          <w:rFonts w:ascii="Times New Roman" w:eastAsia="KaiTi" w:hAnsi="Times New Roman" w:cs="Times New Roman"/>
          <w:b/>
          <w:bCs/>
          <w:spacing w:val="-4"/>
          <w:sz w:val="20"/>
          <w:szCs w:val="20"/>
        </w:rPr>
        <w:t>–</w:t>
      </w:r>
      <w:r w:rsidRPr="00E3282B">
        <w:rPr>
          <w:rFonts w:ascii="Times New Roman" w:eastAsia="KaiTi" w:hAnsi="Times New Roman" w:cs="Times New Roman"/>
          <w:b/>
          <w:bCs/>
          <w:spacing w:val="-4"/>
          <w:sz w:val="20"/>
          <w:szCs w:val="20"/>
        </w:rPr>
        <w:t xml:space="preserve"> Q</w:t>
      </w:r>
      <w:r>
        <w:rPr>
          <w:rFonts w:ascii="Times New Roman" w:eastAsia="KaiTi" w:hAnsi="Times New Roman" w:cs="Times New Roman" w:hint="eastAsia"/>
          <w:b/>
          <w:bCs/>
          <w:spacing w:val="-4"/>
          <w:sz w:val="20"/>
          <w:szCs w:val="20"/>
        </w:rPr>
        <w:t>1</w:t>
      </w:r>
    </w:p>
    <w:p w14:paraId="2F505283" w14:textId="77777777" w:rsidR="004A3D49" w:rsidRPr="007C7258" w:rsidRDefault="004A3D49" w:rsidP="004A3D49">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w:t>
      </w:r>
      <w:r>
        <w:rPr>
          <w:rFonts w:ascii="Times New Roman" w:eastAsia="KaiTi" w:hAnsi="Times New Roman" w:cs="Times New Roman" w:hint="eastAsia"/>
          <w:spacing w:val="-4"/>
          <w:sz w:val="20"/>
          <w:szCs w:val="20"/>
        </w:rPr>
        <w:t>本研究</w:t>
      </w:r>
      <w:r w:rsidRPr="00057336">
        <w:rPr>
          <w:rFonts w:ascii="Times New Roman" w:eastAsia="KaiTi" w:hAnsi="Times New Roman" w:cs="Times New Roman"/>
          <w:spacing w:val="-4"/>
          <w:sz w:val="20"/>
          <w:szCs w:val="20"/>
        </w:rPr>
        <w:t>引入分数阶短期记忆重构机制和</w:t>
      </w:r>
      <w:r>
        <w:rPr>
          <w:rFonts w:ascii="Times New Roman" w:eastAsia="KaiTi" w:hAnsi="Times New Roman" w:cs="Times New Roman" w:hint="eastAsia"/>
          <w:spacing w:val="-4"/>
          <w:sz w:val="20"/>
          <w:szCs w:val="20"/>
        </w:rPr>
        <w:t>动态精英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Pr="00D411CB">
        <w:rPr>
          <w:rFonts w:ascii="Times New Roman" w:eastAsia="KaiTi" w:hAnsi="Times New Roman" w:cs="Times New Roman"/>
          <w:spacing w:val="-4"/>
          <w:sz w:val="20"/>
          <w:szCs w:val="20"/>
        </w:rPr>
        <w:t>实验结果表明</w:t>
      </w:r>
      <w:r>
        <w:rPr>
          <w:rFonts w:ascii="Times New Roman" w:eastAsia="KaiTi" w:hAnsi="Times New Roman" w:cs="Times New Roman" w:hint="eastAsia"/>
          <w:spacing w:val="-4"/>
          <w:sz w:val="20"/>
          <w:szCs w:val="20"/>
        </w:rPr>
        <w:t>，</w:t>
      </w:r>
      <w:r w:rsidRPr="00D411CB">
        <w:rPr>
          <w:rFonts w:ascii="Times New Roman" w:eastAsia="KaiTi" w:hAnsi="Times New Roman" w:cs="Times New Roman"/>
          <w:spacing w:val="-4"/>
          <w:sz w:val="20"/>
          <w:szCs w:val="20"/>
        </w:rPr>
        <w:t>FOSCA</w:t>
      </w:r>
      <w:r w:rsidRPr="00D411CB">
        <w:rPr>
          <w:rFonts w:ascii="Times New Roman" w:eastAsia="KaiTi" w:hAnsi="Times New Roman" w:cs="Times New Roman"/>
          <w:spacing w:val="-4"/>
          <w:sz w:val="20"/>
          <w:szCs w:val="20"/>
        </w:rPr>
        <w:t>在包装式特征选择任务中</w:t>
      </w:r>
      <w:r>
        <w:rPr>
          <w:rFonts w:ascii="Times New Roman" w:eastAsia="KaiTi" w:hAnsi="Times New Roman" w:cs="Times New Roman" w:hint="eastAsia"/>
          <w:spacing w:val="-4"/>
          <w:sz w:val="20"/>
          <w:szCs w:val="20"/>
        </w:rPr>
        <w:t>具有较强</w:t>
      </w:r>
      <w:r w:rsidRPr="00D411CB">
        <w:rPr>
          <w:rFonts w:ascii="Times New Roman" w:eastAsia="KaiTi" w:hAnsi="Times New Roman" w:cs="Times New Roman"/>
          <w:spacing w:val="-4"/>
          <w:sz w:val="20"/>
          <w:szCs w:val="20"/>
        </w:rPr>
        <w:t>的搜索能力</w:t>
      </w:r>
      <w:r w:rsidRPr="00D453A1">
        <w:rPr>
          <w:rFonts w:ascii="Times New Roman" w:eastAsia="KaiTi" w:hAnsi="Times New Roman" w:cs="Times New Roman"/>
          <w:spacing w:val="-4"/>
          <w:sz w:val="20"/>
          <w:szCs w:val="20"/>
        </w:rPr>
        <w:t>以及收敛稳定性</w:t>
      </w:r>
      <w:r>
        <w:rPr>
          <w:rFonts w:ascii="Times New Roman" w:eastAsia="KaiTi" w:hAnsi="Times New Roman" w:cs="Times New Roman" w:hint="eastAsia"/>
          <w:spacing w:val="-4"/>
          <w:sz w:val="20"/>
          <w:szCs w:val="20"/>
        </w:rPr>
        <w:t>。同时，</w:t>
      </w:r>
      <w:r>
        <w:rPr>
          <w:rFonts w:ascii="Times New Roman" w:eastAsia="KaiTi" w:hAnsi="Times New Roman" w:cs="Times New Roman" w:hint="eastAsia"/>
          <w:spacing w:val="-4"/>
          <w:sz w:val="20"/>
          <w:szCs w:val="20"/>
        </w:rPr>
        <w:t>FOSCA</w:t>
      </w:r>
      <w:r w:rsidRPr="00D411CB">
        <w:rPr>
          <w:rFonts w:ascii="Times New Roman" w:eastAsia="KaiTi" w:hAnsi="Times New Roman" w:cs="Times New Roman"/>
          <w:spacing w:val="-4"/>
          <w:sz w:val="20"/>
          <w:szCs w:val="20"/>
        </w:rPr>
        <w:t>在分类性能指标、优化效果、统计显著性以及性能</w:t>
      </w:r>
      <w:r w:rsidRPr="00D411CB">
        <w:rPr>
          <w:rFonts w:ascii="Times New Roman" w:eastAsia="KaiTi" w:hAnsi="Times New Roman" w:cs="Times New Roman"/>
          <w:spacing w:val="-4"/>
          <w:sz w:val="20"/>
          <w:szCs w:val="20"/>
        </w:rPr>
        <w:t>–</w:t>
      </w:r>
      <w:r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428A828C" w14:textId="5091140A" w:rsidR="004A3D49" w:rsidRDefault="004A3D49" w:rsidP="004A3D49">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522E9A">
        <w:rPr>
          <w:rFonts w:ascii="Times New Roman" w:eastAsia="KaiTi" w:hAnsi="Times New Roman" w:cs="Times New Roman"/>
          <w:b/>
          <w:bCs/>
          <w:spacing w:val="-4"/>
          <w:sz w:val="20"/>
          <w:szCs w:val="20"/>
        </w:rPr>
        <w:t>Yuhang</w:t>
      </w:r>
      <w:r>
        <w:rPr>
          <w:rFonts w:ascii="Times New Roman" w:eastAsia="KaiTi" w:hAnsi="Times New Roman" w:cs="Times New Roman" w:hint="eastAsia"/>
          <w:b/>
          <w:bCs/>
          <w:spacing w:val="-4"/>
          <w:sz w:val="20"/>
          <w:szCs w:val="20"/>
        </w:rPr>
        <w:t xml:space="preserve"> Xie</w:t>
      </w:r>
      <w:r w:rsidRPr="00522E9A">
        <w:rPr>
          <w:rFonts w:ascii="Times New Roman" w:eastAsia="KaiTi" w:hAnsi="Times New Roman" w:cs="Times New Roman"/>
          <w:spacing w:val="-4"/>
          <w:sz w:val="20"/>
          <w:szCs w:val="20"/>
        </w:rPr>
        <w:t>, Wei Li, Cheng Zhong, Shang Gao, Kai Xu, Juanjuan Tu, and Bin Qin</w:t>
      </w:r>
      <w:r>
        <w:rPr>
          <w:rFonts w:ascii="Times New Roman" w:eastAsia="KaiTi" w:hAnsi="Times New Roman" w:cs="Times New Roman" w:hint="eastAsia"/>
          <w:spacing w:val="-4"/>
          <w:sz w:val="20"/>
          <w:szCs w:val="20"/>
        </w:rPr>
        <w:t>*</w:t>
      </w:r>
      <w:r w:rsidRPr="00A33212">
        <w:rPr>
          <w:rFonts w:ascii="Times New Roman" w:eastAsia="KaiTi" w:hAnsi="Times New Roman" w:cs="Times New Roman"/>
          <w:spacing w:val="-4"/>
          <w:sz w:val="20"/>
          <w:szCs w:val="20"/>
        </w:rPr>
        <w:t xml:space="preserve">. (2026). Self-Adaptive AdamW-Guided Optimization: A Learning-Driven Metaheuristic for Solving Complex Real-World Engineering Problems. </w:t>
      </w:r>
      <w:r w:rsidRPr="00F73A9C">
        <w:rPr>
          <w:rFonts w:ascii="Times New Roman" w:eastAsia="KaiTi" w:hAnsi="Times New Roman" w:cs="Times New Roman"/>
          <w:i/>
          <w:iCs/>
          <w:spacing w:val="-4"/>
          <w:sz w:val="20"/>
          <w:szCs w:val="20"/>
        </w:rPr>
        <w:t>Entropy</w:t>
      </w:r>
      <w:r w:rsidRPr="00A33212">
        <w:rPr>
          <w:rFonts w:ascii="Times New Roman" w:eastAsia="KaiTi" w:hAnsi="Times New Roman" w:cs="Times New Roman"/>
          <w:spacing w:val="-4"/>
          <w:sz w:val="20"/>
          <w:szCs w:val="20"/>
        </w:rPr>
        <w:t>, 28(6), 660.</w:t>
      </w:r>
      <w:r>
        <w:rPr>
          <w:rFonts w:ascii="Times New Roman" w:eastAsia="KaiTi" w:hAnsi="Times New Roman" w:cs="Times New Roman"/>
          <w:b/>
          <w:bCs/>
          <w:spacing w:val="-4"/>
          <w:sz w:val="20"/>
          <w:szCs w:val="20"/>
        </w:rPr>
        <w:tab/>
      </w:r>
      <w:r w:rsidR="00DA7117">
        <w:rPr>
          <w:rFonts w:ascii="Times New Roman" w:eastAsia="KaiTi" w:hAnsi="Times New Roman" w:cs="Times New Roman" w:hint="eastAsia"/>
          <w:b/>
          <w:bCs/>
          <w:spacing w:val="-4"/>
          <w:sz w:val="20"/>
          <w:szCs w:val="20"/>
        </w:rPr>
        <w:t xml:space="preserve">    </w:t>
      </w: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SCI</w:t>
      </w:r>
      <w:r w:rsidR="00DA7117">
        <w:rPr>
          <w:rFonts w:ascii="Times New Roman" w:eastAsia="KaiTi" w:hAnsi="Times New Roman" w:cs="Times New Roman" w:hint="eastAsia"/>
          <w:b/>
          <w:bCs/>
          <w:spacing w:val="-4"/>
          <w:sz w:val="20"/>
          <w:szCs w:val="20"/>
        </w:rPr>
        <w:t>三</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 </w:t>
      </w:r>
      <w:r w:rsidRPr="00E3282B">
        <w:rPr>
          <w:rFonts w:ascii="Times New Roman" w:eastAsia="KaiTi" w:hAnsi="Times New Roman" w:cs="Times New Roman"/>
          <w:b/>
          <w:bCs/>
          <w:spacing w:val="-4"/>
          <w:sz w:val="20"/>
          <w:szCs w:val="20"/>
        </w:rPr>
        <w:t xml:space="preserve">JCR </w:t>
      </w:r>
      <w:r>
        <w:rPr>
          <w:rFonts w:ascii="Times New Roman" w:eastAsia="KaiTi" w:hAnsi="Times New Roman" w:cs="Times New Roman"/>
          <w:b/>
          <w:bCs/>
          <w:spacing w:val="-4"/>
          <w:sz w:val="20"/>
          <w:szCs w:val="20"/>
        </w:rPr>
        <w:t>–</w:t>
      </w:r>
      <w:r w:rsidRPr="00E3282B">
        <w:rPr>
          <w:rFonts w:ascii="Times New Roman" w:eastAsia="KaiTi" w:hAnsi="Times New Roman" w:cs="Times New Roman"/>
          <w:b/>
          <w:bCs/>
          <w:spacing w:val="-4"/>
          <w:sz w:val="20"/>
          <w:szCs w:val="20"/>
        </w:rPr>
        <w:t xml:space="preserve"> Q</w:t>
      </w:r>
      <w:r>
        <w:rPr>
          <w:rFonts w:ascii="Times New Roman" w:eastAsia="KaiTi" w:hAnsi="Times New Roman" w:cs="Times New Roman" w:hint="eastAsia"/>
          <w:b/>
          <w:bCs/>
          <w:spacing w:val="-4"/>
          <w:sz w:val="20"/>
          <w:szCs w:val="20"/>
        </w:rPr>
        <w:t>2</w:t>
      </w:r>
    </w:p>
    <w:p w14:paraId="5034CA33" w14:textId="77777777" w:rsidR="00576A38" w:rsidRDefault="004A3D49" w:rsidP="00576A38">
      <w:pPr>
        <w:spacing w:beforeLines="20" w:before="62" w:line="30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Pr>
          <w:rFonts w:ascii="Times New Roman" w:eastAsia="KaiTi" w:hAnsi="Times New Roman" w:cs="Times New Roman" w:hint="eastAsia"/>
          <w:spacing w:val="-4"/>
          <w:sz w:val="20"/>
          <w:szCs w:val="20"/>
        </w:rPr>
        <w:t>研究</w:t>
      </w:r>
      <w:r w:rsidRPr="004D295F">
        <w:rPr>
          <w:rFonts w:ascii="Times New Roman" w:eastAsia="KaiTi" w:hAnsi="Times New Roman" w:cs="Times New Roman"/>
          <w:spacing w:val="-4"/>
          <w:sz w:val="20"/>
          <w:szCs w:val="20"/>
        </w:rPr>
        <w:t>提出</w:t>
      </w:r>
      <w:r>
        <w:rPr>
          <w:rFonts w:ascii="Times New Roman" w:eastAsia="KaiTi" w:hAnsi="Times New Roman" w:cs="Times New Roman" w:hint="eastAsia"/>
          <w:spacing w:val="-4"/>
          <w:sz w:val="20"/>
          <w:szCs w:val="20"/>
        </w:rPr>
        <w:t>了一种基于</w:t>
      </w:r>
      <w:r w:rsidRPr="004D295F">
        <w:rPr>
          <w:rFonts w:ascii="Times New Roman" w:eastAsia="KaiTi" w:hAnsi="Times New Roman" w:cs="Times New Roman"/>
          <w:spacing w:val="-4"/>
          <w:sz w:val="20"/>
          <w:szCs w:val="20"/>
        </w:rPr>
        <w:t>种群伪梯度</w:t>
      </w:r>
      <w:r>
        <w:rPr>
          <w:rFonts w:ascii="Times New Roman" w:eastAsia="KaiTi" w:hAnsi="Times New Roman" w:cs="Times New Roman" w:hint="eastAsia"/>
          <w:spacing w:val="-4"/>
          <w:sz w:val="20"/>
          <w:szCs w:val="20"/>
        </w:rPr>
        <w:t>的</w:t>
      </w:r>
      <w:r w:rsidRPr="002D2269">
        <w:rPr>
          <w:rFonts w:ascii="Times New Roman" w:eastAsia="KaiTi" w:hAnsi="Times New Roman" w:cs="Times New Roman"/>
          <w:spacing w:val="-4"/>
          <w:sz w:val="20"/>
          <w:szCs w:val="20"/>
        </w:rPr>
        <w:t>优化器</w:t>
      </w:r>
      <w:r>
        <w:rPr>
          <w:rFonts w:ascii="Times New Roman" w:eastAsia="KaiTi" w:hAnsi="Times New Roman" w:cs="Times New Roman" w:hint="eastAsia"/>
          <w:spacing w:val="-4"/>
          <w:sz w:val="20"/>
          <w:szCs w:val="20"/>
        </w:rPr>
        <w:t>SAWG</w:t>
      </w:r>
      <w:r w:rsidRPr="004D295F">
        <w:rPr>
          <w:rFonts w:ascii="Times New Roman" w:eastAsia="KaiTi" w:hAnsi="Times New Roman" w:cs="Times New Roman"/>
          <w:spacing w:val="-4"/>
          <w:sz w:val="20"/>
          <w:szCs w:val="20"/>
        </w:rPr>
        <w:t>，</w:t>
      </w:r>
      <w:r>
        <w:rPr>
          <w:rFonts w:ascii="Times New Roman" w:eastAsia="KaiTi" w:hAnsi="Times New Roman" w:cs="Times New Roman" w:hint="eastAsia"/>
          <w:spacing w:val="-4"/>
          <w:sz w:val="20"/>
          <w:szCs w:val="20"/>
        </w:rPr>
        <w:t>采用</w:t>
      </w:r>
      <w:r w:rsidRPr="00ED6865">
        <w:rPr>
          <w:rFonts w:ascii="Times New Roman" w:eastAsia="KaiTi" w:hAnsi="Times New Roman" w:cs="Times New Roman"/>
          <w:spacing w:val="-4"/>
          <w:sz w:val="20"/>
          <w:szCs w:val="20"/>
        </w:rPr>
        <w:t>AdamW</w:t>
      </w:r>
      <w:r>
        <w:rPr>
          <w:rFonts w:ascii="Times New Roman" w:eastAsia="KaiTi" w:hAnsi="Times New Roman" w:cs="Times New Roman" w:hint="eastAsia"/>
          <w:spacing w:val="-4"/>
          <w:sz w:val="20"/>
          <w:szCs w:val="20"/>
        </w:rPr>
        <w:t>形式的</w:t>
      </w:r>
      <w:r w:rsidRPr="004D295F">
        <w:rPr>
          <w:rFonts w:ascii="Times New Roman" w:eastAsia="KaiTi" w:hAnsi="Times New Roman" w:cs="Times New Roman"/>
          <w:spacing w:val="-4"/>
          <w:sz w:val="20"/>
          <w:szCs w:val="20"/>
        </w:rPr>
        <w:t>自适应更新</w:t>
      </w:r>
      <w:r>
        <w:rPr>
          <w:rFonts w:ascii="Times New Roman" w:eastAsia="KaiTi" w:hAnsi="Times New Roman" w:cs="Times New Roman" w:hint="eastAsia"/>
          <w:spacing w:val="-4"/>
          <w:sz w:val="20"/>
          <w:szCs w:val="20"/>
        </w:rPr>
        <w:t>和</w:t>
      </w:r>
      <w:r w:rsidRPr="004D295F">
        <w:rPr>
          <w:rFonts w:ascii="Times New Roman" w:eastAsia="KaiTi" w:hAnsi="Times New Roman" w:cs="Times New Roman"/>
          <w:spacing w:val="-4"/>
          <w:sz w:val="20"/>
          <w:szCs w:val="20"/>
        </w:rPr>
        <w:t>滞后感知控制策略</w:t>
      </w:r>
      <w:r>
        <w:rPr>
          <w:rFonts w:ascii="Times New Roman" w:eastAsia="KaiTi" w:hAnsi="Times New Roman" w:cs="Times New Roman" w:hint="eastAsia"/>
          <w:spacing w:val="-4"/>
          <w:sz w:val="20"/>
          <w:szCs w:val="20"/>
        </w:rPr>
        <w:t>。</w:t>
      </w:r>
      <w:r w:rsidRPr="002D2269">
        <w:rPr>
          <w:rFonts w:ascii="Times New Roman" w:eastAsia="KaiTi" w:hAnsi="Times New Roman" w:cs="Times New Roman"/>
          <w:spacing w:val="-4"/>
          <w:sz w:val="20"/>
          <w:szCs w:val="20"/>
        </w:rPr>
        <w:t>与一系列</w:t>
      </w:r>
      <w:r>
        <w:rPr>
          <w:rFonts w:ascii="Times New Roman" w:eastAsia="KaiTi" w:hAnsi="Times New Roman" w:cs="Times New Roman" w:hint="eastAsia"/>
          <w:spacing w:val="-4"/>
          <w:sz w:val="20"/>
          <w:szCs w:val="20"/>
        </w:rPr>
        <w:t>最新</w:t>
      </w:r>
      <w:r w:rsidRPr="002D2269">
        <w:rPr>
          <w:rFonts w:ascii="Times New Roman" w:eastAsia="KaiTi" w:hAnsi="Times New Roman" w:cs="Times New Roman"/>
          <w:spacing w:val="-4"/>
          <w:sz w:val="20"/>
          <w:szCs w:val="20"/>
        </w:rPr>
        <w:t>的</w:t>
      </w:r>
      <w:r>
        <w:rPr>
          <w:rFonts w:ascii="Times New Roman" w:eastAsia="KaiTi" w:hAnsi="Times New Roman" w:cs="Times New Roman" w:hint="eastAsia"/>
          <w:spacing w:val="-4"/>
          <w:sz w:val="20"/>
          <w:szCs w:val="20"/>
        </w:rPr>
        <w:t>优化器</w:t>
      </w:r>
      <w:r w:rsidRPr="002D2269">
        <w:rPr>
          <w:rFonts w:ascii="Times New Roman" w:eastAsia="KaiTi" w:hAnsi="Times New Roman" w:cs="Times New Roman"/>
          <w:spacing w:val="-4"/>
          <w:sz w:val="20"/>
          <w:szCs w:val="20"/>
        </w:rPr>
        <w:t>相比，</w:t>
      </w:r>
      <w:r w:rsidRPr="002D2269">
        <w:rPr>
          <w:rFonts w:ascii="Times New Roman" w:eastAsia="KaiTi" w:hAnsi="Times New Roman" w:cs="Times New Roman"/>
          <w:spacing w:val="-4"/>
          <w:sz w:val="20"/>
          <w:szCs w:val="20"/>
        </w:rPr>
        <w:t xml:space="preserve">SAWG </w:t>
      </w:r>
      <w:r w:rsidRPr="002D2269">
        <w:rPr>
          <w:rFonts w:ascii="Times New Roman" w:eastAsia="KaiTi" w:hAnsi="Times New Roman" w:cs="Times New Roman"/>
          <w:spacing w:val="-4"/>
          <w:sz w:val="20"/>
          <w:szCs w:val="20"/>
        </w:rPr>
        <w:t>在多个评估标准</w:t>
      </w:r>
      <w:r>
        <w:rPr>
          <w:rFonts w:ascii="Times New Roman" w:eastAsia="KaiTi" w:hAnsi="Times New Roman" w:cs="Times New Roman" w:hint="eastAsia"/>
          <w:spacing w:val="-4"/>
          <w:sz w:val="20"/>
          <w:szCs w:val="20"/>
        </w:rPr>
        <w:t>种</w:t>
      </w:r>
      <w:r w:rsidRPr="002D2269">
        <w:rPr>
          <w:rFonts w:ascii="Times New Roman" w:eastAsia="KaiTi" w:hAnsi="Times New Roman" w:cs="Times New Roman"/>
          <w:spacing w:val="-4"/>
          <w:sz w:val="20"/>
          <w:szCs w:val="20"/>
        </w:rPr>
        <w:t>始终</w:t>
      </w:r>
      <w:r>
        <w:rPr>
          <w:rFonts w:ascii="Times New Roman" w:eastAsia="KaiTi" w:hAnsi="Times New Roman" w:cs="Times New Roman" w:hint="eastAsia"/>
          <w:spacing w:val="-4"/>
          <w:sz w:val="20"/>
          <w:szCs w:val="20"/>
        </w:rPr>
        <w:t>具有统计显著性</w:t>
      </w:r>
      <w:r w:rsidRPr="002D2269">
        <w:rPr>
          <w:rFonts w:ascii="Times New Roman" w:eastAsia="KaiTi" w:hAnsi="Times New Roman" w:cs="Times New Roman"/>
          <w:spacing w:val="-4"/>
          <w:sz w:val="20"/>
          <w:szCs w:val="20"/>
        </w:rPr>
        <w:t>或</w:t>
      </w:r>
      <w:r>
        <w:rPr>
          <w:rFonts w:ascii="Times New Roman" w:eastAsia="KaiTi" w:hAnsi="Times New Roman" w:cs="Times New Roman" w:hint="eastAsia"/>
          <w:spacing w:val="-4"/>
          <w:sz w:val="20"/>
          <w:szCs w:val="20"/>
        </w:rPr>
        <w:t>较强</w:t>
      </w:r>
      <w:r w:rsidRPr="002D2269">
        <w:rPr>
          <w:rFonts w:ascii="Times New Roman" w:eastAsia="KaiTi" w:hAnsi="Times New Roman" w:cs="Times New Roman"/>
          <w:spacing w:val="-4"/>
          <w:sz w:val="20"/>
          <w:szCs w:val="20"/>
        </w:rPr>
        <w:t>性能</w:t>
      </w:r>
      <w:r>
        <w:rPr>
          <w:rFonts w:ascii="Times New Roman" w:eastAsia="KaiTi" w:hAnsi="Times New Roman" w:cs="Times New Roman" w:hint="eastAsia"/>
          <w:spacing w:val="-4"/>
          <w:sz w:val="20"/>
          <w:szCs w:val="20"/>
        </w:rPr>
        <w:t>，且</w:t>
      </w:r>
      <w:r w:rsidRPr="008A44B1">
        <w:rPr>
          <w:rFonts w:ascii="Times New Roman" w:eastAsia="KaiTi" w:hAnsi="Times New Roman" w:cs="Times New Roman"/>
          <w:spacing w:val="-4"/>
          <w:sz w:val="20"/>
          <w:szCs w:val="20"/>
        </w:rPr>
        <w:t>在八个工程问题上</w:t>
      </w:r>
      <w:r>
        <w:rPr>
          <w:rFonts w:ascii="Times New Roman" w:eastAsia="KaiTi" w:hAnsi="Times New Roman" w:cs="Times New Roman" w:hint="eastAsia"/>
          <w:spacing w:val="-4"/>
          <w:sz w:val="20"/>
          <w:szCs w:val="20"/>
        </w:rPr>
        <w:t>，该优化器提</w:t>
      </w:r>
      <w:r w:rsidRPr="008A44B1">
        <w:rPr>
          <w:rFonts w:ascii="Times New Roman" w:eastAsia="KaiTi" w:hAnsi="Times New Roman" w:cs="Times New Roman"/>
          <w:spacing w:val="-4"/>
          <w:sz w:val="20"/>
          <w:szCs w:val="20"/>
        </w:rPr>
        <w:t>供了</w:t>
      </w:r>
      <w:r>
        <w:rPr>
          <w:rFonts w:ascii="Times New Roman" w:eastAsia="KaiTi" w:hAnsi="Times New Roman" w:cs="Times New Roman" w:hint="eastAsia"/>
          <w:spacing w:val="-4"/>
          <w:sz w:val="20"/>
          <w:szCs w:val="20"/>
        </w:rPr>
        <w:t>优异且稳定</w:t>
      </w:r>
      <w:r w:rsidRPr="008A44B1">
        <w:rPr>
          <w:rFonts w:ascii="Times New Roman" w:eastAsia="KaiTi" w:hAnsi="Times New Roman" w:cs="Times New Roman"/>
          <w:spacing w:val="-4"/>
          <w:sz w:val="20"/>
          <w:szCs w:val="20"/>
        </w:rPr>
        <w:t>的解决方案</w:t>
      </w:r>
      <w:r>
        <w:rPr>
          <w:rFonts w:ascii="Times New Roman" w:eastAsia="KaiTi" w:hAnsi="Times New Roman" w:cs="Times New Roman" w:hint="eastAsia"/>
          <w:spacing w:val="-4"/>
          <w:sz w:val="20"/>
          <w:szCs w:val="20"/>
        </w:rPr>
        <w:t>。</w:t>
      </w:r>
    </w:p>
    <w:p w14:paraId="5240F3AB" w14:textId="54CDED07" w:rsidR="00AE4621" w:rsidRPr="004A3D49" w:rsidRDefault="004A3D49" w:rsidP="004A3D49">
      <w:pPr>
        <w:spacing w:beforeLines="20" w:before="62" w:line="300" w:lineRule="exact"/>
        <w:rPr>
          <w:rFonts w:ascii="Times New Roman" w:eastAsia="KaiTi" w:hAnsi="Times New Roman" w:cs="Times New Roman"/>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9045F6" w:rsidRPr="009045F6">
        <w:rPr>
          <w:rFonts w:ascii="Times New Roman" w:eastAsia="KaiTi" w:hAnsi="Times New Roman" w:cs="Times New Roman"/>
          <w:b/>
          <w:bCs/>
          <w:spacing w:val="-4"/>
          <w:sz w:val="20"/>
          <w:szCs w:val="20"/>
        </w:rPr>
        <w:t>Yuhang</w:t>
      </w:r>
      <w:r w:rsidR="002D015A">
        <w:rPr>
          <w:rFonts w:ascii="Times New Roman" w:eastAsia="KaiTi" w:hAnsi="Times New Roman" w:cs="Times New Roman" w:hint="eastAsia"/>
          <w:b/>
          <w:bCs/>
          <w:spacing w:val="-4"/>
          <w:sz w:val="20"/>
          <w:szCs w:val="20"/>
        </w:rPr>
        <w:t xml:space="preserve"> Xie</w:t>
      </w:r>
      <w:r w:rsidR="009045F6" w:rsidRPr="009045F6">
        <w:rPr>
          <w:rFonts w:ascii="Times New Roman" w:eastAsia="KaiTi" w:hAnsi="Times New Roman" w:cs="Times New Roman"/>
          <w:spacing w:val="-4"/>
          <w:sz w:val="20"/>
          <w:szCs w:val="20"/>
        </w:rPr>
        <w:t>, Wei Li, Bin Qin, and Shang Gao</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xml:space="preserve">. (2026). An Enhanced Plant Growth Algorithm with Adam Learning, Lévy Flight, and Dynamic Stage Control. </w:t>
      </w:r>
      <w:r w:rsidR="007C3BDC" w:rsidRPr="00F73A9C">
        <w:rPr>
          <w:rFonts w:ascii="Times New Roman" w:eastAsia="KaiTi" w:hAnsi="Times New Roman" w:cs="Times New Roman"/>
          <w:i/>
          <w:iCs/>
          <w:spacing w:val="-4"/>
          <w:sz w:val="20"/>
          <w:szCs w:val="20"/>
        </w:rPr>
        <w:t>Symmetry</w:t>
      </w:r>
      <w:r w:rsidR="007C3BDC" w:rsidRPr="007C3BDC">
        <w:rPr>
          <w:rFonts w:ascii="Times New Roman" w:eastAsia="KaiTi" w:hAnsi="Times New Roman" w:cs="Times New Roman"/>
          <w:spacing w:val="-4"/>
          <w:sz w:val="20"/>
          <w:szCs w:val="20"/>
        </w:rPr>
        <w:t>, 18(1), 64.</w:t>
      </w:r>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3282B">
        <w:rPr>
          <w:rFonts w:ascii="Times New Roman" w:eastAsia="KaiTi" w:hAnsi="Times New Roman" w:cs="Times New Roman" w:hint="eastAsia"/>
          <w:b/>
          <w:bCs/>
          <w:spacing w:val="-4"/>
          <w:sz w:val="20"/>
          <w:szCs w:val="20"/>
        </w:rPr>
        <w:t xml:space="preserve">   </w:t>
      </w:r>
      <w:r w:rsidR="0012643C">
        <w:rPr>
          <w:rFonts w:ascii="Times New Roman" w:eastAsia="KaiTi" w:hAnsi="Times New Roman" w:cs="Times New Roman" w:hint="eastAsia"/>
          <w:b/>
          <w:bCs/>
          <w:spacing w:val="-4"/>
          <w:sz w:val="20"/>
          <w:szCs w:val="20"/>
        </w:rPr>
        <w:t xml:space="preserve"> </w:t>
      </w:r>
      <w:r w:rsidR="00447248">
        <w:rPr>
          <w:rFonts w:ascii="Times New Roman" w:eastAsia="KaiTi" w:hAnsi="Times New Roman" w:cs="Times New Roman"/>
          <w:b/>
          <w:bCs/>
          <w:spacing w:val="-4"/>
          <w:sz w:val="20"/>
          <w:szCs w:val="20"/>
        </w:rPr>
        <w:tab/>
      </w:r>
      <w:r w:rsidR="00447248">
        <w:rPr>
          <w:rFonts w:ascii="Times New Roman" w:eastAsia="KaiTi" w:hAnsi="Times New Roman" w:cs="Times New Roman"/>
          <w:b/>
          <w:bCs/>
          <w:spacing w:val="-4"/>
          <w:sz w:val="20"/>
          <w:szCs w:val="20"/>
        </w:rPr>
        <w:tab/>
      </w:r>
      <w:r w:rsidR="00447248">
        <w:rPr>
          <w:rFonts w:ascii="Times New Roman" w:eastAsia="KaiTi" w:hAnsi="Times New Roman" w:cs="Times New Roman"/>
          <w:b/>
          <w:bCs/>
          <w:spacing w:val="-4"/>
          <w:sz w:val="20"/>
          <w:szCs w:val="20"/>
        </w:rPr>
        <w:tab/>
      </w:r>
      <w:r w:rsidR="00447248">
        <w:rPr>
          <w:rFonts w:ascii="Times New Roman" w:eastAsia="KaiTi" w:hAnsi="Times New Roman" w:cs="Times New Roman"/>
          <w:b/>
          <w:bCs/>
          <w:spacing w:val="-4"/>
          <w:sz w:val="20"/>
          <w:szCs w:val="20"/>
        </w:rPr>
        <w:tab/>
      </w:r>
      <w:r w:rsidR="00447248">
        <w:rPr>
          <w:rFonts w:ascii="Times New Roman" w:eastAsia="KaiTi" w:hAnsi="Times New Roman" w:cs="Times New Roman"/>
          <w:b/>
          <w:bCs/>
          <w:spacing w:val="-4"/>
          <w:sz w:val="20"/>
          <w:szCs w:val="20"/>
        </w:rPr>
        <w:tab/>
      </w:r>
      <w:r w:rsidR="00447248">
        <w:rPr>
          <w:rFonts w:ascii="Times New Roman" w:eastAsia="KaiTi" w:hAnsi="Times New Roman" w:cs="Times New Roman"/>
          <w:b/>
          <w:bCs/>
          <w:spacing w:val="-4"/>
          <w:sz w:val="20"/>
          <w:szCs w:val="20"/>
        </w:rPr>
        <w:tab/>
      </w:r>
      <w:r w:rsidR="009045F6">
        <w:rPr>
          <w:rFonts w:ascii="Times New Roman" w:eastAsia="KaiTi" w:hAnsi="Times New Roman" w:cs="Times New Roman"/>
          <w:b/>
          <w:bCs/>
          <w:spacing w:val="-4"/>
          <w:sz w:val="20"/>
          <w:szCs w:val="20"/>
        </w:rPr>
        <w:tab/>
      </w:r>
      <w:r w:rsidR="009045F6">
        <w:rPr>
          <w:rFonts w:ascii="Times New Roman" w:eastAsia="KaiTi" w:hAnsi="Times New Roman" w:cs="Times New Roman" w:hint="eastAsia"/>
          <w:b/>
          <w:bCs/>
          <w:spacing w:val="-4"/>
          <w:sz w:val="20"/>
          <w:szCs w:val="20"/>
        </w:rPr>
        <w:t xml:space="preserve">   </w:t>
      </w:r>
      <w:r w:rsidR="00D85C84">
        <w:rPr>
          <w:rFonts w:ascii="Times New Roman" w:eastAsia="KaiTi" w:hAnsi="Times New Roman" w:cs="Times New Roman" w:hint="eastAsia"/>
          <w:b/>
          <w:bCs/>
          <w:spacing w:val="-4"/>
          <w:sz w:val="20"/>
          <w:szCs w:val="20"/>
        </w:rPr>
        <w:t xml:space="preserve"> </w:t>
      </w:r>
      <w:r w:rsidR="00D85C84">
        <w:rPr>
          <w:rFonts w:ascii="Times New Roman" w:eastAsia="KaiTi" w:hAnsi="Times New Roman" w:cs="Times New Roman"/>
          <w:b/>
          <w:bCs/>
          <w:spacing w:val="-4"/>
          <w:sz w:val="20"/>
          <w:szCs w:val="20"/>
        </w:rPr>
        <w:t>—</w:t>
      </w:r>
      <w:r w:rsidR="00D85C84">
        <w:rPr>
          <w:rFonts w:ascii="Times New Roman" w:eastAsia="KaiTi" w:hAnsi="Times New Roman" w:cs="Times New Roman" w:hint="eastAsia"/>
          <w:b/>
          <w:bCs/>
          <w:spacing w:val="-4"/>
          <w:sz w:val="20"/>
          <w:szCs w:val="20"/>
        </w:rPr>
        <w:t xml:space="preserve"> SCI</w:t>
      </w:r>
      <w:r w:rsidR="00DA7117">
        <w:rPr>
          <w:rFonts w:ascii="Times New Roman" w:eastAsia="KaiTi" w:hAnsi="Times New Roman" w:cs="Times New Roman" w:hint="eastAsia"/>
          <w:b/>
          <w:bCs/>
          <w:spacing w:val="-4"/>
          <w:sz w:val="20"/>
          <w:szCs w:val="20"/>
        </w:rPr>
        <w:t>三</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E3282B" w:rsidRPr="00E3282B">
        <w:rPr>
          <w:rFonts w:ascii="Times New Roman" w:eastAsia="KaiTi" w:hAnsi="Times New Roman" w:cs="Times New Roman"/>
          <w:b/>
          <w:bCs/>
          <w:spacing w:val="-4"/>
          <w:sz w:val="20"/>
          <w:szCs w:val="20"/>
        </w:rPr>
        <w:t xml:space="preserve">JCR </w:t>
      </w:r>
      <w:r w:rsidR="00E3282B">
        <w:rPr>
          <w:rFonts w:ascii="Times New Roman" w:eastAsia="KaiTi" w:hAnsi="Times New Roman" w:cs="Times New Roman"/>
          <w:b/>
          <w:bCs/>
          <w:spacing w:val="-4"/>
          <w:sz w:val="20"/>
          <w:szCs w:val="20"/>
        </w:rPr>
        <w:t>–</w:t>
      </w:r>
      <w:r w:rsidR="00E3282B" w:rsidRPr="00E3282B">
        <w:rPr>
          <w:rFonts w:ascii="Times New Roman" w:eastAsia="KaiTi" w:hAnsi="Times New Roman" w:cs="Times New Roman"/>
          <w:b/>
          <w:bCs/>
          <w:spacing w:val="-4"/>
          <w:sz w:val="20"/>
          <w:szCs w:val="20"/>
        </w:rPr>
        <w:t xml:space="preserve"> Q</w:t>
      </w:r>
      <w:r w:rsidR="00E3282B">
        <w:rPr>
          <w:rFonts w:ascii="Times New Roman" w:eastAsia="KaiTi" w:hAnsi="Times New Roman" w:cs="Times New Roman" w:hint="eastAsia"/>
          <w:b/>
          <w:bCs/>
          <w:spacing w:val="-4"/>
          <w:sz w:val="20"/>
          <w:szCs w:val="20"/>
        </w:rPr>
        <w:t>2</w:t>
      </w:r>
    </w:p>
    <w:p w14:paraId="09E43EC3" w14:textId="075BF737"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75014F">
      <w:pPr>
        <w:spacing w:line="280" w:lineRule="exact"/>
        <w:ind w:left="588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2" w:history="1">
        <w:r w:rsidRPr="00F37B5F">
          <w:rPr>
            <w:rStyle w:val="ab"/>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3AD94" w14:textId="77777777" w:rsidR="00006274" w:rsidRDefault="00006274" w:rsidP="00AE4621">
      <w:pPr>
        <w:rPr>
          <w:rFonts w:hint="eastAsia"/>
        </w:rPr>
      </w:pPr>
      <w:r>
        <w:separator/>
      </w:r>
    </w:p>
  </w:endnote>
  <w:endnote w:type="continuationSeparator" w:id="0">
    <w:p w14:paraId="1FAA0DC7" w14:textId="77777777" w:rsidR="00006274" w:rsidRDefault="00006274"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AAAAD" w14:textId="77777777" w:rsidR="00006274" w:rsidRDefault="00006274" w:rsidP="00AE4621">
      <w:pPr>
        <w:rPr>
          <w:rFonts w:hint="eastAsia"/>
        </w:rPr>
      </w:pPr>
      <w:r>
        <w:separator/>
      </w:r>
    </w:p>
  </w:footnote>
  <w:footnote w:type="continuationSeparator" w:id="0">
    <w:p w14:paraId="4FC7D6D2" w14:textId="77777777" w:rsidR="00006274" w:rsidRDefault="00006274"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4781"/>
    <w:rsid w:val="00005F09"/>
    <w:rsid w:val="00005F39"/>
    <w:rsid w:val="00006274"/>
    <w:rsid w:val="00006EDE"/>
    <w:rsid w:val="00007EA6"/>
    <w:rsid w:val="00011C69"/>
    <w:rsid w:val="000143CC"/>
    <w:rsid w:val="00014F8C"/>
    <w:rsid w:val="00015D10"/>
    <w:rsid w:val="0001618E"/>
    <w:rsid w:val="00016267"/>
    <w:rsid w:val="0001734E"/>
    <w:rsid w:val="00020024"/>
    <w:rsid w:val="00020C8D"/>
    <w:rsid w:val="00021718"/>
    <w:rsid w:val="000270C8"/>
    <w:rsid w:val="00032291"/>
    <w:rsid w:val="00033381"/>
    <w:rsid w:val="00034803"/>
    <w:rsid w:val="00035111"/>
    <w:rsid w:val="00042842"/>
    <w:rsid w:val="000428D9"/>
    <w:rsid w:val="000436E7"/>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0B25"/>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7508"/>
    <w:rsid w:val="000A1A95"/>
    <w:rsid w:val="000A1D5F"/>
    <w:rsid w:val="000A4E60"/>
    <w:rsid w:val="000A5834"/>
    <w:rsid w:val="000B0297"/>
    <w:rsid w:val="000B0C66"/>
    <w:rsid w:val="000B0DE5"/>
    <w:rsid w:val="000B1AE4"/>
    <w:rsid w:val="000B3CDB"/>
    <w:rsid w:val="000B4DEB"/>
    <w:rsid w:val="000B57E5"/>
    <w:rsid w:val="000B738F"/>
    <w:rsid w:val="000C03DF"/>
    <w:rsid w:val="000C17CB"/>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4FCD"/>
    <w:rsid w:val="001151AB"/>
    <w:rsid w:val="00117467"/>
    <w:rsid w:val="00117774"/>
    <w:rsid w:val="00122B1F"/>
    <w:rsid w:val="00124561"/>
    <w:rsid w:val="00125D01"/>
    <w:rsid w:val="0012643C"/>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1DD"/>
    <w:rsid w:val="00152AEF"/>
    <w:rsid w:val="00152FDE"/>
    <w:rsid w:val="0015441F"/>
    <w:rsid w:val="00156124"/>
    <w:rsid w:val="001603EF"/>
    <w:rsid w:val="0016396A"/>
    <w:rsid w:val="001649CD"/>
    <w:rsid w:val="00165300"/>
    <w:rsid w:val="00165711"/>
    <w:rsid w:val="00165ADD"/>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A1A1A"/>
    <w:rsid w:val="001A2303"/>
    <w:rsid w:val="001A35CE"/>
    <w:rsid w:val="001A37B8"/>
    <w:rsid w:val="001B153B"/>
    <w:rsid w:val="001B19C0"/>
    <w:rsid w:val="001B1DC0"/>
    <w:rsid w:val="001B359B"/>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03F7F"/>
    <w:rsid w:val="00210967"/>
    <w:rsid w:val="00210BD6"/>
    <w:rsid w:val="00211710"/>
    <w:rsid w:val="00212212"/>
    <w:rsid w:val="0021292B"/>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912"/>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A751A"/>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15A"/>
    <w:rsid w:val="002D03EA"/>
    <w:rsid w:val="002D12CE"/>
    <w:rsid w:val="002D1600"/>
    <w:rsid w:val="002D1703"/>
    <w:rsid w:val="002D1D7A"/>
    <w:rsid w:val="002D2269"/>
    <w:rsid w:val="002D298E"/>
    <w:rsid w:val="002D2AB6"/>
    <w:rsid w:val="002D32B2"/>
    <w:rsid w:val="002D4E44"/>
    <w:rsid w:val="002D4F17"/>
    <w:rsid w:val="002D72EC"/>
    <w:rsid w:val="002E0FA4"/>
    <w:rsid w:val="002E26F5"/>
    <w:rsid w:val="002E2C4E"/>
    <w:rsid w:val="002E47D2"/>
    <w:rsid w:val="002E6D06"/>
    <w:rsid w:val="002E6EEB"/>
    <w:rsid w:val="002E7709"/>
    <w:rsid w:val="002E7837"/>
    <w:rsid w:val="002F03CC"/>
    <w:rsid w:val="002F0BF2"/>
    <w:rsid w:val="002F10D3"/>
    <w:rsid w:val="002F1EB0"/>
    <w:rsid w:val="002F26A9"/>
    <w:rsid w:val="002F2DA9"/>
    <w:rsid w:val="002F3943"/>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17F3E"/>
    <w:rsid w:val="0032126C"/>
    <w:rsid w:val="00321C28"/>
    <w:rsid w:val="00321FF5"/>
    <w:rsid w:val="003261F0"/>
    <w:rsid w:val="00327D2E"/>
    <w:rsid w:val="00327EBB"/>
    <w:rsid w:val="00330F17"/>
    <w:rsid w:val="00334EA3"/>
    <w:rsid w:val="003366C1"/>
    <w:rsid w:val="00337CED"/>
    <w:rsid w:val="003403B0"/>
    <w:rsid w:val="003426E9"/>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67BA1"/>
    <w:rsid w:val="00372672"/>
    <w:rsid w:val="0037358F"/>
    <w:rsid w:val="00373D2C"/>
    <w:rsid w:val="00375D07"/>
    <w:rsid w:val="003765A0"/>
    <w:rsid w:val="003765D6"/>
    <w:rsid w:val="003808D9"/>
    <w:rsid w:val="00380DF3"/>
    <w:rsid w:val="003818D2"/>
    <w:rsid w:val="003822BC"/>
    <w:rsid w:val="00383CF1"/>
    <w:rsid w:val="00387A1C"/>
    <w:rsid w:val="00392A18"/>
    <w:rsid w:val="0039460C"/>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693C"/>
    <w:rsid w:val="004272F9"/>
    <w:rsid w:val="004276A0"/>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248"/>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3D49"/>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2E9A"/>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A38"/>
    <w:rsid w:val="00576EBB"/>
    <w:rsid w:val="00582462"/>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7C8"/>
    <w:rsid w:val="005D3EEE"/>
    <w:rsid w:val="005D4CF1"/>
    <w:rsid w:val="005D6018"/>
    <w:rsid w:val="005D69FE"/>
    <w:rsid w:val="005D6CC5"/>
    <w:rsid w:val="005E07DB"/>
    <w:rsid w:val="005E09BA"/>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C7C"/>
    <w:rsid w:val="006423A1"/>
    <w:rsid w:val="006433FD"/>
    <w:rsid w:val="00643AC7"/>
    <w:rsid w:val="00643ECE"/>
    <w:rsid w:val="00650884"/>
    <w:rsid w:val="00651BE1"/>
    <w:rsid w:val="006544E0"/>
    <w:rsid w:val="00654538"/>
    <w:rsid w:val="00654F3D"/>
    <w:rsid w:val="00656080"/>
    <w:rsid w:val="006577E9"/>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3E69"/>
    <w:rsid w:val="006B4BB4"/>
    <w:rsid w:val="006B6251"/>
    <w:rsid w:val="006B6ED9"/>
    <w:rsid w:val="006B74F8"/>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143"/>
    <w:rsid w:val="006E4597"/>
    <w:rsid w:val="006E53D8"/>
    <w:rsid w:val="006E6321"/>
    <w:rsid w:val="006E6796"/>
    <w:rsid w:val="006E75BE"/>
    <w:rsid w:val="006F5772"/>
    <w:rsid w:val="006F6375"/>
    <w:rsid w:val="006F7B2B"/>
    <w:rsid w:val="00700C71"/>
    <w:rsid w:val="00701777"/>
    <w:rsid w:val="00701DCC"/>
    <w:rsid w:val="00702127"/>
    <w:rsid w:val="00702194"/>
    <w:rsid w:val="007033C7"/>
    <w:rsid w:val="007055D2"/>
    <w:rsid w:val="007058B3"/>
    <w:rsid w:val="007059F7"/>
    <w:rsid w:val="00705E14"/>
    <w:rsid w:val="0071019E"/>
    <w:rsid w:val="00711A7E"/>
    <w:rsid w:val="00711CC2"/>
    <w:rsid w:val="00711E25"/>
    <w:rsid w:val="0071263A"/>
    <w:rsid w:val="00712CC1"/>
    <w:rsid w:val="007155D7"/>
    <w:rsid w:val="0071560D"/>
    <w:rsid w:val="0071615C"/>
    <w:rsid w:val="007179BA"/>
    <w:rsid w:val="00721984"/>
    <w:rsid w:val="00722514"/>
    <w:rsid w:val="007225A5"/>
    <w:rsid w:val="00723326"/>
    <w:rsid w:val="00727603"/>
    <w:rsid w:val="00730DBC"/>
    <w:rsid w:val="00731749"/>
    <w:rsid w:val="00733017"/>
    <w:rsid w:val="00737741"/>
    <w:rsid w:val="007412CE"/>
    <w:rsid w:val="00741BA0"/>
    <w:rsid w:val="00744A10"/>
    <w:rsid w:val="007462B4"/>
    <w:rsid w:val="007470B6"/>
    <w:rsid w:val="00747695"/>
    <w:rsid w:val="0075014F"/>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1A9F"/>
    <w:rsid w:val="007C3485"/>
    <w:rsid w:val="007C3563"/>
    <w:rsid w:val="007C3BDC"/>
    <w:rsid w:val="007C4D55"/>
    <w:rsid w:val="007C4F27"/>
    <w:rsid w:val="007C5E1D"/>
    <w:rsid w:val="007C655D"/>
    <w:rsid w:val="007C7175"/>
    <w:rsid w:val="007C7258"/>
    <w:rsid w:val="007D1BE7"/>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77A3"/>
    <w:rsid w:val="007F0F08"/>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2DB0"/>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547D"/>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C0714"/>
    <w:rsid w:val="008C12F9"/>
    <w:rsid w:val="008C3080"/>
    <w:rsid w:val="008C39BE"/>
    <w:rsid w:val="008C3DA6"/>
    <w:rsid w:val="008C6A49"/>
    <w:rsid w:val="008C6CE3"/>
    <w:rsid w:val="008D4302"/>
    <w:rsid w:val="008D72B7"/>
    <w:rsid w:val="008D7B35"/>
    <w:rsid w:val="008E1AE2"/>
    <w:rsid w:val="008E2133"/>
    <w:rsid w:val="008E30F4"/>
    <w:rsid w:val="008E40E7"/>
    <w:rsid w:val="008E411A"/>
    <w:rsid w:val="008E53B4"/>
    <w:rsid w:val="008E5D56"/>
    <w:rsid w:val="008E6C0C"/>
    <w:rsid w:val="008E6EE2"/>
    <w:rsid w:val="008F051A"/>
    <w:rsid w:val="008F1E86"/>
    <w:rsid w:val="008F2A08"/>
    <w:rsid w:val="008F3256"/>
    <w:rsid w:val="008F3F8F"/>
    <w:rsid w:val="008F52D9"/>
    <w:rsid w:val="008F724D"/>
    <w:rsid w:val="008F7E8D"/>
    <w:rsid w:val="00903B88"/>
    <w:rsid w:val="00904575"/>
    <w:rsid w:val="009045F6"/>
    <w:rsid w:val="009047F0"/>
    <w:rsid w:val="009052E7"/>
    <w:rsid w:val="00911A56"/>
    <w:rsid w:val="0091462A"/>
    <w:rsid w:val="00914A38"/>
    <w:rsid w:val="009158FF"/>
    <w:rsid w:val="00915D71"/>
    <w:rsid w:val="00915FAA"/>
    <w:rsid w:val="00916DE5"/>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468FC"/>
    <w:rsid w:val="00955DD0"/>
    <w:rsid w:val="00955F4B"/>
    <w:rsid w:val="00956456"/>
    <w:rsid w:val="00956BF4"/>
    <w:rsid w:val="00960C7D"/>
    <w:rsid w:val="00962E85"/>
    <w:rsid w:val="00964731"/>
    <w:rsid w:val="00965A7B"/>
    <w:rsid w:val="00966A74"/>
    <w:rsid w:val="0096705B"/>
    <w:rsid w:val="00973636"/>
    <w:rsid w:val="009766CB"/>
    <w:rsid w:val="00976CED"/>
    <w:rsid w:val="0098014A"/>
    <w:rsid w:val="009801A4"/>
    <w:rsid w:val="0098057D"/>
    <w:rsid w:val="009809B5"/>
    <w:rsid w:val="00981A75"/>
    <w:rsid w:val="00985267"/>
    <w:rsid w:val="009867FF"/>
    <w:rsid w:val="00986A94"/>
    <w:rsid w:val="00986CD3"/>
    <w:rsid w:val="009870BD"/>
    <w:rsid w:val="009873ED"/>
    <w:rsid w:val="009905A9"/>
    <w:rsid w:val="00992986"/>
    <w:rsid w:val="009929CD"/>
    <w:rsid w:val="00996496"/>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3212"/>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3FAF"/>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63C0"/>
    <w:rsid w:val="00AD7262"/>
    <w:rsid w:val="00AD7BB4"/>
    <w:rsid w:val="00AE3175"/>
    <w:rsid w:val="00AE37F1"/>
    <w:rsid w:val="00AE3A7B"/>
    <w:rsid w:val="00AE4621"/>
    <w:rsid w:val="00AF2F6C"/>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64D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1729"/>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69DC"/>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50FE"/>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4F1D"/>
    <w:rsid w:val="00C45B6F"/>
    <w:rsid w:val="00C46249"/>
    <w:rsid w:val="00C46C22"/>
    <w:rsid w:val="00C472C2"/>
    <w:rsid w:val="00C50CFD"/>
    <w:rsid w:val="00C51845"/>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0FF5"/>
    <w:rsid w:val="00CF1BC3"/>
    <w:rsid w:val="00CF3A3D"/>
    <w:rsid w:val="00CF3C31"/>
    <w:rsid w:val="00CF3CA3"/>
    <w:rsid w:val="00D01CCD"/>
    <w:rsid w:val="00D01DA6"/>
    <w:rsid w:val="00D04303"/>
    <w:rsid w:val="00D04A0F"/>
    <w:rsid w:val="00D06955"/>
    <w:rsid w:val="00D07125"/>
    <w:rsid w:val="00D07D22"/>
    <w:rsid w:val="00D07DCC"/>
    <w:rsid w:val="00D1151B"/>
    <w:rsid w:val="00D11DF7"/>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03F"/>
    <w:rsid w:val="00D63BB4"/>
    <w:rsid w:val="00D63DC6"/>
    <w:rsid w:val="00D641DF"/>
    <w:rsid w:val="00D643C7"/>
    <w:rsid w:val="00D659F6"/>
    <w:rsid w:val="00D66443"/>
    <w:rsid w:val="00D70C03"/>
    <w:rsid w:val="00D736D1"/>
    <w:rsid w:val="00D748B4"/>
    <w:rsid w:val="00D74BAF"/>
    <w:rsid w:val="00D76D27"/>
    <w:rsid w:val="00D76D39"/>
    <w:rsid w:val="00D81DC7"/>
    <w:rsid w:val="00D8364D"/>
    <w:rsid w:val="00D8414B"/>
    <w:rsid w:val="00D8444B"/>
    <w:rsid w:val="00D85C84"/>
    <w:rsid w:val="00D8693C"/>
    <w:rsid w:val="00D8782A"/>
    <w:rsid w:val="00D87B01"/>
    <w:rsid w:val="00D87E95"/>
    <w:rsid w:val="00D939D8"/>
    <w:rsid w:val="00D946DF"/>
    <w:rsid w:val="00DA1B56"/>
    <w:rsid w:val="00DA5180"/>
    <w:rsid w:val="00DA535A"/>
    <w:rsid w:val="00DA5743"/>
    <w:rsid w:val="00DA5BE9"/>
    <w:rsid w:val="00DA6874"/>
    <w:rsid w:val="00DA7117"/>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01A5"/>
    <w:rsid w:val="00DE1932"/>
    <w:rsid w:val="00DE1FF1"/>
    <w:rsid w:val="00DE2BC0"/>
    <w:rsid w:val="00DE37C3"/>
    <w:rsid w:val="00DE42D2"/>
    <w:rsid w:val="00DE483A"/>
    <w:rsid w:val="00DE5763"/>
    <w:rsid w:val="00DE5879"/>
    <w:rsid w:val="00DE6003"/>
    <w:rsid w:val="00DE681E"/>
    <w:rsid w:val="00DF32D4"/>
    <w:rsid w:val="00DF3DDF"/>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15DF7"/>
    <w:rsid w:val="00E205E8"/>
    <w:rsid w:val="00E22615"/>
    <w:rsid w:val="00E271BE"/>
    <w:rsid w:val="00E27D9E"/>
    <w:rsid w:val="00E3092C"/>
    <w:rsid w:val="00E3282B"/>
    <w:rsid w:val="00E32A9E"/>
    <w:rsid w:val="00E33575"/>
    <w:rsid w:val="00E342F8"/>
    <w:rsid w:val="00E34E57"/>
    <w:rsid w:val="00E36A27"/>
    <w:rsid w:val="00E36BD4"/>
    <w:rsid w:val="00E409CD"/>
    <w:rsid w:val="00E4188C"/>
    <w:rsid w:val="00E421E2"/>
    <w:rsid w:val="00E4277A"/>
    <w:rsid w:val="00E439B2"/>
    <w:rsid w:val="00E43E86"/>
    <w:rsid w:val="00E462BE"/>
    <w:rsid w:val="00E505C9"/>
    <w:rsid w:val="00E53419"/>
    <w:rsid w:val="00E53EF6"/>
    <w:rsid w:val="00E54D74"/>
    <w:rsid w:val="00E55D7C"/>
    <w:rsid w:val="00E56B30"/>
    <w:rsid w:val="00E571FB"/>
    <w:rsid w:val="00E575B1"/>
    <w:rsid w:val="00E62AED"/>
    <w:rsid w:val="00E64C92"/>
    <w:rsid w:val="00E65A63"/>
    <w:rsid w:val="00E717A5"/>
    <w:rsid w:val="00E75ABA"/>
    <w:rsid w:val="00E7679E"/>
    <w:rsid w:val="00E76BA8"/>
    <w:rsid w:val="00E771BD"/>
    <w:rsid w:val="00E82839"/>
    <w:rsid w:val="00E82B5C"/>
    <w:rsid w:val="00E84362"/>
    <w:rsid w:val="00E854EA"/>
    <w:rsid w:val="00E91ACD"/>
    <w:rsid w:val="00E94ACA"/>
    <w:rsid w:val="00E94C38"/>
    <w:rsid w:val="00E9719C"/>
    <w:rsid w:val="00E9755D"/>
    <w:rsid w:val="00E97C71"/>
    <w:rsid w:val="00EA0630"/>
    <w:rsid w:val="00EA1A54"/>
    <w:rsid w:val="00EA23FC"/>
    <w:rsid w:val="00EA4111"/>
    <w:rsid w:val="00EA4A9B"/>
    <w:rsid w:val="00EA6AA3"/>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C7E"/>
    <w:rsid w:val="00F21EE2"/>
    <w:rsid w:val="00F222BF"/>
    <w:rsid w:val="00F2293A"/>
    <w:rsid w:val="00F23A50"/>
    <w:rsid w:val="00F27A1A"/>
    <w:rsid w:val="00F30055"/>
    <w:rsid w:val="00F31691"/>
    <w:rsid w:val="00F32892"/>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3A9C"/>
    <w:rsid w:val="00F7523F"/>
    <w:rsid w:val="00F75DC2"/>
    <w:rsid w:val="00F770E6"/>
    <w:rsid w:val="00F80C1B"/>
    <w:rsid w:val="00F8112E"/>
    <w:rsid w:val="00F81992"/>
    <w:rsid w:val="00F8209A"/>
    <w:rsid w:val="00F82638"/>
    <w:rsid w:val="00F82D92"/>
    <w:rsid w:val="00F84AF8"/>
    <w:rsid w:val="00F854FC"/>
    <w:rsid w:val="00F87596"/>
    <w:rsid w:val="00F9079D"/>
    <w:rsid w:val="00F90EE0"/>
    <w:rsid w:val="00F911C4"/>
    <w:rsid w:val="00F91A81"/>
    <w:rsid w:val="00F922BF"/>
    <w:rsid w:val="00F931D4"/>
    <w:rsid w:val="00F93C79"/>
    <w:rsid w:val="00F94C5F"/>
    <w:rsid w:val="00F955FC"/>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594B"/>
    <w:rsid w:val="00FD6D7A"/>
    <w:rsid w:val="00FD747C"/>
    <w:rsid w:val="00FD7EDF"/>
    <w:rsid w:val="00FE0676"/>
    <w:rsid w:val="00FE22C6"/>
    <w:rsid w:val="00FE27A6"/>
    <w:rsid w:val="00FE3C66"/>
    <w:rsid w:val="00FE431E"/>
    <w:rsid w:val="00FE4DB9"/>
    <w:rsid w:val="00FE55B4"/>
    <w:rsid w:val="00FE59B3"/>
    <w:rsid w:val="00FE6998"/>
    <w:rsid w:val="00FE7301"/>
    <w:rsid w:val="00FF1EB5"/>
    <w:rsid w:val="00FF2004"/>
    <w:rsid w:val="00FF24EB"/>
    <w:rsid w:val="00FF5218"/>
    <w:rsid w:val="00FF5B17"/>
    <w:rsid w:val="00FF6083"/>
    <w:rsid w:val="00FF6D5D"/>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1542A1D5"/>
  <w14:defaultImageDpi w14:val="32767"/>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izero.xieeix.liv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499</Words>
  <Characters>2846</Characters>
  <Application>Microsoft Office Word</Application>
  <DocSecurity>0</DocSecurity>
  <Lines>23</Lines>
  <Paragraphs>6</Paragraphs>
  <ScaleCrop>false</ScaleCrop>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butch</dc:creator>
  <cp:lastModifiedBy>x2281184961@qq.com</cp:lastModifiedBy>
  <cp:revision>3</cp:revision>
  <cp:lastPrinted>2026-07-31T16:27:00Z</cp:lastPrinted>
  <dcterms:created xsi:type="dcterms:W3CDTF">2026-07-31T16:27:00Z</dcterms:created>
  <dcterms:modified xsi:type="dcterms:W3CDTF">2026-07-31T16:30:00Z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