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E5" w:rsidRDefault="00E24ACF" w:rsidP="00D77D34">
      <w:pPr>
        <w:jc w:val="left"/>
        <w:rPr>
          <w:rFonts w:eastAsia="楷体"/>
          <w:b/>
          <w:sz w:val="28"/>
          <w:szCs w:val="28"/>
        </w:rPr>
      </w:pPr>
      <w:r w:rsidRPr="00E24ACF">
        <w:rPr>
          <w:rFonts w:eastAsia="楷体" w:hint="eastAsia"/>
          <w:b/>
          <w:sz w:val="28"/>
          <w:szCs w:val="28"/>
        </w:rPr>
        <w:t>金蝶发布新一代大企业云服务平台“金蝶云苍穹</w:t>
      </w:r>
    </w:p>
    <w:p w:rsidR="003812D3" w:rsidRPr="00D77D34" w:rsidRDefault="003812D3" w:rsidP="00D77D34">
      <w:pPr>
        <w:jc w:val="left"/>
        <w:rPr>
          <w:rFonts w:eastAsia="楷体"/>
          <w:szCs w:val="21"/>
        </w:rPr>
      </w:pPr>
      <w:r w:rsidRPr="00D77D34">
        <w:rPr>
          <w:rFonts w:eastAsia="楷体" w:hint="eastAsia"/>
          <w:szCs w:val="21"/>
        </w:rPr>
        <w:t>链接：</w:t>
      </w:r>
      <w:r w:rsidR="00E24ACF" w:rsidRPr="00E24ACF">
        <w:rPr>
          <w:rFonts w:eastAsia="楷体"/>
          <w:szCs w:val="21"/>
        </w:rPr>
        <w:t>http://www.021kingdee.com/article-item-367.html</w:t>
      </w:r>
    </w:p>
    <w:p w:rsidR="00E24ACF" w:rsidRPr="00E24ACF" w:rsidRDefault="00E24ACF" w:rsidP="00E24ACF">
      <w:pPr>
        <w:ind w:firstLineChars="200" w:firstLine="480"/>
        <w:rPr>
          <w:rFonts w:eastAsia="楷体" w:hint="eastAsia"/>
          <w:sz w:val="24"/>
        </w:rPr>
      </w:pPr>
      <w:r w:rsidRPr="00E24ACF">
        <w:rPr>
          <w:rFonts w:eastAsia="楷体" w:hint="eastAsia"/>
          <w:sz w:val="24"/>
        </w:rPr>
        <w:t>8</w:t>
      </w:r>
      <w:r w:rsidRPr="00E24ACF">
        <w:rPr>
          <w:rFonts w:eastAsia="楷体" w:hint="eastAsia"/>
          <w:sz w:val="24"/>
        </w:rPr>
        <w:t>月</w:t>
      </w:r>
      <w:r w:rsidRPr="00E24ACF">
        <w:rPr>
          <w:rFonts w:eastAsia="楷体" w:hint="eastAsia"/>
          <w:sz w:val="24"/>
        </w:rPr>
        <w:t>8</w:t>
      </w:r>
      <w:r w:rsidRPr="00E24ACF">
        <w:rPr>
          <w:rFonts w:eastAsia="楷体" w:hint="eastAsia"/>
          <w:sz w:val="24"/>
        </w:rPr>
        <w:t>日，在</w:t>
      </w:r>
      <w:r w:rsidRPr="00E24ACF">
        <w:rPr>
          <w:rFonts w:eastAsia="楷体" w:hint="eastAsia"/>
          <w:sz w:val="24"/>
        </w:rPr>
        <w:t>2018</w:t>
      </w:r>
      <w:r w:rsidRPr="00E24ACF">
        <w:rPr>
          <w:rFonts w:eastAsia="楷体" w:hint="eastAsia"/>
          <w:sz w:val="24"/>
        </w:rPr>
        <w:t>中国管理全球论坛上，金蝶发布了新一代大企业云服务平台——“金蝶云苍穹“。据透露，这是金蝶推出的战略级产品，作为国内首款自主可控及云原生架构的大企业云服务平台，金蝶云苍穹提供包括员工服务云、财务云、人力云、采购云、制造云、销售云、物流云、渠道云等完整的</w:t>
      </w:r>
      <w:r w:rsidRPr="00E24ACF">
        <w:rPr>
          <w:rFonts w:eastAsia="楷体" w:hint="eastAsia"/>
          <w:sz w:val="24"/>
        </w:rPr>
        <w:t>SaaS</w:t>
      </w:r>
      <w:r w:rsidRPr="00E24ACF">
        <w:rPr>
          <w:rFonts w:eastAsia="楷体" w:hint="eastAsia"/>
          <w:sz w:val="24"/>
        </w:rPr>
        <w:t>服务以及基于云原生的企业级</w:t>
      </w:r>
      <w:r w:rsidRPr="00E24ACF">
        <w:rPr>
          <w:rFonts w:eastAsia="楷体" w:hint="eastAsia"/>
          <w:sz w:val="24"/>
        </w:rPr>
        <w:t>PaaS</w:t>
      </w:r>
      <w:r w:rsidRPr="00E24ACF">
        <w:rPr>
          <w:rFonts w:eastAsia="楷体" w:hint="eastAsia"/>
          <w:sz w:val="24"/>
        </w:rPr>
        <w:t>服务，引领和支撑大企业数字化转型。</w:t>
      </w:r>
    </w:p>
    <w:p w:rsidR="00E24ACF" w:rsidRPr="00E24ACF" w:rsidRDefault="00E24ACF" w:rsidP="00E24ACF">
      <w:pPr>
        <w:ind w:firstLineChars="200" w:firstLine="482"/>
        <w:rPr>
          <w:rFonts w:eastAsia="楷体" w:hint="eastAsia"/>
          <w:b/>
          <w:sz w:val="24"/>
        </w:rPr>
      </w:pPr>
      <w:r w:rsidRPr="00E24ACF">
        <w:rPr>
          <w:rFonts w:eastAsia="楷体" w:hint="eastAsia"/>
          <w:b/>
          <w:sz w:val="24"/>
        </w:rPr>
        <w:t>全新的设计理念：人人、生态、体验</w:t>
      </w:r>
    </w:p>
    <w:p w:rsidR="00E24ACF" w:rsidRPr="00E24ACF" w:rsidRDefault="00E24ACF" w:rsidP="00E24ACF">
      <w:pPr>
        <w:ind w:firstLineChars="200" w:firstLine="480"/>
        <w:rPr>
          <w:rFonts w:eastAsia="楷体" w:hint="eastAsia"/>
          <w:sz w:val="24"/>
        </w:rPr>
      </w:pPr>
      <w:r w:rsidRPr="00E24ACF">
        <w:rPr>
          <w:rFonts w:eastAsia="楷体" w:hint="eastAsia"/>
          <w:sz w:val="24"/>
        </w:rPr>
        <w:t>金蝶云苍穹以“人人”设计理念致敬每一个个体，让每个个体能够实时、准确、透明掌握自己价值创造的全过程，提供人人财务、人人费用、人人绩效、人人营销等一系列围绕“人人”的应用提供服务，从而激活每一个个体。</w:t>
      </w:r>
    </w:p>
    <w:p w:rsidR="00E24ACF" w:rsidRPr="00E24ACF" w:rsidRDefault="00E24ACF" w:rsidP="00E24ACF">
      <w:pPr>
        <w:ind w:firstLineChars="200" w:firstLine="480"/>
        <w:rPr>
          <w:rFonts w:eastAsia="楷体" w:hint="eastAsia"/>
          <w:sz w:val="24"/>
        </w:rPr>
      </w:pPr>
      <w:r w:rsidRPr="00E24ACF">
        <w:rPr>
          <w:rFonts w:eastAsia="楷体" w:hint="eastAsia"/>
          <w:sz w:val="24"/>
        </w:rPr>
        <w:t>金蝶云苍穹以“生态”设计理念致敬每一个伙伴，旨在帮助企业在一个社会化商业网络中创造价值，构建生态共同体；提供给客户生态化的产品解决方案，建立连接伙伴的生态化平台，为企业提供一个全方面的生态化信息系统。</w:t>
      </w:r>
    </w:p>
    <w:p w:rsidR="00E24ACF" w:rsidRPr="00E24ACF" w:rsidRDefault="00E24ACF" w:rsidP="00E24ACF">
      <w:pPr>
        <w:ind w:firstLineChars="200" w:firstLine="480"/>
        <w:rPr>
          <w:rFonts w:eastAsia="楷体" w:hint="eastAsia"/>
          <w:sz w:val="24"/>
        </w:rPr>
      </w:pPr>
      <w:r w:rsidRPr="00E24ACF">
        <w:rPr>
          <w:rFonts w:eastAsia="楷体" w:hint="eastAsia"/>
          <w:sz w:val="24"/>
        </w:rPr>
        <w:t>金蝶云苍穹以极致“体验“设计理念致敬每一个勇敢拥抱数字化转型的用户，打造媲美消费级的生产力软件体验。金蝶云苍穹在产品设计过程中，紧紧围绕目标用户在具体场景下的关键任务目标，并将前沿科技与最新设计趋势进行融合</w:t>
      </w:r>
      <w:r w:rsidRPr="00E24ACF">
        <w:rPr>
          <w:rFonts w:eastAsia="楷体" w:hint="eastAsia"/>
          <w:sz w:val="24"/>
        </w:rPr>
        <w:t>(</w:t>
      </w:r>
      <w:r w:rsidRPr="00E24ACF">
        <w:rPr>
          <w:rFonts w:eastAsia="楷体" w:hint="eastAsia"/>
          <w:sz w:val="24"/>
        </w:rPr>
        <w:t>如</w:t>
      </w:r>
      <w:r w:rsidRPr="00E24ACF">
        <w:rPr>
          <w:rFonts w:eastAsia="楷体" w:hint="eastAsia"/>
          <w:sz w:val="24"/>
        </w:rPr>
        <w:t>:</w:t>
      </w:r>
      <w:r w:rsidRPr="00E24ACF">
        <w:rPr>
          <w:rFonts w:eastAsia="楷体" w:hint="eastAsia"/>
          <w:sz w:val="24"/>
        </w:rPr>
        <w:t>卡片化设计、</w:t>
      </w:r>
      <w:r w:rsidRPr="00E24ACF">
        <w:rPr>
          <w:rFonts w:eastAsia="楷体" w:hint="eastAsia"/>
          <w:sz w:val="24"/>
        </w:rPr>
        <w:t xml:space="preserve"> </w:t>
      </w:r>
      <w:r w:rsidRPr="00E24ACF">
        <w:rPr>
          <w:rFonts w:eastAsia="楷体" w:hint="eastAsia"/>
          <w:sz w:val="24"/>
        </w:rPr>
        <w:t>扁平化设计、</w:t>
      </w:r>
      <w:r w:rsidRPr="00E24ACF">
        <w:rPr>
          <w:rFonts w:eastAsia="楷体" w:hint="eastAsia"/>
          <w:sz w:val="24"/>
        </w:rPr>
        <w:t>z</w:t>
      </w:r>
      <w:r w:rsidRPr="00E24ACF">
        <w:rPr>
          <w:rFonts w:eastAsia="楷体" w:hint="eastAsia"/>
          <w:sz w:val="24"/>
        </w:rPr>
        <w:t>轴设计、情感化设计、响应性设计等</w:t>
      </w:r>
      <w:r w:rsidRPr="00E24ACF">
        <w:rPr>
          <w:rFonts w:eastAsia="楷体" w:hint="eastAsia"/>
          <w:sz w:val="24"/>
        </w:rPr>
        <w:t>)</w:t>
      </w:r>
      <w:r w:rsidRPr="00E24ACF">
        <w:rPr>
          <w:rFonts w:eastAsia="楷体" w:hint="eastAsia"/>
          <w:sz w:val="24"/>
        </w:rPr>
        <w:t>，力求为用户创造前所未有的极致体验。</w:t>
      </w:r>
    </w:p>
    <w:p w:rsidR="00E24ACF" w:rsidRPr="00E24ACF" w:rsidRDefault="00E24ACF" w:rsidP="00E24ACF">
      <w:pPr>
        <w:ind w:firstLineChars="200" w:firstLine="482"/>
        <w:rPr>
          <w:rFonts w:eastAsia="楷体" w:hint="eastAsia"/>
          <w:b/>
          <w:sz w:val="24"/>
        </w:rPr>
      </w:pPr>
      <w:r w:rsidRPr="00E24ACF">
        <w:rPr>
          <w:rFonts w:eastAsia="楷体" w:hint="eastAsia"/>
          <w:b/>
          <w:sz w:val="24"/>
        </w:rPr>
        <w:t>颠覆式的架构设计：企业级云原生</w:t>
      </w:r>
      <w:r w:rsidRPr="00E24ACF">
        <w:rPr>
          <w:rFonts w:eastAsia="楷体" w:hint="eastAsia"/>
          <w:b/>
          <w:sz w:val="24"/>
        </w:rPr>
        <w:t>PaaS</w:t>
      </w:r>
      <w:r w:rsidRPr="00E24ACF">
        <w:rPr>
          <w:rFonts w:eastAsia="楷体" w:hint="eastAsia"/>
          <w:b/>
          <w:sz w:val="24"/>
        </w:rPr>
        <w:t>平台</w:t>
      </w:r>
    </w:p>
    <w:p w:rsidR="00E24ACF" w:rsidRPr="00E24ACF" w:rsidRDefault="00E24ACF" w:rsidP="00E24ACF">
      <w:pPr>
        <w:ind w:firstLineChars="200" w:firstLine="480"/>
        <w:rPr>
          <w:rFonts w:eastAsia="楷体" w:hint="eastAsia"/>
          <w:sz w:val="24"/>
        </w:rPr>
      </w:pPr>
      <w:r w:rsidRPr="00E24ACF">
        <w:rPr>
          <w:rFonts w:eastAsia="楷体" w:hint="eastAsia"/>
          <w:sz w:val="24"/>
        </w:rPr>
        <w:t>金蝶云苍穹全新打造了新一代企业级云原生</w:t>
      </w:r>
      <w:r w:rsidRPr="00E24ACF">
        <w:rPr>
          <w:rFonts w:eastAsia="楷体" w:hint="eastAsia"/>
          <w:sz w:val="24"/>
        </w:rPr>
        <w:t>PaaS</w:t>
      </w:r>
      <w:r w:rsidRPr="00E24ACF">
        <w:rPr>
          <w:rFonts w:eastAsia="楷体" w:hint="eastAsia"/>
          <w:sz w:val="24"/>
        </w:rPr>
        <w:t>平台，采用了分布式架构，支持微服务、容器服务、</w:t>
      </w:r>
      <w:r w:rsidRPr="00E24ACF">
        <w:rPr>
          <w:rFonts w:eastAsia="楷体" w:hint="eastAsia"/>
          <w:sz w:val="24"/>
        </w:rPr>
        <w:t>DevOps</w:t>
      </w:r>
      <w:r w:rsidRPr="00E24ACF">
        <w:rPr>
          <w:rFonts w:eastAsia="楷体" w:hint="eastAsia"/>
          <w:sz w:val="24"/>
        </w:rPr>
        <w:t>等为代表的云原生基础架构；独创了云端动态领域模型，支持云端个性化定制；融合了社交、人工智能、大数据、区块链等技术，为企业级应用提供场景化的平台服务，是业界领先的企业级云原生</w:t>
      </w:r>
      <w:r w:rsidRPr="00E24ACF">
        <w:rPr>
          <w:rFonts w:eastAsia="楷体" w:hint="eastAsia"/>
          <w:sz w:val="24"/>
        </w:rPr>
        <w:t>PaaS</w:t>
      </w:r>
      <w:r w:rsidRPr="00E24ACF">
        <w:rPr>
          <w:rFonts w:eastAsia="楷体" w:hint="eastAsia"/>
          <w:sz w:val="24"/>
        </w:rPr>
        <w:t>平台。同时，金蝶云苍穹从底层数据库到应用中间件、再到前端页面技术都采用全新的开源技术，达到全栈技术自主可控。金蝶云苍穹</w:t>
      </w:r>
      <w:r w:rsidRPr="00E24ACF">
        <w:rPr>
          <w:rFonts w:eastAsia="楷体" w:hint="eastAsia"/>
          <w:sz w:val="24"/>
        </w:rPr>
        <w:t>PaaS</w:t>
      </w:r>
      <w:r w:rsidRPr="00E24ACF">
        <w:rPr>
          <w:rFonts w:eastAsia="楷体" w:hint="eastAsia"/>
          <w:sz w:val="24"/>
        </w:rPr>
        <w:t>平台将帮助企业快速搭建数字化平台，，实现从创意到落地的最快转化，促进和推动企业数字业务的使用。</w:t>
      </w:r>
    </w:p>
    <w:p w:rsidR="00E24ACF" w:rsidRPr="00E24ACF" w:rsidRDefault="00E24ACF" w:rsidP="00E24ACF">
      <w:pPr>
        <w:ind w:firstLineChars="200" w:firstLine="482"/>
        <w:rPr>
          <w:rFonts w:eastAsia="楷体" w:hint="eastAsia"/>
          <w:b/>
          <w:sz w:val="24"/>
        </w:rPr>
      </w:pPr>
      <w:r w:rsidRPr="00E24ACF">
        <w:rPr>
          <w:rFonts w:eastAsia="楷体" w:hint="eastAsia"/>
          <w:b/>
          <w:sz w:val="24"/>
        </w:rPr>
        <w:t>八大创新，助力大企业数字化转型与创新</w:t>
      </w:r>
    </w:p>
    <w:p w:rsidR="00E24ACF" w:rsidRPr="00E24ACF" w:rsidRDefault="00E24ACF" w:rsidP="00E24ACF">
      <w:pPr>
        <w:ind w:firstLineChars="200" w:firstLine="480"/>
        <w:rPr>
          <w:rFonts w:eastAsia="楷体" w:hint="eastAsia"/>
          <w:sz w:val="24"/>
        </w:rPr>
      </w:pPr>
      <w:r w:rsidRPr="00E24ACF">
        <w:rPr>
          <w:rFonts w:eastAsia="楷体" w:hint="eastAsia"/>
          <w:sz w:val="24"/>
        </w:rPr>
        <w:t>金蝶中国总裁孙雁飞先生介绍，金蝶云苍穹做为新一代大企业云服务平台，与传统的云服务平台相比进行了八个方面的重大创新：</w:t>
      </w:r>
    </w:p>
    <w:p w:rsidR="00E24ACF" w:rsidRPr="00E24ACF" w:rsidRDefault="00E24ACF" w:rsidP="00E24ACF">
      <w:pPr>
        <w:ind w:firstLineChars="200" w:firstLine="482"/>
        <w:rPr>
          <w:rFonts w:eastAsia="楷体" w:hint="eastAsia"/>
          <w:sz w:val="24"/>
        </w:rPr>
      </w:pPr>
      <w:r w:rsidRPr="00E24ACF">
        <w:rPr>
          <w:rFonts w:eastAsia="楷体" w:hint="eastAsia"/>
          <w:b/>
          <w:sz w:val="24"/>
        </w:rPr>
        <w:t>新一代多组织视图：</w:t>
      </w:r>
      <w:r w:rsidRPr="00E24ACF">
        <w:rPr>
          <w:rFonts w:eastAsia="楷体" w:hint="eastAsia"/>
          <w:sz w:val="24"/>
        </w:rPr>
        <w:t>集团企业的管理是多视角，多变化的，基于单一组织架构和组织视图的传统管理软件难以跟上企业的战略组织发展的调整速度。金蝶云苍穹通过多核算体系、多统计视图、多合并体系、多级次预算管理等功能，可以满足集团企业不断变化的组织管理模式和更加精细化的管理。</w:t>
      </w:r>
    </w:p>
    <w:p w:rsidR="00E24ACF" w:rsidRPr="00E24ACF" w:rsidRDefault="00E24ACF" w:rsidP="00E24ACF">
      <w:pPr>
        <w:ind w:firstLineChars="200" w:firstLine="482"/>
        <w:rPr>
          <w:rFonts w:eastAsia="楷体" w:hint="eastAsia"/>
          <w:sz w:val="24"/>
        </w:rPr>
      </w:pPr>
      <w:r w:rsidRPr="00E24ACF">
        <w:rPr>
          <w:rFonts w:eastAsia="楷体" w:hint="eastAsia"/>
          <w:b/>
          <w:sz w:val="24"/>
        </w:rPr>
        <w:t>新一代全局共享服务：</w:t>
      </w:r>
      <w:r w:rsidRPr="00E24ACF">
        <w:rPr>
          <w:rFonts w:eastAsia="楷体" w:hint="eastAsia"/>
          <w:sz w:val="24"/>
        </w:rPr>
        <w:t>金蝶云苍穹解决了过去各共享中心相对独立运营，缺乏统一运营管理的问题。金蝶云苍穹通过底层统一的共享运营平台，在所有标准化的业务领域上实现统一的共享服务，将共享变成业务的一种公共服务与平台，让共享从管控走向服务，成为企业的赋能平台。</w:t>
      </w:r>
    </w:p>
    <w:p w:rsidR="00E24ACF" w:rsidRPr="00E24ACF" w:rsidRDefault="00E24ACF" w:rsidP="00E24ACF">
      <w:pPr>
        <w:ind w:firstLineChars="200" w:firstLine="482"/>
        <w:rPr>
          <w:rFonts w:eastAsia="楷体" w:hint="eastAsia"/>
          <w:sz w:val="24"/>
        </w:rPr>
      </w:pPr>
      <w:r w:rsidRPr="00E24ACF">
        <w:rPr>
          <w:rFonts w:eastAsia="楷体" w:hint="eastAsia"/>
          <w:b/>
          <w:sz w:val="24"/>
        </w:rPr>
        <w:t>新一代嵌入式数据服务：</w:t>
      </w:r>
      <w:r w:rsidRPr="00E24ACF">
        <w:rPr>
          <w:rFonts w:eastAsia="楷体" w:hint="eastAsia"/>
          <w:sz w:val="24"/>
        </w:rPr>
        <w:t>传统的数据分析服务是与业务分离的，需要非常专业的技能如数据抽取、数据建模才能得到用户想要的分析结果。金蝶云苍穹秉承“数据在哪里，分析就在哪里”的理念，通过嵌入式分析实现了数据分析与业务系统的深度融合，打破了数据的壁垒。用户可以在业务数据界面一键切换到轻分</w:t>
      </w:r>
      <w:r w:rsidRPr="00E24ACF">
        <w:rPr>
          <w:rFonts w:eastAsia="楷体" w:hint="eastAsia"/>
          <w:sz w:val="24"/>
        </w:rPr>
        <w:lastRenderedPageBreak/>
        <w:t>析数据探索模式，实现“随处皆数据、随处皆分析”；同时分析结果还可以支持云之家沟通与协作，让数据随处可分享、随处可沟通。</w:t>
      </w:r>
    </w:p>
    <w:p w:rsidR="00E24ACF" w:rsidRPr="00E24ACF" w:rsidRDefault="00E24ACF" w:rsidP="00E24ACF">
      <w:pPr>
        <w:ind w:firstLineChars="200" w:firstLine="482"/>
        <w:rPr>
          <w:rFonts w:eastAsia="楷体" w:hint="eastAsia"/>
          <w:sz w:val="24"/>
        </w:rPr>
      </w:pPr>
      <w:r w:rsidRPr="00E24ACF">
        <w:rPr>
          <w:rFonts w:eastAsia="楷体" w:hint="eastAsia"/>
          <w:b/>
          <w:sz w:val="24"/>
        </w:rPr>
        <w:t>新一代区块链智能合约：</w:t>
      </w:r>
      <w:r w:rsidRPr="00E24ACF">
        <w:rPr>
          <w:rFonts w:eastAsia="楷体" w:hint="eastAsia"/>
          <w:sz w:val="24"/>
        </w:rPr>
        <w:t>传统中心化的交易机制，无法保证合同双方能完整准确的了解合同内容并履行合同的承诺。金蝶云苍穹开发的基于区块链的分布式智能合约功能，不仅可以发挥智能合约在成本效率方面的优势，而且可以避免恶意行为对合约正常执行的干扰，保障存储、读取、执行整个过程透明可跟踪。</w:t>
      </w:r>
    </w:p>
    <w:p w:rsidR="00E24ACF" w:rsidRPr="00E24ACF" w:rsidRDefault="00E24ACF" w:rsidP="00E24ACF">
      <w:pPr>
        <w:ind w:firstLineChars="200" w:firstLine="482"/>
        <w:rPr>
          <w:rFonts w:eastAsia="楷体" w:hint="eastAsia"/>
          <w:sz w:val="24"/>
        </w:rPr>
      </w:pPr>
      <w:r w:rsidRPr="00E24ACF">
        <w:rPr>
          <w:rFonts w:eastAsia="楷体" w:hint="eastAsia"/>
          <w:b/>
          <w:sz w:val="24"/>
        </w:rPr>
        <w:t>新一代个性化云开发平台：</w:t>
      </w:r>
      <w:r w:rsidRPr="00E24ACF">
        <w:rPr>
          <w:rFonts w:eastAsia="楷体" w:hint="eastAsia"/>
          <w:sz w:val="24"/>
        </w:rPr>
        <w:t>传统企业级</w:t>
      </w:r>
      <w:r w:rsidRPr="00E24ACF">
        <w:rPr>
          <w:rFonts w:eastAsia="楷体" w:hint="eastAsia"/>
          <w:sz w:val="24"/>
        </w:rPr>
        <w:t>SaaS</w:t>
      </w:r>
      <w:r w:rsidRPr="00E24ACF">
        <w:rPr>
          <w:rFonts w:eastAsia="楷体" w:hint="eastAsia"/>
          <w:sz w:val="24"/>
        </w:rPr>
        <w:t>应用，由于技术所限，无法实现多租户情况下可个性化定制。金蝶云苍穹研发了第四代云端动态领域建模系统，可在云端多租户架构下，通过可视化配置和低代码的方式快速实现</w:t>
      </w:r>
      <w:r w:rsidRPr="00E24ACF">
        <w:rPr>
          <w:rFonts w:eastAsia="楷体" w:hint="eastAsia"/>
          <w:sz w:val="24"/>
        </w:rPr>
        <w:t>SaaS</w:t>
      </w:r>
      <w:r w:rsidRPr="00E24ACF">
        <w:rPr>
          <w:rFonts w:eastAsia="楷体" w:hint="eastAsia"/>
          <w:sz w:val="24"/>
        </w:rPr>
        <w:t>应用开发和个性化定制。通过模型化的构建和组件式开发，可以让应用软件开发更加简单高效。</w:t>
      </w:r>
    </w:p>
    <w:p w:rsidR="00E24ACF" w:rsidRPr="00E24ACF" w:rsidRDefault="00E24ACF" w:rsidP="00E24ACF">
      <w:pPr>
        <w:ind w:firstLineChars="200" w:firstLine="482"/>
        <w:rPr>
          <w:rFonts w:eastAsia="楷体" w:hint="eastAsia"/>
          <w:sz w:val="24"/>
        </w:rPr>
      </w:pPr>
      <w:r w:rsidRPr="00E24ACF">
        <w:rPr>
          <w:rFonts w:eastAsia="楷体" w:hint="eastAsia"/>
          <w:b/>
          <w:sz w:val="24"/>
        </w:rPr>
        <w:t>新一代企业级云原生架构：</w:t>
      </w:r>
      <w:r w:rsidRPr="00E24ACF">
        <w:rPr>
          <w:rFonts w:eastAsia="楷体" w:hint="eastAsia"/>
          <w:sz w:val="24"/>
        </w:rPr>
        <w:t>金蝶云苍穹基于云原生架构全新设计和构架，在传统分布式架构、微服务架构、容器服务、</w:t>
      </w:r>
      <w:r w:rsidRPr="00E24ACF">
        <w:rPr>
          <w:rFonts w:eastAsia="楷体" w:hint="eastAsia"/>
          <w:sz w:val="24"/>
        </w:rPr>
        <w:t>DevOps</w:t>
      </w:r>
      <w:r w:rsidRPr="00E24ACF">
        <w:rPr>
          <w:rFonts w:eastAsia="楷体" w:hint="eastAsia"/>
          <w:sz w:val="24"/>
        </w:rPr>
        <w:t>等为代表的云原生基础架构上，融入金蝶</w:t>
      </w:r>
      <w:r w:rsidRPr="00E24ACF">
        <w:rPr>
          <w:rFonts w:eastAsia="楷体" w:hint="eastAsia"/>
          <w:sz w:val="24"/>
        </w:rPr>
        <w:t>25</w:t>
      </w:r>
      <w:r w:rsidRPr="00E24ACF">
        <w:rPr>
          <w:rFonts w:eastAsia="楷体" w:hint="eastAsia"/>
          <w:sz w:val="24"/>
        </w:rPr>
        <w:t>年的企业经验，打造出更符合企业级应用的微服务架构、分布式存储、镜像管理、容器管理与部署和动态领域模型，解决传统的主机模式带来的资源利用率低、性能瓶颈、不能弹性伸缩，耦合高依赖强和开放性差的问题。</w:t>
      </w:r>
    </w:p>
    <w:p w:rsidR="00E24ACF" w:rsidRPr="00E24ACF" w:rsidRDefault="00E24ACF" w:rsidP="00E24ACF">
      <w:pPr>
        <w:ind w:firstLineChars="200" w:firstLine="482"/>
        <w:rPr>
          <w:rFonts w:eastAsia="楷体" w:hint="eastAsia"/>
          <w:sz w:val="24"/>
        </w:rPr>
      </w:pPr>
      <w:r w:rsidRPr="00E24ACF">
        <w:rPr>
          <w:rFonts w:eastAsia="楷体" w:hint="eastAsia"/>
          <w:b/>
          <w:sz w:val="24"/>
        </w:rPr>
        <w:t>新一代企业级应用</w:t>
      </w:r>
      <w:r w:rsidRPr="00E24ACF">
        <w:rPr>
          <w:rFonts w:eastAsia="楷体" w:hint="eastAsia"/>
          <w:b/>
          <w:sz w:val="24"/>
        </w:rPr>
        <w:t>AI</w:t>
      </w:r>
      <w:r w:rsidRPr="00E24ACF">
        <w:rPr>
          <w:rFonts w:eastAsia="楷体" w:hint="eastAsia"/>
          <w:b/>
          <w:sz w:val="24"/>
        </w:rPr>
        <w:t>：</w:t>
      </w:r>
      <w:r w:rsidRPr="00E24ACF">
        <w:rPr>
          <w:rFonts w:eastAsia="楷体" w:hint="eastAsia"/>
          <w:sz w:val="24"/>
        </w:rPr>
        <w:t>金蝶云苍穹将</w:t>
      </w:r>
      <w:r w:rsidRPr="00E24ACF">
        <w:rPr>
          <w:rFonts w:eastAsia="楷体" w:hint="eastAsia"/>
          <w:sz w:val="24"/>
        </w:rPr>
        <w:t>AI</w:t>
      </w:r>
      <w:r w:rsidRPr="00E24ACF">
        <w:rPr>
          <w:rFonts w:eastAsia="楷体" w:hint="eastAsia"/>
          <w:sz w:val="24"/>
        </w:rPr>
        <w:t>技术与企业业务场景融合、与企业业务数据融合，构建了企业级的人工智能应用平台。基于语音识别、图像识别、自然语言处理和深度学习算法等</w:t>
      </w:r>
      <w:r w:rsidRPr="00E24ACF">
        <w:rPr>
          <w:rFonts w:eastAsia="楷体" w:hint="eastAsia"/>
          <w:sz w:val="24"/>
        </w:rPr>
        <w:t>AI</w:t>
      </w:r>
      <w:r w:rsidRPr="00E24ACF">
        <w:rPr>
          <w:rFonts w:eastAsia="楷体" w:hint="eastAsia"/>
          <w:sz w:val="24"/>
        </w:rPr>
        <w:t>技术，在云端可以让每个企业都能训练出独有的个性化</w:t>
      </w:r>
      <w:r w:rsidRPr="00E24ACF">
        <w:rPr>
          <w:rFonts w:eastAsia="楷体" w:hint="eastAsia"/>
          <w:sz w:val="24"/>
        </w:rPr>
        <w:t>AI</w:t>
      </w:r>
      <w:r w:rsidRPr="00E24ACF">
        <w:rPr>
          <w:rFonts w:eastAsia="楷体" w:hint="eastAsia"/>
          <w:sz w:val="24"/>
        </w:rPr>
        <w:t>服务。金蝶云苍穹借助自己的企业级</w:t>
      </w:r>
      <w:r w:rsidRPr="00E24ACF">
        <w:rPr>
          <w:rFonts w:eastAsia="楷体" w:hint="eastAsia"/>
          <w:sz w:val="24"/>
        </w:rPr>
        <w:t>AI</w:t>
      </w:r>
      <w:r w:rsidRPr="00E24ACF">
        <w:rPr>
          <w:rFonts w:eastAsia="楷体" w:hint="eastAsia"/>
          <w:sz w:val="24"/>
        </w:rPr>
        <w:t>平台，为企业提供了财务机器人、营业执照识别、发票识别、人脸认证、员工自助服务，以及可以通过智能音箱实现企业业务知识订阅、新闻订阅、企业数据洞察等</w:t>
      </w:r>
      <w:r w:rsidRPr="00E24ACF">
        <w:rPr>
          <w:rFonts w:eastAsia="楷体" w:hint="eastAsia"/>
          <w:sz w:val="24"/>
        </w:rPr>
        <w:t>AI</w:t>
      </w:r>
      <w:r w:rsidRPr="00E24ACF">
        <w:rPr>
          <w:rFonts w:eastAsia="楷体" w:hint="eastAsia"/>
          <w:sz w:val="24"/>
        </w:rPr>
        <w:t>应用。</w:t>
      </w:r>
    </w:p>
    <w:p w:rsidR="00E24ACF" w:rsidRPr="00E24ACF" w:rsidRDefault="00E24ACF" w:rsidP="00E24ACF">
      <w:pPr>
        <w:ind w:firstLineChars="200" w:firstLine="482"/>
        <w:rPr>
          <w:rFonts w:eastAsia="楷体" w:hint="eastAsia"/>
          <w:sz w:val="24"/>
        </w:rPr>
      </w:pPr>
      <w:r w:rsidRPr="00E24ACF">
        <w:rPr>
          <w:rFonts w:eastAsia="楷体" w:hint="eastAsia"/>
          <w:b/>
          <w:sz w:val="24"/>
        </w:rPr>
        <w:t>新一代多云部署能力：</w:t>
      </w:r>
      <w:r w:rsidRPr="00E24ACF">
        <w:rPr>
          <w:rFonts w:eastAsia="楷体" w:hint="eastAsia"/>
          <w:sz w:val="24"/>
        </w:rPr>
        <w:t>金蝶云苍穹可支持公有云、私有云、混合云等多种云部署模式；公有云可支持在</w:t>
      </w:r>
      <w:r w:rsidRPr="00E24ACF">
        <w:rPr>
          <w:rFonts w:eastAsia="楷体" w:hint="eastAsia"/>
          <w:sz w:val="24"/>
        </w:rPr>
        <w:t>AWS</w:t>
      </w:r>
      <w:r w:rsidRPr="00E24ACF">
        <w:rPr>
          <w:rFonts w:eastAsia="楷体" w:hint="eastAsia"/>
          <w:sz w:val="24"/>
        </w:rPr>
        <w:t>、京东云、华为云、腾讯云等主流云厂商上的部署选择。</w:t>
      </w:r>
    </w:p>
    <w:p w:rsidR="00CB6A05" w:rsidRPr="00E24ACF" w:rsidRDefault="00E24ACF" w:rsidP="00E24ACF">
      <w:pPr>
        <w:ind w:firstLineChars="200" w:firstLine="480"/>
        <w:rPr>
          <w:rFonts w:eastAsia="楷体"/>
          <w:b/>
          <w:sz w:val="24"/>
        </w:rPr>
      </w:pPr>
      <w:bookmarkStart w:id="0" w:name="_GoBack"/>
      <w:bookmarkEnd w:id="0"/>
      <w:r w:rsidRPr="00E24ACF">
        <w:rPr>
          <w:rFonts w:eastAsia="楷体" w:hint="eastAsia"/>
          <w:sz w:val="24"/>
        </w:rPr>
        <w:t>金蝶创始人徐少春曾表示，“软件是过去，云才是金蝶的未来。”金蝶在云服务市场，已经领先同行。</w:t>
      </w:r>
      <w:r w:rsidRPr="00E24ACF">
        <w:rPr>
          <w:rFonts w:eastAsia="楷体" w:hint="eastAsia"/>
          <w:sz w:val="24"/>
        </w:rPr>
        <w:t>IDC</w:t>
      </w:r>
      <w:r w:rsidRPr="00E24ACF">
        <w:rPr>
          <w:rFonts w:eastAsia="楷体" w:hint="eastAsia"/>
          <w:sz w:val="24"/>
        </w:rPr>
        <w:t>数据显示，金蝶在</w:t>
      </w:r>
      <w:r w:rsidRPr="00E24ACF">
        <w:rPr>
          <w:rFonts w:eastAsia="楷体" w:hint="eastAsia"/>
          <w:sz w:val="24"/>
        </w:rPr>
        <w:t>2017</w:t>
      </w:r>
      <w:r w:rsidRPr="00E24ACF">
        <w:rPr>
          <w:rFonts w:eastAsia="楷体" w:hint="eastAsia"/>
          <w:sz w:val="24"/>
        </w:rPr>
        <w:t>年中国企业级</w:t>
      </w:r>
      <w:r w:rsidRPr="00E24ACF">
        <w:rPr>
          <w:rFonts w:eastAsia="楷体" w:hint="eastAsia"/>
          <w:sz w:val="24"/>
        </w:rPr>
        <w:t>SaaS</w:t>
      </w:r>
      <w:r w:rsidRPr="00E24ACF">
        <w:rPr>
          <w:rFonts w:eastAsia="楷体" w:hint="eastAsia"/>
          <w:sz w:val="24"/>
        </w:rPr>
        <w:t>厂商销售收入占比</w:t>
      </w:r>
      <w:r w:rsidRPr="00E24ACF">
        <w:rPr>
          <w:rFonts w:eastAsia="楷体" w:hint="eastAsia"/>
          <w:sz w:val="24"/>
        </w:rPr>
        <w:t>7.2%</w:t>
      </w:r>
      <w:r w:rsidRPr="00E24ACF">
        <w:rPr>
          <w:rFonts w:eastAsia="楷体" w:hint="eastAsia"/>
          <w:sz w:val="24"/>
        </w:rPr>
        <w:t>，超越国内外厂商位列第一。这次金蝶云苍穹的发布，将进一步提升金蝶在高端市场云服务的领先地位。“不能胜寸心，安能胜苍穹”。新时代，云时代，金蝶将会有更大的担当，并将迎来一次换道超车的机遇。</w:t>
      </w:r>
    </w:p>
    <w:p w:rsidR="003812D3" w:rsidRPr="00D77D34" w:rsidRDefault="00E21590" w:rsidP="0038519A">
      <w:pPr>
        <w:ind w:firstLineChars="200" w:firstLine="480"/>
        <w:jc w:val="right"/>
        <w:rPr>
          <w:rFonts w:eastAsia="楷体"/>
          <w:sz w:val="24"/>
        </w:rPr>
      </w:pPr>
      <w:r>
        <w:rPr>
          <w:rFonts w:eastAsia="楷体" w:hint="eastAsia"/>
          <w:sz w:val="24"/>
        </w:rPr>
        <w:t>出处：</w:t>
      </w:r>
      <w:r w:rsidR="001B3679">
        <w:rPr>
          <w:rFonts w:eastAsia="楷体" w:hint="eastAsia"/>
          <w:sz w:val="24"/>
        </w:rPr>
        <w:t>金蝶</w:t>
      </w:r>
      <w:r w:rsidR="003812D3" w:rsidRPr="00D77D34">
        <w:rPr>
          <w:rFonts w:eastAsia="楷体" w:hint="eastAsia"/>
          <w:sz w:val="24"/>
        </w:rPr>
        <w:t>官网</w:t>
      </w:r>
      <w:r w:rsidR="003812D3" w:rsidRPr="00D77D34">
        <w:rPr>
          <w:rFonts w:eastAsia="楷体" w:hint="eastAsia"/>
          <w:sz w:val="24"/>
        </w:rPr>
        <w:t xml:space="preserve"> 2018</w:t>
      </w:r>
      <w:r w:rsidR="003812D3" w:rsidRPr="00D77D34">
        <w:rPr>
          <w:rFonts w:eastAsia="楷体"/>
          <w:sz w:val="24"/>
        </w:rPr>
        <w:t>-</w:t>
      </w:r>
      <w:r w:rsidR="001B3679">
        <w:rPr>
          <w:rFonts w:eastAsia="楷体" w:hint="eastAsia"/>
          <w:sz w:val="24"/>
        </w:rPr>
        <w:t>8</w:t>
      </w:r>
      <w:r w:rsidR="003812D3" w:rsidRPr="00D77D34">
        <w:rPr>
          <w:rFonts w:eastAsia="楷体"/>
          <w:sz w:val="24"/>
        </w:rPr>
        <w:t>-</w:t>
      </w:r>
      <w:r w:rsidR="00213D03">
        <w:rPr>
          <w:rFonts w:eastAsia="楷体"/>
          <w:sz w:val="24"/>
        </w:rPr>
        <w:t>1</w:t>
      </w:r>
      <w:r w:rsidR="001B3679">
        <w:rPr>
          <w:rFonts w:eastAsia="楷体" w:hint="eastAsia"/>
          <w:sz w:val="24"/>
        </w:rPr>
        <w:t>0</w:t>
      </w:r>
    </w:p>
    <w:p w:rsidR="00457531" w:rsidRPr="00D77D34" w:rsidRDefault="00457531" w:rsidP="00D77D34">
      <w:pPr>
        <w:ind w:firstLineChars="200" w:firstLine="480"/>
        <w:rPr>
          <w:rFonts w:eastAsia="楷体"/>
          <w:sz w:val="24"/>
        </w:rPr>
      </w:pPr>
    </w:p>
    <w:p w:rsidR="00457531" w:rsidRPr="00D77D34" w:rsidRDefault="00457531" w:rsidP="00D77D34">
      <w:pPr>
        <w:ind w:firstLineChars="200" w:firstLine="480"/>
        <w:rPr>
          <w:rFonts w:eastAsia="楷体"/>
          <w:sz w:val="24"/>
        </w:rPr>
      </w:pP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6E9" w:rsidRDefault="001C36E9" w:rsidP="00C22CC1">
      <w:r>
        <w:separator/>
      </w:r>
    </w:p>
  </w:endnote>
  <w:endnote w:type="continuationSeparator" w:id="0">
    <w:p w:rsidR="001C36E9" w:rsidRDefault="001C36E9" w:rsidP="00C2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6E9" w:rsidRDefault="001C36E9" w:rsidP="00C22CC1">
      <w:r>
        <w:separator/>
      </w:r>
    </w:p>
  </w:footnote>
  <w:footnote w:type="continuationSeparator" w:id="0">
    <w:p w:rsidR="001C36E9" w:rsidRDefault="001C36E9" w:rsidP="00C22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1B3679"/>
    <w:rsid w:val="001C36E9"/>
    <w:rsid w:val="00213D03"/>
    <w:rsid w:val="002C0700"/>
    <w:rsid w:val="003812D3"/>
    <w:rsid w:val="0038519A"/>
    <w:rsid w:val="003D6DDD"/>
    <w:rsid w:val="00457531"/>
    <w:rsid w:val="006C2DA8"/>
    <w:rsid w:val="00743D0C"/>
    <w:rsid w:val="007A0DC9"/>
    <w:rsid w:val="009F1B35"/>
    <w:rsid w:val="00A27E82"/>
    <w:rsid w:val="00B41BE4"/>
    <w:rsid w:val="00C22CC1"/>
    <w:rsid w:val="00C53E0D"/>
    <w:rsid w:val="00C665B0"/>
    <w:rsid w:val="00CB6A05"/>
    <w:rsid w:val="00D77D34"/>
    <w:rsid w:val="00D87DE5"/>
    <w:rsid w:val="00DE2BF1"/>
    <w:rsid w:val="00E21590"/>
    <w:rsid w:val="00E2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character" w:styleId="a8">
    <w:name w:val="Emphasis"/>
    <w:basedOn w:val="a0"/>
    <w:uiPriority w:val="20"/>
    <w:qFormat/>
    <w:rsid w:val="00D87DE5"/>
    <w:rPr>
      <w:i/>
      <w:iCs/>
    </w:rPr>
  </w:style>
  <w:style w:type="paragraph" w:styleId="a9">
    <w:name w:val="header"/>
    <w:basedOn w:val="a"/>
    <w:link w:val="Char0"/>
    <w:uiPriority w:val="99"/>
    <w:unhideWhenUsed/>
    <w:rsid w:val="00C22C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22CC1"/>
    <w:rPr>
      <w:sz w:val="18"/>
      <w:szCs w:val="18"/>
    </w:rPr>
  </w:style>
  <w:style w:type="paragraph" w:styleId="aa">
    <w:name w:val="footer"/>
    <w:basedOn w:val="a"/>
    <w:link w:val="Char1"/>
    <w:uiPriority w:val="99"/>
    <w:unhideWhenUsed/>
    <w:rsid w:val="00C22CC1"/>
    <w:pPr>
      <w:tabs>
        <w:tab w:val="center" w:pos="4153"/>
        <w:tab w:val="right" w:pos="8306"/>
      </w:tabs>
      <w:snapToGrid w:val="0"/>
      <w:jc w:val="left"/>
    </w:pPr>
    <w:rPr>
      <w:sz w:val="18"/>
      <w:szCs w:val="18"/>
    </w:rPr>
  </w:style>
  <w:style w:type="character" w:customStyle="1" w:styleId="Char1">
    <w:name w:val="页脚 Char"/>
    <w:basedOn w:val="a0"/>
    <w:link w:val="aa"/>
    <w:uiPriority w:val="99"/>
    <w:rsid w:val="00C22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517153">
      <w:bodyDiv w:val="1"/>
      <w:marLeft w:val="0"/>
      <w:marRight w:val="0"/>
      <w:marTop w:val="0"/>
      <w:marBottom w:val="0"/>
      <w:divBdr>
        <w:top w:val="none" w:sz="0" w:space="0" w:color="auto"/>
        <w:left w:val="none" w:sz="0" w:space="0" w:color="auto"/>
        <w:bottom w:val="none" w:sz="0" w:space="0" w:color="auto"/>
        <w:right w:val="none" w:sz="0" w:space="0" w:color="auto"/>
      </w:divBdr>
    </w:div>
    <w:div w:id="571306739">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68938187">
      <w:bodyDiv w:val="1"/>
      <w:marLeft w:val="0"/>
      <w:marRight w:val="0"/>
      <w:marTop w:val="0"/>
      <w:marBottom w:val="0"/>
      <w:divBdr>
        <w:top w:val="none" w:sz="0" w:space="0" w:color="auto"/>
        <w:left w:val="none" w:sz="0" w:space="0" w:color="auto"/>
        <w:bottom w:val="none" w:sz="0" w:space="0" w:color="auto"/>
        <w:right w:val="none" w:sz="0" w:space="0" w:color="auto"/>
      </w:divBdr>
    </w:div>
    <w:div w:id="825634085">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413427710">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352</Words>
  <Characters>2012</Characters>
  <Application>Microsoft Office Word</Application>
  <DocSecurity>0</DocSecurity>
  <Lines>16</Lines>
  <Paragraphs>4</Paragraphs>
  <ScaleCrop>false</ScaleCrop>
  <Company>Microsoft</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95</cp:revision>
  <dcterms:created xsi:type="dcterms:W3CDTF">2018-12-29T05:35:00Z</dcterms:created>
  <dcterms:modified xsi:type="dcterms:W3CDTF">2019-01-03T08:36:00Z</dcterms:modified>
</cp:coreProperties>
</file>