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00" w:rsidRPr="009941F7" w:rsidRDefault="00797E00" w:rsidP="009941F7">
      <w:pPr>
        <w:widowControl/>
        <w:spacing w:line="270" w:lineRule="atLeast"/>
        <w:jc w:val="left"/>
        <w:outlineLvl w:val="0"/>
        <w:rPr>
          <w:rFonts w:ascii="楷体" w:eastAsia="楷体" w:hAnsi="楷体" w:cs="宋体"/>
          <w:b/>
          <w:bCs/>
          <w:color w:val="474545"/>
          <w:kern w:val="36"/>
          <w:sz w:val="28"/>
          <w:szCs w:val="28"/>
        </w:rPr>
      </w:pPr>
      <w:r w:rsidRPr="009941F7">
        <w:rPr>
          <w:rFonts w:ascii="楷体" w:eastAsia="楷体" w:hAnsi="楷体" w:cs="宋体" w:hint="eastAsia"/>
          <w:b/>
          <w:bCs/>
          <w:color w:val="474545"/>
          <w:kern w:val="36"/>
          <w:sz w:val="28"/>
          <w:szCs w:val="28"/>
        </w:rPr>
        <w:t>施工企业集团级BIM深化应用策略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目前，大数据、云计算、人工智能、量子计算、区块链、数字孪生技术等新兴技术的迅猛发展，信息技术创新代际周期大幅缩短，全球信息化进入全面渗透、跨界融合、加速创新的新阶段，“技术奇点”即将来临，无疑这一趋势也将更快速度、更深程度地引发建筑行业重大变革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另一方面，建筑业内部环境不容乐观，倒逼建筑业加快转型升级。建筑行业现新一轮的人力资源短缺:从数量型短缺转变为结构性短；建筑工业化生产方式成本高、融资难；面对新政策和新监管方式,联营挂靠不久的将来会被终结；</w:t>
      </w:r>
      <w:proofErr w:type="gramStart"/>
      <w:r w:rsidRPr="009941F7">
        <w:rPr>
          <w:rFonts w:ascii="楷体" w:eastAsia="楷体" w:hAnsi="楷体" w:hint="eastAsia"/>
          <w:color w:val="333333"/>
        </w:rPr>
        <w:t>营改增实行</w:t>
      </w:r>
      <w:proofErr w:type="gramEnd"/>
      <w:r w:rsidRPr="009941F7">
        <w:rPr>
          <w:rFonts w:ascii="楷体" w:eastAsia="楷体" w:hAnsi="楷体" w:hint="eastAsia"/>
          <w:color w:val="333333"/>
        </w:rPr>
        <w:t>两年，部分建筑企业无法满足“四流合一”要求，税负不减反增……。加快推进信息化进程是不可回避的选择。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建筑业数据复杂，建筑单品规模大，数据多，整体建筑业的生产方式比较传统，浪费严重，建筑企业要充分利用AI、大数据、云计算、IOT、BIM实现智能规划、智能设计、智能建造、智能运维，贯穿建筑项目全生命周期，打通数据衔接，提高企业项目精细化管理水平和企业集约化管理水平，从而实现降本增效、提升竞争力的目标。</w:t>
      </w:r>
    </w:p>
    <w:p w:rsidR="00797E00" w:rsidRPr="009941F7" w:rsidRDefault="00797E00" w:rsidP="009941F7">
      <w:pPr>
        <w:pStyle w:val="a3"/>
        <w:spacing w:before="0" w:beforeAutospacing="0" w:after="0" w:afterAutospacing="0" w:line="300" w:lineRule="atLeast"/>
        <w:rPr>
          <w:rFonts w:ascii="楷体" w:eastAsia="楷体" w:hAnsi="楷体"/>
          <w:color w:val="2E74B5" w:themeColor="accent1" w:themeShade="BF"/>
        </w:rPr>
      </w:pPr>
      <w:r w:rsidRPr="009941F7">
        <w:rPr>
          <w:rStyle w:val="a4"/>
          <w:rFonts w:ascii="楷体" w:eastAsia="楷体" w:hAnsi="楷体" w:hint="eastAsia"/>
          <w:color w:val="2E74B5" w:themeColor="accent1" w:themeShade="BF"/>
        </w:rPr>
        <w:t>施工企业BIM应用现状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随着住建部及各地政府的推广，建筑从业人员对BIM技术的认知不断提升，BIM技术在国内施工企业的应用也越来越深入普及，但目前应用总体上还处在初级阶段，BIM投入产出差，试点项目多，总投入大，有的已达数亿，但总产出不高；不少施工企业缺BIM应用的顶层设计，组织管理较差，软件、平台选型混乱；数据安全性差。数据安全性考虑较少，分散存贮，部分数据甚至流向了国外；数据积累少，未搭建企业级数据库，项目数据无法有效应用，无法辅助企业决策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大多企业对BIM应用发展的方向还不够清晰，存在各种各样的应用误区，严重影响BIM技术的投入产出和前进的速度。施工企业应用BIM的主要误区为：停留在</w:t>
      </w:r>
      <w:proofErr w:type="gramStart"/>
      <w:r w:rsidRPr="009941F7">
        <w:rPr>
          <w:rFonts w:ascii="楷体" w:eastAsia="楷体" w:hAnsi="楷体" w:hint="eastAsia"/>
          <w:color w:val="333333"/>
        </w:rPr>
        <w:t>岗位级</w:t>
      </w:r>
      <w:proofErr w:type="gramEnd"/>
      <w:r w:rsidRPr="009941F7">
        <w:rPr>
          <w:rFonts w:ascii="楷体" w:eastAsia="楷体" w:hAnsi="楷体" w:hint="eastAsia"/>
          <w:color w:val="333333"/>
        </w:rPr>
        <w:t>应用、用设计BIM</w:t>
      </w:r>
      <w:proofErr w:type="gramStart"/>
      <w:r w:rsidRPr="009941F7">
        <w:rPr>
          <w:rFonts w:ascii="楷体" w:eastAsia="楷体" w:hAnsi="楷体" w:hint="eastAsia"/>
          <w:color w:val="333333"/>
        </w:rPr>
        <w:t>做全过程</w:t>
      </w:r>
      <w:proofErr w:type="gramEnd"/>
      <w:r w:rsidRPr="009941F7">
        <w:rPr>
          <w:rFonts w:ascii="楷体" w:eastAsia="楷体" w:hAnsi="楷体" w:hint="eastAsia"/>
          <w:color w:val="333333"/>
        </w:rPr>
        <w:t>、本地化、专业化</w:t>
      </w:r>
      <w:proofErr w:type="gramStart"/>
      <w:r w:rsidRPr="009941F7">
        <w:rPr>
          <w:rFonts w:ascii="楷体" w:eastAsia="楷体" w:hAnsi="楷体" w:hint="eastAsia"/>
          <w:color w:val="333333"/>
        </w:rPr>
        <w:t>考量</w:t>
      </w:r>
      <w:proofErr w:type="gramEnd"/>
      <w:r w:rsidRPr="009941F7">
        <w:rPr>
          <w:rFonts w:ascii="楷体" w:eastAsia="楷体" w:hAnsi="楷体" w:hint="eastAsia"/>
          <w:color w:val="333333"/>
        </w:rPr>
        <w:t>不足、数据安全意识不强、用小系统、自行研发BIM系统、顶层设计未考虑、</w:t>
      </w:r>
      <w:proofErr w:type="gramStart"/>
      <w:r w:rsidRPr="009941F7">
        <w:rPr>
          <w:rFonts w:ascii="楷体" w:eastAsia="楷体" w:hAnsi="楷体" w:hint="eastAsia"/>
          <w:color w:val="333333"/>
        </w:rPr>
        <w:t>总拥有</w:t>
      </w:r>
      <w:proofErr w:type="gramEnd"/>
      <w:r w:rsidRPr="009941F7">
        <w:rPr>
          <w:rFonts w:ascii="楷体" w:eastAsia="楷体" w:hAnsi="楷体" w:hint="eastAsia"/>
          <w:color w:val="333333"/>
        </w:rPr>
        <w:t>成本研究不足等。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虽然施工企业BIM应用面临众多问题与挑战，也存在诸多误区，但总体而言，BIM技术已在众多施工企业中成功落地，逐步普及，BIM技术在施工企业的应用也取得了良好的收益，相信未来BIM技术将展现革命性的巨大价值。</w:t>
      </w:r>
    </w:p>
    <w:p w:rsidR="00797E00" w:rsidRPr="009941F7" w:rsidRDefault="00797E00" w:rsidP="009941F7">
      <w:pPr>
        <w:pStyle w:val="a3"/>
        <w:spacing w:before="0" w:beforeAutospacing="0" w:after="0" w:afterAutospacing="0" w:line="300" w:lineRule="atLeast"/>
        <w:jc w:val="both"/>
        <w:rPr>
          <w:rFonts w:ascii="楷体" w:eastAsia="楷体" w:hAnsi="楷体"/>
          <w:color w:val="2E74B5" w:themeColor="accent1" w:themeShade="BF"/>
        </w:rPr>
      </w:pPr>
      <w:r w:rsidRPr="009941F7">
        <w:rPr>
          <w:rStyle w:val="a4"/>
          <w:rFonts w:ascii="楷体" w:eastAsia="楷体" w:hAnsi="楷体" w:hint="eastAsia"/>
          <w:color w:val="2E74B5" w:themeColor="accent1" w:themeShade="BF"/>
        </w:rPr>
        <w:t>转折点：</w:t>
      </w:r>
      <w:proofErr w:type="gramStart"/>
      <w:r w:rsidRPr="009941F7">
        <w:rPr>
          <w:rStyle w:val="a4"/>
          <w:rFonts w:ascii="楷体" w:eastAsia="楷体" w:hAnsi="楷体" w:hint="eastAsia"/>
          <w:color w:val="2E74B5" w:themeColor="accent1" w:themeShade="BF"/>
        </w:rPr>
        <w:t>集团级</w:t>
      </w:r>
      <w:proofErr w:type="gramEnd"/>
      <w:r w:rsidRPr="009941F7">
        <w:rPr>
          <w:rStyle w:val="a4"/>
          <w:rFonts w:ascii="楷体" w:eastAsia="楷体" w:hAnsi="楷体" w:hint="eastAsia"/>
          <w:color w:val="2E74B5" w:themeColor="accent1" w:themeShade="BF"/>
        </w:rPr>
        <w:t>BIM应用的时机已经成熟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目前，经过了大量项目的示范应用，BIM技术已经非常成熟，仅鲁班软件的BIM系统，就已经在</w:t>
      </w:r>
      <w:proofErr w:type="gramStart"/>
      <w:r w:rsidRPr="009941F7">
        <w:rPr>
          <w:rFonts w:ascii="楷体" w:eastAsia="楷体" w:hAnsi="楷体" w:hint="eastAsia"/>
          <w:color w:val="333333"/>
        </w:rPr>
        <w:t>迪</w:t>
      </w:r>
      <w:proofErr w:type="gramEnd"/>
      <w:r w:rsidRPr="009941F7">
        <w:rPr>
          <w:rFonts w:ascii="楷体" w:eastAsia="楷体" w:hAnsi="楷体" w:hint="eastAsia"/>
          <w:color w:val="333333"/>
        </w:rPr>
        <w:t>士尼、上海中心、苏州中心、绿地西南中心等500多个大型复杂项目中得到深入应用，在乐清湾大桥、郑州商英街地铁站等基础设施建设项目中应用也取得了明显成效。另外，BIM技术应用已成功从项目级应用进入企业级BIM系统平台搭建，也取得了可观的收益。BIM技术已在项目层面和企业层面取得了良好的应用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此外，建筑行业市场竞争激烈，为了取得企业长远的发展，企业需要在集团层面应用BIM技术。</w:t>
      </w:r>
      <w:proofErr w:type="gramStart"/>
      <w:r w:rsidRPr="009941F7">
        <w:rPr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Fonts w:ascii="楷体" w:eastAsia="楷体" w:hAnsi="楷体" w:hint="eastAsia"/>
          <w:color w:val="333333"/>
        </w:rPr>
        <w:t>BIM应用将整体提升各分公司在项目上的能力，有效助力集团精细化、集约化的管理，实现从项目级企业</w:t>
      </w:r>
      <w:proofErr w:type="gramStart"/>
      <w:r w:rsidRPr="009941F7">
        <w:rPr>
          <w:rFonts w:ascii="楷体" w:eastAsia="楷体" w:hAnsi="楷体" w:hint="eastAsia"/>
          <w:color w:val="333333"/>
        </w:rPr>
        <w:t>级集团级深化</w:t>
      </w:r>
      <w:proofErr w:type="gramEnd"/>
      <w:r w:rsidRPr="009941F7">
        <w:rPr>
          <w:rFonts w:ascii="楷体" w:eastAsia="楷体" w:hAnsi="楷体" w:hint="eastAsia"/>
          <w:color w:val="333333"/>
        </w:rPr>
        <w:t>应用跨越，支撑集团战略发展目标实现和核心竞争力提升。</w:t>
      </w:r>
    </w:p>
    <w:p w:rsidR="00797E00" w:rsidRPr="009941F7" w:rsidRDefault="00797E00" w:rsidP="009941F7">
      <w:pPr>
        <w:pStyle w:val="a3"/>
        <w:spacing w:before="0" w:beforeAutospacing="0" w:after="0" w:afterAutospacing="0" w:line="300" w:lineRule="atLeast"/>
        <w:rPr>
          <w:rFonts w:ascii="楷体" w:eastAsia="楷体" w:hAnsi="楷体"/>
          <w:color w:val="2E74B5" w:themeColor="accent1" w:themeShade="BF"/>
        </w:rPr>
      </w:pPr>
      <w:proofErr w:type="gramStart"/>
      <w:r w:rsidRPr="009941F7">
        <w:rPr>
          <w:rStyle w:val="a4"/>
          <w:rFonts w:ascii="楷体" w:eastAsia="楷体" w:hAnsi="楷体" w:hint="eastAsia"/>
          <w:color w:val="2E74B5" w:themeColor="accent1" w:themeShade="BF"/>
        </w:rPr>
        <w:t>集团级</w:t>
      </w:r>
      <w:proofErr w:type="gramEnd"/>
      <w:r w:rsidRPr="009941F7">
        <w:rPr>
          <w:rStyle w:val="a4"/>
          <w:rFonts w:ascii="楷体" w:eastAsia="楷体" w:hAnsi="楷体" w:hint="eastAsia"/>
          <w:color w:val="2E74B5" w:themeColor="accent1" w:themeShade="BF"/>
        </w:rPr>
        <w:t>BIM深化应用关键四项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bookmarkStart w:id="0" w:name="_GoBack"/>
      <w:bookmarkEnd w:id="0"/>
      <w:r w:rsidRPr="009941F7">
        <w:rPr>
          <w:rStyle w:val="a4"/>
          <w:rFonts w:ascii="楷体" w:eastAsia="楷体" w:hAnsi="楷体" w:hint="eastAsia"/>
          <w:color w:val="333333"/>
        </w:rPr>
        <w:lastRenderedPageBreak/>
        <w:t>1）</w:t>
      </w:r>
      <w:proofErr w:type="gramStart"/>
      <w:r w:rsidRPr="009941F7">
        <w:rPr>
          <w:rStyle w:val="a4"/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Style w:val="a4"/>
          <w:rFonts w:ascii="楷体" w:eastAsia="楷体" w:hAnsi="楷体" w:hint="eastAsia"/>
          <w:color w:val="333333"/>
        </w:rPr>
        <w:t>BIM顶层设计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proofErr w:type="gramStart"/>
      <w:r w:rsidRPr="009941F7">
        <w:rPr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Fonts w:ascii="楷体" w:eastAsia="楷体" w:hAnsi="楷体" w:hint="eastAsia"/>
          <w:color w:val="333333"/>
        </w:rPr>
        <w:t>BIM应用涉及各分公司、各部门、各岗位，涉及到公司管理的流程，涉及到人才梯队的培养和考核，必须制度先行,进行顶层设计。建立</w:t>
      </w:r>
      <w:proofErr w:type="gramStart"/>
      <w:r w:rsidRPr="009941F7">
        <w:rPr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Fonts w:ascii="楷体" w:eastAsia="楷体" w:hAnsi="楷体" w:hint="eastAsia"/>
          <w:color w:val="333333"/>
        </w:rPr>
        <w:t>BIM体系，主要包括组织体系、标准体系以及考核体系。具体来讲，</w:t>
      </w:r>
      <w:proofErr w:type="gramStart"/>
      <w:r w:rsidRPr="009941F7">
        <w:rPr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Fonts w:ascii="楷体" w:eastAsia="楷体" w:hAnsi="楷体" w:hint="eastAsia"/>
          <w:color w:val="333333"/>
        </w:rPr>
        <w:t>BIM建设一般涉及的标准包括：集团BIM建模深度标准、集团BIM编码标准、BIM成果交付标准、BIM标准应用点、BIM相关流程优化等。只要制度的保障，</w:t>
      </w:r>
      <w:proofErr w:type="gramStart"/>
      <w:r w:rsidRPr="009941F7">
        <w:rPr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Fonts w:ascii="楷体" w:eastAsia="楷体" w:hAnsi="楷体" w:hint="eastAsia"/>
          <w:color w:val="333333"/>
        </w:rPr>
        <w:t>BIM应用才能落地，才能发挥效用。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制度建设完成之后，必须要架设</w:t>
      </w:r>
      <w:proofErr w:type="gramStart"/>
      <w:r w:rsidRPr="009941F7">
        <w:rPr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Fonts w:ascii="楷体" w:eastAsia="楷体" w:hAnsi="楷体" w:hint="eastAsia"/>
          <w:color w:val="333333"/>
        </w:rPr>
        <w:t>BIM平台Builder。</w:t>
      </w:r>
      <w:proofErr w:type="gramStart"/>
      <w:r w:rsidRPr="009941F7">
        <w:rPr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Fonts w:ascii="楷体" w:eastAsia="楷体" w:hAnsi="楷体" w:hint="eastAsia"/>
          <w:color w:val="333333"/>
        </w:rPr>
        <w:t>BIM应用的核心数据库体系为Builder数据库服务器群，各展现层的业务组件通过API接口调用Builder的数据服务，从而实现了客户端功能以及内外部系统的集成。使得</w:t>
      </w:r>
      <w:proofErr w:type="gramStart"/>
      <w:r w:rsidRPr="009941F7">
        <w:rPr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Fonts w:ascii="楷体" w:eastAsia="楷体" w:hAnsi="楷体" w:hint="eastAsia"/>
          <w:color w:val="333333"/>
        </w:rPr>
        <w:t>用户可将房建、装配式、基建等多专业BIM系统的各类基础数据在同一服务器群中共通，实现</w:t>
      </w:r>
      <w:proofErr w:type="gramStart"/>
      <w:r w:rsidRPr="009941F7">
        <w:rPr>
          <w:rFonts w:ascii="楷体" w:eastAsia="楷体" w:hAnsi="楷体" w:hint="eastAsia"/>
          <w:color w:val="333333"/>
        </w:rPr>
        <w:t>企业级多专业</w:t>
      </w:r>
      <w:proofErr w:type="gramEnd"/>
      <w:r w:rsidRPr="009941F7">
        <w:rPr>
          <w:rFonts w:ascii="楷体" w:eastAsia="楷体" w:hAnsi="楷体" w:hint="eastAsia"/>
          <w:color w:val="333333"/>
        </w:rPr>
        <w:t>多项目协同管理。</w:t>
      </w:r>
    </w:p>
    <w:p w:rsidR="00797E00" w:rsidRPr="009941F7" w:rsidRDefault="00797E00" w:rsidP="00797E00">
      <w:pPr>
        <w:pStyle w:val="a3"/>
        <w:spacing w:before="0" w:beforeAutospacing="0" w:after="0" w:afterAutospacing="0" w:line="300" w:lineRule="atLeast"/>
        <w:jc w:val="center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/>
          <w:noProof/>
          <w:color w:val="333333"/>
        </w:rPr>
        <w:drawing>
          <wp:inline distT="0" distB="0" distL="0" distR="0">
            <wp:extent cx="6475730" cy="2879725"/>
            <wp:effectExtent l="0" t="0" r="1270" b="0"/>
            <wp:docPr id="2" name="图片 2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jc w:val="center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图：鲁班</w:t>
      </w:r>
      <w:proofErr w:type="gramStart"/>
      <w:r w:rsidRPr="009941F7">
        <w:rPr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Fonts w:ascii="楷体" w:eastAsia="楷体" w:hAnsi="楷体" w:hint="eastAsia"/>
          <w:color w:val="333333"/>
        </w:rPr>
        <w:t>BIM平台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Style w:val="a4"/>
          <w:rFonts w:ascii="楷体" w:eastAsia="楷体" w:hAnsi="楷体" w:hint="eastAsia"/>
          <w:color w:val="333333"/>
        </w:rPr>
        <w:t>2）</w:t>
      </w:r>
      <w:proofErr w:type="gramStart"/>
      <w:r w:rsidRPr="009941F7">
        <w:rPr>
          <w:rStyle w:val="a4"/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Style w:val="a4"/>
          <w:rFonts w:ascii="楷体" w:eastAsia="楷体" w:hAnsi="楷体" w:hint="eastAsia"/>
          <w:color w:val="333333"/>
        </w:rPr>
        <w:t>BIM平台选型策略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目前市场上云集了国外及国内的众多BIM软件，集团在BIM平台选型中可以根据以下标准选择：一是具备互联网大数据的能力，系统平台能够根据存储的BIM数据进行高效计算，辅助集团各部门在广域网络上进行协同决策；二是成熟度高，本土化、成熟度高的软件在集团应用中才能发挥出BIM技术的真正价值；三是数据安全性强，“互联网+”时代，企业大数据已经成为企业一个核心组成部分、成为企业的核心资产。</w:t>
      </w:r>
      <w:hyperlink r:id="rId5" w:tgtFrame="_self" w:history="1">
        <w:r w:rsidRPr="009941F7">
          <w:rPr>
            <w:rStyle w:val="a5"/>
            <w:rFonts w:ascii="楷体" w:eastAsia="楷体" w:hAnsi="楷体" w:hint="eastAsia"/>
            <w:color w:val="333333"/>
            <w:u w:val="none"/>
          </w:rPr>
          <w:t>BIM软件</w:t>
        </w:r>
      </w:hyperlink>
      <w:r w:rsidRPr="009941F7">
        <w:rPr>
          <w:rFonts w:ascii="楷体" w:eastAsia="楷体" w:hAnsi="楷体" w:hint="eastAsia"/>
          <w:color w:val="333333"/>
        </w:rPr>
        <w:t>必须具备较强的数据安全性，才能</w:t>
      </w:r>
      <w:proofErr w:type="gramStart"/>
      <w:r w:rsidRPr="009941F7">
        <w:rPr>
          <w:rFonts w:ascii="楷体" w:eastAsia="楷体" w:hAnsi="楷体" w:hint="eastAsia"/>
          <w:color w:val="333333"/>
        </w:rPr>
        <w:t>令集团</w:t>
      </w:r>
      <w:proofErr w:type="gramEnd"/>
      <w:r w:rsidRPr="009941F7">
        <w:rPr>
          <w:rFonts w:ascii="楷体" w:eastAsia="楷体" w:hAnsi="楷体" w:hint="eastAsia"/>
          <w:color w:val="333333"/>
        </w:rPr>
        <w:t>业务数据不被外界盗取。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在做完第一轮选型筛选之后，</w:t>
      </w:r>
      <w:proofErr w:type="gramStart"/>
      <w:r w:rsidRPr="009941F7">
        <w:rPr>
          <w:rFonts w:ascii="楷体" w:eastAsia="楷体" w:hAnsi="楷体" w:hint="eastAsia"/>
          <w:color w:val="333333"/>
        </w:rPr>
        <w:t>集团级</w:t>
      </w:r>
      <w:proofErr w:type="gramEnd"/>
      <w:r w:rsidRPr="009941F7">
        <w:rPr>
          <w:rFonts w:ascii="楷体" w:eastAsia="楷体" w:hAnsi="楷体" w:hint="eastAsia"/>
          <w:color w:val="333333"/>
        </w:rPr>
        <w:t>BIM系统还要以下支撑能力：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一是能够支持城市级（CIM）、工程级、住户级（DIM）BIM三个层级的BIM应用；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二是有能力支持多专业工程BIM应用。施工企业集团一般都多元化工程业、，业务涵盖范围较广，需在一个大平台上</w:t>
      </w:r>
      <w:proofErr w:type="gramStart"/>
      <w:r w:rsidRPr="009941F7">
        <w:rPr>
          <w:rFonts w:ascii="楷体" w:eastAsia="楷体" w:hAnsi="楷体" w:hint="eastAsia"/>
          <w:color w:val="333333"/>
        </w:rPr>
        <w:t>集成房</w:t>
      </w:r>
      <w:proofErr w:type="gramEnd"/>
      <w:r w:rsidRPr="009941F7">
        <w:rPr>
          <w:rFonts w:ascii="楷体" w:eastAsia="楷体" w:hAnsi="楷体" w:hint="eastAsia"/>
          <w:color w:val="333333"/>
        </w:rPr>
        <w:t>建、基建、PC、</w:t>
      </w:r>
      <w:proofErr w:type="gramStart"/>
      <w:r w:rsidRPr="009941F7">
        <w:rPr>
          <w:rFonts w:ascii="楷体" w:eastAsia="楷体" w:hAnsi="楷体" w:hint="eastAsia"/>
          <w:color w:val="333333"/>
        </w:rPr>
        <w:t>精装等</w:t>
      </w:r>
      <w:proofErr w:type="gramEnd"/>
      <w:r w:rsidRPr="009941F7">
        <w:rPr>
          <w:rFonts w:ascii="楷体" w:eastAsia="楷体" w:hAnsi="楷体" w:hint="eastAsia"/>
          <w:color w:val="333333"/>
        </w:rPr>
        <w:t>多专业项目的BIM数据，并能根据各类数据进行处理，辅助决策；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三是能支持多元异构BIM数据来源：业内主流的建模软件的形成的BIM模型数据都能承载应用。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Style w:val="a4"/>
          <w:rFonts w:ascii="楷体" w:eastAsia="楷体" w:hAnsi="楷体" w:hint="eastAsia"/>
          <w:color w:val="333333"/>
        </w:rPr>
        <w:lastRenderedPageBreak/>
        <w:t>3）BIM厂商的选择策略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集团在选择BIM厂商时，必须考察软件公司是否具备持续研发的能力。目前BIM系统距离成熟期还有很长的路要走，一个BIM系统的成熟需要数十年的持续精进，持续研发的能力就尤为重要。BIM厂商只有具备了这个能力，才能为集团提供不断优化、更加专业的BIM产品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二次定制开发的能力也很重要，BIM厂商可以根据集团客户的需求扩充软件功能，甚至将BIM软件与集团的ERP、OA等管理系统集成为一体，大大加强产品的软件产品的竞争力以及软件的适应性。如此才能及时准确点的满足客户需求，切实解决客户管理难题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集团应当对软件厂商的BIM咨询和顾问服务的能力重点关注。具有BIM咨询和顾问能力的软件厂商结合企业自身的情况，为集团提供量身定做的应用方案，协助集团建立BIM应用架构，制定BIM 应用的短期和长期计划，为集团提供培训服务等，助力BIM应用尽快成功落地应用。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Style w:val="a4"/>
          <w:rFonts w:ascii="楷体" w:eastAsia="楷体" w:hAnsi="楷体" w:hint="eastAsia"/>
          <w:color w:val="333333"/>
        </w:rPr>
        <w:t>4）BIM技术运营策略：建立强大的集团运营支持中心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集团要运用BIM、互联网等信息化手段，依托专业化的BIM团队，建立强大的集团运营支持中心。集团运营支持中心主要的两个作用为：总部支持与项目支撑，围绕数据，辅助董事长总裁、各职能部门、各项目决策。对于总部来讲，集团运营支持中心不仅优化了</w:t>
      </w:r>
      <w:proofErr w:type="gramStart"/>
      <w:r w:rsidRPr="009941F7">
        <w:rPr>
          <w:rFonts w:ascii="楷体" w:eastAsia="楷体" w:hAnsi="楷体" w:hint="eastAsia"/>
          <w:color w:val="333333"/>
        </w:rPr>
        <w:t>集团级建筑</w:t>
      </w:r>
      <w:proofErr w:type="gramEnd"/>
      <w:r w:rsidRPr="009941F7">
        <w:rPr>
          <w:rFonts w:ascii="楷体" w:eastAsia="楷体" w:hAnsi="楷体" w:hint="eastAsia"/>
          <w:color w:val="333333"/>
        </w:rPr>
        <w:t>企业的管理模式，合理调配集团内部资源，对于提高</w:t>
      </w:r>
      <w:proofErr w:type="gramStart"/>
      <w:r w:rsidRPr="009941F7">
        <w:rPr>
          <w:rFonts w:ascii="楷体" w:eastAsia="楷体" w:hAnsi="楷体" w:hint="eastAsia"/>
          <w:color w:val="333333"/>
        </w:rPr>
        <w:t>集团级核心</w:t>
      </w:r>
      <w:proofErr w:type="gramEnd"/>
      <w:r w:rsidRPr="009941F7">
        <w:rPr>
          <w:rFonts w:ascii="楷体" w:eastAsia="楷体" w:hAnsi="楷体" w:hint="eastAsia"/>
          <w:color w:val="333333"/>
        </w:rPr>
        <w:t>竞争力具有显著作用。</w:t>
      </w:r>
    </w:p>
    <w:p w:rsidR="00797E00" w:rsidRPr="009941F7" w:rsidRDefault="00797E00" w:rsidP="00797E00">
      <w:pPr>
        <w:pStyle w:val="a3"/>
        <w:spacing w:before="0" w:beforeAutospacing="0" w:after="0" w:afterAutospacing="0" w:line="300" w:lineRule="atLeast"/>
        <w:jc w:val="center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表1集团运营支持中心对于总部决策的支撑</w:t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jc w:val="center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/>
          <w:noProof/>
          <w:color w:val="333333"/>
        </w:rPr>
        <w:drawing>
          <wp:inline distT="0" distB="0" distL="0" distR="0">
            <wp:extent cx="5752465" cy="3384550"/>
            <wp:effectExtent l="0" t="0" r="635" b="6350"/>
            <wp:docPr id="1" name="图片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E00" w:rsidRPr="009941F7" w:rsidRDefault="00797E00" w:rsidP="00DD28FD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Style w:val="a4"/>
          <w:rFonts w:ascii="楷体" w:eastAsia="楷体" w:hAnsi="楷体" w:hint="eastAsia"/>
          <w:color w:val="333333"/>
        </w:rPr>
        <w:t>小结</w:t>
      </w:r>
    </w:p>
    <w:p w:rsidR="00797E00" w:rsidRPr="009941F7" w:rsidRDefault="00797E00" w:rsidP="00797E00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9941F7">
        <w:rPr>
          <w:rFonts w:ascii="楷体" w:eastAsia="楷体" w:hAnsi="楷体" w:hint="eastAsia"/>
          <w:color w:val="333333"/>
        </w:rPr>
        <w:t>国家正在推行的建筑业工业化、现代化，需要有大数据技术的支撑、信息系统的支撑，BIM技术就是非常重要的基础性技术。所以在建筑业转型升级的关键节点上，掌握BIM技术非常重要。在BIM技术的支撑下，企业集团可以实现集约化采购、资金、周材和人员的调配计划，精准控制企业运营，大幅提升企业利润和运营规模，实现施工企业的规模经济效应。以BIM技术应用为核心</w:t>
      </w:r>
      <w:r w:rsidRPr="009941F7">
        <w:rPr>
          <w:rFonts w:ascii="楷体" w:eastAsia="楷体" w:hAnsi="楷体" w:hint="eastAsia"/>
          <w:color w:val="333333"/>
        </w:rPr>
        <w:lastRenderedPageBreak/>
        <w:t>的技术团队成为集团整体运营管理关键支撑，为集团各条线管控、为各项目精细化管理提供数据支撑、技术支撑和协同管理支撑。</w:t>
      </w:r>
    </w:p>
    <w:p w:rsidR="00A3185E" w:rsidRPr="009941F7" w:rsidRDefault="00A3185E">
      <w:pPr>
        <w:rPr>
          <w:rFonts w:ascii="楷体" w:eastAsia="楷体" w:hAnsi="楷体"/>
          <w:sz w:val="24"/>
          <w:szCs w:val="24"/>
        </w:rPr>
      </w:pPr>
    </w:p>
    <w:sectPr w:rsidR="00A3185E" w:rsidRPr="00994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E4"/>
    <w:rsid w:val="00007436"/>
    <w:rsid w:val="000B2391"/>
    <w:rsid w:val="000B7207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A7AE4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97E00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941F7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DD28FD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FC3F5-B043-40E1-900F-15102B76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7E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7E00"/>
    <w:rPr>
      <w:b/>
      <w:bCs/>
    </w:rPr>
  </w:style>
  <w:style w:type="character" w:styleId="a5">
    <w:name w:val="Hyperlink"/>
    <w:basedOn w:val="a0"/>
    <w:uiPriority w:val="99"/>
    <w:semiHidden/>
    <w:unhideWhenUsed/>
    <w:rsid w:val="00797E0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97E0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lubansoft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449</Words>
  <Characters>2565</Characters>
  <Application>Microsoft Office Word</Application>
  <DocSecurity>0</DocSecurity>
  <Lines>21</Lines>
  <Paragraphs>6</Paragraphs>
  <ScaleCrop>false</ScaleCrop>
  <Company>P R C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7</cp:revision>
  <dcterms:created xsi:type="dcterms:W3CDTF">2018-10-09T06:23:00Z</dcterms:created>
  <dcterms:modified xsi:type="dcterms:W3CDTF">2019-01-03T08:09:00Z</dcterms:modified>
</cp:coreProperties>
</file>