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A8" w:rsidRPr="00D77D34" w:rsidRDefault="00CB6A05" w:rsidP="00D77D34">
      <w:pPr>
        <w:rPr>
          <w:rFonts w:eastAsia="楷体"/>
          <w:b/>
          <w:sz w:val="28"/>
          <w:szCs w:val="28"/>
        </w:rPr>
      </w:pPr>
      <w:proofErr w:type="gramStart"/>
      <w:r w:rsidRPr="00D77D34">
        <w:rPr>
          <w:rFonts w:eastAsia="楷体" w:hint="eastAsia"/>
          <w:b/>
          <w:sz w:val="28"/>
          <w:szCs w:val="28"/>
        </w:rPr>
        <w:t>泛微</w:t>
      </w:r>
      <w:proofErr w:type="gramEnd"/>
      <w:r w:rsidRPr="00D77D34">
        <w:rPr>
          <w:rFonts w:eastAsia="楷体" w:hint="eastAsia"/>
          <w:b/>
          <w:sz w:val="28"/>
          <w:szCs w:val="28"/>
        </w:rPr>
        <w:t>OA</w:t>
      </w:r>
      <w:r w:rsidRPr="00D77D34">
        <w:rPr>
          <w:rFonts w:eastAsia="楷体" w:hint="eastAsia"/>
          <w:b/>
          <w:sz w:val="28"/>
          <w:szCs w:val="28"/>
        </w:rPr>
        <w:t>系统流程效率优化方案：回归效率，细化管理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Pr="00D77D34">
        <w:rPr>
          <w:rFonts w:eastAsia="楷体"/>
          <w:szCs w:val="21"/>
        </w:rPr>
        <w:t>http://www.weaver.com.cn/subpage/aboutus/news/news-detail-17537.html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流程是</w:t>
      </w:r>
      <w:hyperlink r:id="rId5" w:tgtFrame="_blank" w:history="1">
        <w:r w:rsidRPr="00D77D34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D77D34">
          <w:rPr>
            <w:rStyle w:val="a3"/>
            <w:rFonts w:eastAsia="楷体"/>
            <w:color w:val="auto"/>
            <w:sz w:val="24"/>
            <w:u w:val="none"/>
          </w:rPr>
          <w:t>系统</w:t>
        </w:r>
      </w:hyperlink>
      <w:r w:rsidRPr="00D77D34">
        <w:rPr>
          <w:rFonts w:eastAsia="楷体"/>
          <w:sz w:val="24"/>
        </w:rPr>
        <w:t>中的核心，目的在于以电子化流程规范业务审批环境，打造企业内部信息高速通道。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但是很多企业为了提高效率，落地了电子化</w:t>
      </w:r>
      <w:hyperlink r:id="rId6" w:tgtFrame="_blank" w:history="1">
        <w:r w:rsidRPr="00D77D34">
          <w:rPr>
            <w:rStyle w:val="a3"/>
            <w:rFonts w:eastAsia="楷体"/>
            <w:color w:val="auto"/>
            <w:sz w:val="24"/>
            <w:u w:val="none"/>
          </w:rPr>
          <w:t>工作流</w:t>
        </w:r>
      </w:hyperlink>
      <w:r w:rsidRPr="00D77D34">
        <w:rPr>
          <w:rFonts w:eastAsia="楷体"/>
          <w:sz w:val="24"/>
        </w:rPr>
        <w:t>，在执行中却往往忽视了本质的效率问题：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流程重复繁琐，不知道该</w:t>
      </w:r>
      <w:proofErr w:type="gramStart"/>
      <w:r w:rsidRPr="00D77D34">
        <w:rPr>
          <w:rFonts w:eastAsia="楷体"/>
          <w:sz w:val="24"/>
        </w:rPr>
        <w:t>发起哪</w:t>
      </w:r>
      <w:proofErr w:type="gramEnd"/>
      <w:r w:rsidRPr="00D77D34">
        <w:rPr>
          <w:rFonts w:eastAsia="楷体"/>
          <w:sz w:val="24"/>
        </w:rPr>
        <w:t>条；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流程执行低效，缺少流程追踪提醒；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流程路径复杂，节点操作者审批慢。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通过多种方式优化流程，提高流程流转和执行效率，真正将</w:t>
      </w:r>
      <w:hyperlink r:id="rId7" w:tgtFrame="_blank" w:history="1">
        <w:r w:rsidRPr="00D77D34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D77D34">
          <w:rPr>
            <w:rStyle w:val="a3"/>
            <w:rFonts w:eastAsia="楷体"/>
            <w:color w:val="auto"/>
            <w:sz w:val="24"/>
            <w:u w:val="none"/>
          </w:rPr>
          <w:t>系统</w:t>
        </w:r>
      </w:hyperlink>
      <w:r w:rsidRPr="00D77D34">
        <w:rPr>
          <w:rFonts w:eastAsia="楷体"/>
          <w:sz w:val="24"/>
        </w:rPr>
        <w:t>的效率落到实处。</w:t>
      </w:r>
    </w:p>
    <w:p w:rsidR="00CB6A05" w:rsidRPr="00D77D34" w:rsidRDefault="00CB6A05" w:rsidP="00D77D34">
      <w:pPr>
        <w:ind w:firstLineChars="200" w:firstLine="482"/>
        <w:rPr>
          <w:rFonts w:eastAsia="楷体"/>
          <w:b/>
          <w:sz w:val="24"/>
        </w:rPr>
      </w:pPr>
      <w:proofErr w:type="gramStart"/>
      <w:r w:rsidRPr="00D77D34">
        <w:rPr>
          <w:rFonts w:eastAsia="楷体"/>
          <w:b/>
          <w:sz w:val="24"/>
        </w:rPr>
        <w:t>泛微</w:t>
      </w:r>
      <w:proofErr w:type="gramEnd"/>
      <w:r w:rsidRPr="00D77D34">
        <w:rPr>
          <w:rFonts w:eastAsia="楷体"/>
          <w:b/>
          <w:sz w:val="24"/>
        </w:rPr>
        <w:t>OA</w:t>
      </w:r>
      <w:r w:rsidRPr="00D77D34">
        <w:rPr>
          <w:rFonts w:eastAsia="楷体"/>
          <w:b/>
          <w:sz w:val="24"/>
        </w:rPr>
        <w:t>系统流程效率优化特色</w:t>
      </w:r>
    </w:p>
    <w:p w:rsidR="00CB6A05" w:rsidRPr="00D77D34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D77D34">
        <w:rPr>
          <w:rFonts w:eastAsia="楷体"/>
          <w:b/>
          <w:sz w:val="24"/>
        </w:rPr>
        <w:t>一、多种流程操作方式，提升执行效率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除了提供流程的基本组成和功能，还实现了多种流程操作控制方式，严格把控流程关键节点，规范企业运作，降低来回扯皮造成的效率拖沓。</w:t>
      </w:r>
    </w:p>
    <w:p w:rsidR="00CB6A05" w:rsidRPr="00D77D34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D77D34">
        <w:rPr>
          <w:rFonts w:eastAsia="楷体"/>
          <w:b/>
          <w:sz w:val="24"/>
        </w:rPr>
        <w:t>1</w:t>
      </w:r>
      <w:r w:rsidRPr="00D77D34">
        <w:rPr>
          <w:rFonts w:eastAsia="楷体"/>
          <w:b/>
          <w:sz w:val="24"/>
        </w:rPr>
        <w:t>、流程处理可追踪，可催办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流程发出去，怎么看对方有没有查看，有没有处理，如何避免流程发而不审的情况？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Style w:val="a3"/>
          <w:rFonts w:eastAsia="楷体"/>
          <w:color w:val="auto"/>
          <w:sz w:val="24"/>
          <w:u w:val="none"/>
        </w:rPr>
        <w:t>系统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流程功能可通过数据列表和图形化双重跟踪流程路径，实时了解审批进展，简单且直观。</w:t>
      </w:r>
    </w:p>
    <w:p w:rsidR="00CB6A05" w:rsidRPr="00D77D34" w:rsidRDefault="00D77D34" w:rsidP="00D77D34">
      <w:pPr>
        <w:ind w:firstLineChars="200" w:firstLine="420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6CA794D2" wp14:editId="3994170A">
            <wp:extent cx="5274310" cy="183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D77D34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（实时了解审批进展）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可以查询当前节点、过程节点、已经操作人员、未操作人员以及操作时间，为后续流程效率优化和流程再造提供数据基础。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同时，</w:t>
      </w: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Style w:val="a3"/>
          <w:rFonts w:eastAsia="楷体"/>
          <w:color w:val="auto"/>
          <w:sz w:val="24"/>
          <w:u w:val="none"/>
        </w:rPr>
        <w:t>系统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提供催办、督办、监控等多种机制，通过短信、待办、邮件等方式要求给予回复。</w:t>
      </w:r>
    </w:p>
    <w:p w:rsidR="00CB6A05" w:rsidRPr="00D77D34" w:rsidRDefault="00D77D34" w:rsidP="00D77D34">
      <w:pPr>
        <w:ind w:firstLineChars="200" w:firstLine="420"/>
        <w:jc w:val="center"/>
        <w:rPr>
          <w:rFonts w:eastAsia="楷体"/>
          <w:sz w:val="24"/>
        </w:rPr>
      </w:pPr>
      <w:r>
        <w:rPr>
          <w:noProof/>
        </w:rPr>
        <w:lastRenderedPageBreak/>
        <w:drawing>
          <wp:inline distT="0" distB="0" distL="0" distR="0" wp14:anchorId="1910C86A" wp14:editId="27996511">
            <wp:extent cx="5274310" cy="2755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D77D34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（流程督办设置）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2</w:t>
      </w:r>
      <w:r w:rsidRPr="00D77D34">
        <w:rPr>
          <w:rFonts w:eastAsia="楷体"/>
          <w:sz w:val="24"/>
        </w:rPr>
        <w:t>、紧急流程超时有提醒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对于公司紧急性事务，比如市场活动、公关应对等，必须在一定时间内要给予回复，一旦拖延可能会造成损失、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Style w:val="a3"/>
          <w:rFonts w:eastAsia="楷体"/>
          <w:color w:val="auto"/>
          <w:sz w:val="24"/>
          <w:u w:val="none"/>
        </w:rPr>
        <w:t>系统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流程管理可以对于流程设定超时预警提醒，提醒待办。</w:t>
      </w:r>
    </w:p>
    <w:p w:rsidR="00CB6A05" w:rsidRPr="00D77D34" w:rsidRDefault="00C665B0" w:rsidP="00C665B0">
      <w:pPr>
        <w:ind w:firstLineChars="200" w:firstLine="420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27F64C00" wp14:editId="22CBAEFA">
            <wp:extent cx="5274310" cy="33274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C665B0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（超时提醒设置）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若是实在无法处理流程，还可以设置超时后处理操作，可以进行退回、默认操作、上报以及转办操作等，避免耽误。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小结：流程实时可追踪，处理进展清晰可查。</w:t>
      </w:r>
    </w:p>
    <w:p w:rsidR="00CB6A05" w:rsidRPr="00C665B0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C665B0">
        <w:rPr>
          <w:rFonts w:eastAsia="楷体"/>
          <w:b/>
          <w:sz w:val="24"/>
        </w:rPr>
        <w:t>二、流程效率报表多维度统计分析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上</w:t>
      </w:r>
      <w:hyperlink r:id="rId11" w:tgtFrame="_blank" w:history="1">
        <w:r w:rsidRPr="00D77D34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D77D34">
          <w:rPr>
            <w:rStyle w:val="a3"/>
            <w:rFonts w:eastAsia="楷体"/>
            <w:color w:val="auto"/>
            <w:sz w:val="24"/>
            <w:u w:val="none"/>
          </w:rPr>
          <w:t>系统</w:t>
        </w:r>
      </w:hyperlink>
      <w:r w:rsidRPr="00D77D34">
        <w:rPr>
          <w:rFonts w:eastAsia="楷体"/>
          <w:sz w:val="24"/>
        </w:rPr>
        <w:t>的本意是为了提高工作效率，但是在系统运行一段时间后，用户发现有些流程的处理效率并没有提高，甚至还比没上系统前慢了。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或是因为流程节点的操作者不及时处理流程，也有可能是设置流程审批环节</w:t>
      </w:r>
      <w:r w:rsidRPr="00D77D34">
        <w:rPr>
          <w:rFonts w:eastAsia="楷体"/>
          <w:sz w:val="24"/>
        </w:rPr>
        <w:lastRenderedPageBreak/>
        <w:t>过多，导致流程效率变慢。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因此，</w:t>
      </w: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Style w:val="a3"/>
          <w:rFonts w:eastAsia="楷体"/>
          <w:color w:val="auto"/>
          <w:sz w:val="24"/>
          <w:u w:val="none"/>
        </w:rPr>
        <w:t>系统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通过流程效率报表及时发现哪些流程处理效率低，哪些人员处理流程慢，从而及时调整企业业务流程。</w:t>
      </w:r>
    </w:p>
    <w:p w:rsidR="00CB6A05" w:rsidRPr="00C665B0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C665B0">
        <w:rPr>
          <w:rFonts w:eastAsia="楷体"/>
          <w:b/>
          <w:sz w:val="24"/>
        </w:rPr>
        <w:t>1</w:t>
      </w:r>
      <w:r w:rsidRPr="00C665B0">
        <w:rPr>
          <w:rFonts w:eastAsia="楷体"/>
          <w:b/>
          <w:sz w:val="24"/>
        </w:rPr>
        <w:t>、流程时效标准制定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不同的流程应当有不同的执行标准和要求。</w:t>
      </w:r>
      <w:proofErr w:type="gramStart"/>
      <w:r w:rsidRPr="00D77D34">
        <w:rPr>
          <w:rFonts w:eastAsia="楷体"/>
          <w:sz w:val="24"/>
        </w:rPr>
        <w:t>泛微根据</w:t>
      </w:r>
      <w:proofErr w:type="gramEnd"/>
      <w:r w:rsidRPr="00D77D34">
        <w:rPr>
          <w:rFonts w:eastAsia="楷体"/>
          <w:sz w:val="24"/>
        </w:rPr>
        <w:t>企业的实际情况，设置具体的流程时效。各个流程审批节点的时长是影响流程效率的关键因素，因此在各个审批节点也可以配置节点时效。</w:t>
      </w:r>
    </w:p>
    <w:p w:rsidR="00CB6A05" w:rsidRPr="00D77D34" w:rsidRDefault="00C665B0" w:rsidP="00D77D34">
      <w:pPr>
        <w:ind w:firstLineChars="200" w:firstLine="420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1E32FCAF" wp14:editId="536E5ED8">
            <wp:extent cx="5274310" cy="2783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C665B0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（标准用时设定）</w:t>
      </w:r>
    </w:p>
    <w:p w:rsidR="00CB6A05" w:rsidRPr="00C665B0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C665B0">
        <w:rPr>
          <w:rFonts w:eastAsia="楷体"/>
          <w:b/>
          <w:sz w:val="24"/>
        </w:rPr>
        <w:t>2</w:t>
      </w:r>
      <w:r w:rsidRPr="00C665B0">
        <w:rPr>
          <w:rFonts w:eastAsia="楷体"/>
          <w:b/>
          <w:sz w:val="24"/>
        </w:rPr>
        <w:t>、自定义流程分析报表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有时我们</w:t>
      </w:r>
      <w:proofErr w:type="gramStart"/>
      <w:r w:rsidRPr="00D77D34">
        <w:rPr>
          <w:rFonts w:eastAsia="楷体"/>
          <w:sz w:val="24"/>
        </w:rPr>
        <w:t>想统计</w:t>
      </w:r>
      <w:proofErr w:type="gramEnd"/>
      <w:r w:rsidRPr="00D77D34">
        <w:rPr>
          <w:rFonts w:eastAsia="楷体"/>
          <w:sz w:val="24"/>
        </w:rPr>
        <w:t>单条的流程报表，比如</w:t>
      </w:r>
      <w:proofErr w:type="gramStart"/>
      <w:r w:rsidRPr="00D77D34">
        <w:rPr>
          <w:rFonts w:eastAsia="楷体"/>
          <w:sz w:val="24"/>
        </w:rPr>
        <w:t>想统计</w:t>
      </w:r>
      <w:proofErr w:type="gramEnd"/>
      <w:r w:rsidRPr="00D77D34">
        <w:rPr>
          <w:rFonts w:eastAsia="楷体"/>
          <w:sz w:val="24"/>
        </w:rPr>
        <w:t>出</w:t>
      </w:r>
      <w:hyperlink r:id="rId13" w:tgtFrame="_blank" w:history="1">
        <w:r w:rsidRPr="00D77D34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D77D34">
          <w:rPr>
            <w:rStyle w:val="a3"/>
            <w:rFonts w:eastAsia="楷体"/>
            <w:color w:val="auto"/>
            <w:sz w:val="24"/>
            <w:u w:val="none"/>
          </w:rPr>
          <w:t>系统</w:t>
        </w:r>
      </w:hyperlink>
      <w:r w:rsidRPr="00D77D34">
        <w:rPr>
          <w:rFonts w:eastAsia="楷体"/>
          <w:sz w:val="24"/>
        </w:rPr>
        <w:t>中某销售人员</w:t>
      </w:r>
      <w:proofErr w:type="gramStart"/>
      <w:r w:rsidRPr="00D77D34">
        <w:rPr>
          <w:rFonts w:eastAsia="楷体"/>
          <w:sz w:val="24"/>
        </w:rPr>
        <w:t>签定</w:t>
      </w:r>
      <w:proofErr w:type="gramEnd"/>
      <w:r w:rsidRPr="00D77D34">
        <w:rPr>
          <w:rFonts w:eastAsia="楷体"/>
          <w:sz w:val="24"/>
        </w:rPr>
        <w:t>了多少个合同、有多少</w:t>
      </w:r>
      <w:proofErr w:type="gramStart"/>
      <w:r w:rsidRPr="00D77D34">
        <w:rPr>
          <w:rFonts w:eastAsia="楷体"/>
          <w:sz w:val="24"/>
        </w:rPr>
        <w:t>条费用</w:t>
      </w:r>
      <w:proofErr w:type="gramEnd"/>
      <w:r w:rsidRPr="00D77D34">
        <w:rPr>
          <w:rFonts w:eastAsia="楷体"/>
          <w:sz w:val="24"/>
        </w:rPr>
        <w:t>报销流程。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在流程表单中的任何一个字段都可以作为流程报表的统计维度，比如费用报销流程中，可以通过选择部门、费用日期来统计出某个部门某个时间段发生的费用。实现了对大量流程数据进行快速分析，多维度掌握流程进展。</w:t>
      </w:r>
    </w:p>
    <w:p w:rsidR="00CB6A05" w:rsidRPr="00C665B0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C665B0">
        <w:rPr>
          <w:rFonts w:eastAsia="楷体"/>
          <w:b/>
          <w:sz w:val="24"/>
        </w:rPr>
        <w:t>3</w:t>
      </w:r>
      <w:r w:rsidRPr="00C665B0">
        <w:rPr>
          <w:rFonts w:eastAsia="楷体"/>
          <w:b/>
          <w:sz w:val="24"/>
        </w:rPr>
        <w:t>、流程执行效率统计分析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proofErr w:type="gramStart"/>
      <w:r w:rsidRPr="00D77D34">
        <w:rPr>
          <w:rFonts w:eastAsia="楷体"/>
          <w:sz w:val="24"/>
        </w:rPr>
        <w:t>泛微</w:t>
      </w:r>
      <w:proofErr w:type="gramEnd"/>
      <w:r w:rsidRPr="00D77D34">
        <w:rPr>
          <w:rFonts w:eastAsia="楷体"/>
          <w:sz w:val="24"/>
        </w:rPr>
        <w:fldChar w:fldCharType="begin"/>
      </w:r>
      <w:r w:rsidRPr="00D77D34">
        <w:rPr>
          <w:rFonts w:eastAsia="楷体"/>
          <w:sz w:val="24"/>
        </w:rPr>
        <w:instrText xml:space="preserve"> HYPERLINK "http://www.weaver.com.cn/oa/index.html" \t "_blank" </w:instrText>
      </w:r>
      <w:r w:rsidRPr="00D77D34">
        <w:rPr>
          <w:rFonts w:eastAsia="楷体"/>
          <w:sz w:val="24"/>
        </w:rPr>
        <w:fldChar w:fldCharType="separate"/>
      </w:r>
      <w:r w:rsidRPr="00D77D34">
        <w:rPr>
          <w:rStyle w:val="a3"/>
          <w:rFonts w:eastAsia="楷体"/>
          <w:color w:val="auto"/>
          <w:sz w:val="24"/>
          <w:u w:val="none"/>
        </w:rPr>
        <w:t>OA</w:t>
      </w:r>
      <w:r w:rsidRPr="00D77D34">
        <w:rPr>
          <w:rStyle w:val="a3"/>
          <w:rFonts w:eastAsia="楷体"/>
          <w:color w:val="auto"/>
          <w:sz w:val="24"/>
          <w:u w:val="none"/>
        </w:rPr>
        <w:t>系统</w:t>
      </w:r>
      <w:r w:rsidRPr="00D77D34">
        <w:rPr>
          <w:rFonts w:eastAsia="楷体"/>
          <w:sz w:val="24"/>
        </w:rPr>
        <w:fldChar w:fldCharType="end"/>
      </w:r>
      <w:r w:rsidRPr="00D77D34">
        <w:rPr>
          <w:rFonts w:eastAsia="楷体"/>
          <w:sz w:val="24"/>
        </w:rPr>
        <w:t>通过统计流程流转和节点执行效率，将流程执行统计时效以报表形式展现。从流程流转效率、节点执行效率、部门、人员等多维度对流程效率进行分析。</w:t>
      </w:r>
    </w:p>
    <w:p w:rsidR="00CB6A05" w:rsidRPr="0038519A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38519A">
        <w:rPr>
          <w:rFonts w:eastAsia="楷体"/>
          <w:b/>
          <w:sz w:val="24"/>
        </w:rPr>
        <w:t>1</w:t>
      </w:r>
      <w:r w:rsidRPr="0038519A">
        <w:rPr>
          <w:rFonts w:eastAsia="楷体"/>
          <w:b/>
          <w:sz w:val="24"/>
        </w:rPr>
        <w:t>）流程效率分析报表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通过分析流程流转效率和节点执行效率，并且可筛选不同类型和地区的流程。报表中展现了总发起流程，办理流程、存在节点超时流程和平均时长。</w:t>
      </w:r>
    </w:p>
    <w:p w:rsidR="00CB6A05" w:rsidRPr="00D77D34" w:rsidRDefault="0038519A" w:rsidP="00D77D34">
      <w:pPr>
        <w:ind w:firstLineChars="200" w:firstLine="420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2708BDD5" wp14:editId="43483B8C">
            <wp:extent cx="5274310" cy="1112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38519A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（总体流程效率分析）</w:t>
      </w:r>
    </w:p>
    <w:p w:rsidR="00CB6A05" w:rsidRPr="0038519A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38519A">
        <w:rPr>
          <w:rFonts w:eastAsia="楷体"/>
          <w:b/>
          <w:sz w:val="24"/>
        </w:rPr>
        <w:t>2</w:t>
      </w:r>
      <w:r w:rsidRPr="0038519A">
        <w:rPr>
          <w:rFonts w:eastAsia="楷体"/>
          <w:b/>
          <w:sz w:val="24"/>
        </w:rPr>
        <w:t>）流程流转效率分析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lastRenderedPageBreak/>
        <w:t>流程的每个节点处理时间清晰可见。每个节点的审批差异直接决定了整个流程的执行效率。与标准用时相比较，在哪个节点耗时过长，哪个节点虽然流转</w:t>
      </w:r>
      <w:proofErr w:type="gramStart"/>
      <w:r w:rsidRPr="00D77D34">
        <w:rPr>
          <w:rFonts w:eastAsia="楷体"/>
          <w:sz w:val="24"/>
        </w:rPr>
        <w:t>快但是</w:t>
      </w:r>
      <w:proofErr w:type="gramEnd"/>
      <w:r w:rsidRPr="00D77D34">
        <w:rPr>
          <w:rFonts w:eastAsia="楷体"/>
          <w:sz w:val="24"/>
        </w:rPr>
        <w:t>没有设置必要等等问题，都可以通过查询流程流转效率进行优化。</w:t>
      </w:r>
    </w:p>
    <w:p w:rsidR="00CB6A05" w:rsidRPr="00D77D34" w:rsidRDefault="0038519A" w:rsidP="0038519A">
      <w:pPr>
        <w:ind w:firstLineChars="200" w:firstLine="420"/>
        <w:jc w:val="left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46F5A53F" wp14:editId="4E238A9F">
            <wp:extent cx="5274310" cy="28562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38519A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（流程流转时间分析表）</w:t>
      </w:r>
    </w:p>
    <w:p w:rsidR="00CB6A05" w:rsidRPr="0038519A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38519A">
        <w:rPr>
          <w:rFonts w:eastAsia="楷体"/>
          <w:b/>
          <w:sz w:val="24"/>
        </w:rPr>
        <w:t>3</w:t>
      </w:r>
      <w:r w:rsidRPr="0038519A">
        <w:rPr>
          <w:rFonts w:eastAsia="楷体"/>
          <w:b/>
          <w:sz w:val="24"/>
        </w:rPr>
        <w:t>）人员办理流程效率表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负责人可通过待办事宜人员最多排名和流程</w:t>
      </w:r>
      <w:proofErr w:type="gramStart"/>
      <w:r w:rsidRPr="00D77D34">
        <w:rPr>
          <w:rFonts w:eastAsia="楷体"/>
          <w:sz w:val="24"/>
        </w:rPr>
        <w:t>超期表</w:t>
      </w:r>
      <w:proofErr w:type="gramEnd"/>
      <w:r w:rsidRPr="00D77D34">
        <w:rPr>
          <w:rFonts w:eastAsia="楷体"/>
          <w:sz w:val="24"/>
        </w:rPr>
        <w:t>来查看公司员工的个人流程效率。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（待办流程最多人员表）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根据员工的未处理和超期流程数量，督促相关人员及时处理流程。根据人员维度的流程效率分析，企业可以适当的进行优化流程。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比如为什么有些人员手头上一直堆积着很多流程没有处理，有可能本身这位同事日常工作太多忙不过来，那么是否可以重新安排工作，利于相互协作。</w:t>
      </w:r>
    </w:p>
    <w:p w:rsidR="00CB6A05" w:rsidRPr="0038519A" w:rsidRDefault="00CB6A05" w:rsidP="00D77D34">
      <w:pPr>
        <w:ind w:firstLineChars="200" w:firstLine="482"/>
        <w:rPr>
          <w:rFonts w:eastAsia="楷体"/>
          <w:b/>
          <w:sz w:val="24"/>
        </w:rPr>
      </w:pPr>
      <w:r w:rsidRPr="0038519A">
        <w:rPr>
          <w:rFonts w:eastAsia="楷体"/>
          <w:b/>
          <w:sz w:val="24"/>
        </w:rPr>
        <w:t>4</w:t>
      </w:r>
      <w:r w:rsidRPr="0038519A">
        <w:rPr>
          <w:rFonts w:eastAsia="楷体"/>
          <w:b/>
          <w:sz w:val="24"/>
        </w:rPr>
        <w:t>）耗时最长流程表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根据耗时最长流程统计排名表，哪些类流程的处理效率比较高、哪些类流程的处理效率比较低清晰可见。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对于耗时长的流程，通过查询该流程节点时长，定位到节点操作者进行逐层分析，为催促待办、优化流程提供了可靠的依据。</w:t>
      </w:r>
    </w:p>
    <w:p w:rsidR="00CB6A05" w:rsidRPr="00D77D34" w:rsidRDefault="0038519A" w:rsidP="00D77D34">
      <w:pPr>
        <w:ind w:firstLineChars="200" w:firstLine="420"/>
        <w:rPr>
          <w:rFonts w:eastAsia="楷体"/>
          <w:sz w:val="24"/>
        </w:rPr>
      </w:pPr>
      <w:r>
        <w:rPr>
          <w:noProof/>
        </w:rPr>
        <w:lastRenderedPageBreak/>
        <w:drawing>
          <wp:inline distT="0" distB="0" distL="0" distR="0" wp14:anchorId="5051AD83" wp14:editId="5200BB1D">
            <wp:extent cx="5274310" cy="2576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5" w:rsidRPr="00D77D34" w:rsidRDefault="00CB6A05" w:rsidP="0038519A">
      <w:pPr>
        <w:ind w:firstLineChars="200" w:firstLine="480"/>
        <w:jc w:val="center"/>
        <w:rPr>
          <w:rFonts w:eastAsia="楷体"/>
          <w:sz w:val="24"/>
        </w:rPr>
      </w:pPr>
      <w:r w:rsidRPr="00D77D34">
        <w:rPr>
          <w:rFonts w:eastAsia="楷体"/>
          <w:sz w:val="24"/>
        </w:rPr>
        <w:t>（耗时最长流程</w:t>
      </w:r>
      <w:r w:rsidRPr="00D77D34">
        <w:rPr>
          <w:rFonts w:eastAsia="楷体"/>
          <w:sz w:val="24"/>
        </w:rPr>
        <w:t>-</w:t>
      </w:r>
      <w:r w:rsidRPr="00D77D34">
        <w:rPr>
          <w:rFonts w:eastAsia="楷体"/>
          <w:sz w:val="24"/>
        </w:rPr>
        <w:t>节点</w:t>
      </w:r>
      <w:r w:rsidRPr="00D77D34">
        <w:rPr>
          <w:rFonts w:eastAsia="楷体"/>
          <w:sz w:val="24"/>
        </w:rPr>
        <w:t>-</w:t>
      </w:r>
      <w:r w:rsidRPr="00D77D34">
        <w:rPr>
          <w:rFonts w:eastAsia="楷体"/>
          <w:sz w:val="24"/>
        </w:rPr>
        <w:t>操作人员）</w:t>
      </w:r>
    </w:p>
    <w:p w:rsidR="00CB6A05" w:rsidRPr="00D77D34" w:rsidRDefault="00CB6A05" w:rsidP="00D77D34">
      <w:pPr>
        <w:ind w:firstLineChars="200" w:firstLine="482"/>
        <w:rPr>
          <w:rFonts w:eastAsia="楷体"/>
          <w:sz w:val="24"/>
        </w:rPr>
      </w:pPr>
      <w:r w:rsidRPr="0038519A">
        <w:rPr>
          <w:rFonts w:eastAsia="楷体"/>
          <w:b/>
          <w:sz w:val="24"/>
        </w:rPr>
        <w:t>小结</w:t>
      </w:r>
      <w:r w:rsidRPr="00D77D34">
        <w:rPr>
          <w:rFonts w:eastAsia="楷体"/>
          <w:sz w:val="24"/>
        </w:rPr>
        <w:t>：一方面，系统管理员可以找出流程执行的瓶颈，为流程优化提供参考；另一方面，可以作为员工和部门的绩效考核依据。</w:t>
      </w:r>
    </w:p>
    <w:p w:rsidR="00CB6A05" w:rsidRPr="0038519A" w:rsidRDefault="00CB6A05" w:rsidP="00D77D34">
      <w:pPr>
        <w:ind w:firstLineChars="200" w:firstLine="482"/>
        <w:rPr>
          <w:rFonts w:eastAsia="楷体"/>
          <w:b/>
          <w:sz w:val="24"/>
        </w:rPr>
      </w:pPr>
      <w:proofErr w:type="gramStart"/>
      <w:r w:rsidRPr="0038519A">
        <w:rPr>
          <w:rFonts w:eastAsia="楷体"/>
          <w:b/>
          <w:sz w:val="24"/>
        </w:rPr>
        <w:t>泛微</w:t>
      </w:r>
      <w:proofErr w:type="gramEnd"/>
      <w:r w:rsidRPr="0038519A">
        <w:rPr>
          <w:rFonts w:eastAsia="楷体"/>
          <w:b/>
          <w:sz w:val="24"/>
        </w:rPr>
        <w:t>OA</w:t>
      </w:r>
      <w:r w:rsidRPr="0038519A">
        <w:rPr>
          <w:rFonts w:eastAsia="楷体"/>
          <w:b/>
          <w:sz w:val="24"/>
        </w:rPr>
        <w:t>系统流程效率优化价值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流程的效率优化，目的在于把</w:t>
      </w:r>
      <w:hyperlink r:id="rId17" w:tgtFrame="_blank" w:history="1">
        <w:r w:rsidRPr="00D77D34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D77D34">
          <w:rPr>
            <w:rStyle w:val="a3"/>
            <w:rFonts w:eastAsia="楷体"/>
            <w:color w:val="auto"/>
            <w:sz w:val="24"/>
            <w:u w:val="none"/>
          </w:rPr>
          <w:t>系统</w:t>
        </w:r>
      </w:hyperlink>
      <w:r w:rsidRPr="00D77D34">
        <w:rPr>
          <w:rFonts w:eastAsia="楷体"/>
          <w:sz w:val="24"/>
        </w:rPr>
        <w:t>的价值落到实处，真正提高企业的业务流转效率，而不单单是个形式。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对于企业来说，流程效率优化的实际是提升生产效率和管理效率，促进跨部门、跨岗位协作管理。</w:t>
      </w:r>
    </w:p>
    <w:p w:rsidR="00CB6A05" w:rsidRPr="00D77D34" w:rsidRDefault="00CB6A05" w:rsidP="00D77D34">
      <w:pPr>
        <w:ind w:firstLineChars="200" w:firstLine="480"/>
        <w:rPr>
          <w:rFonts w:eastAsia="楷体"/>
          <w:sz w:val="24"/>
        </w:rPr>
      </w:pPr>
      <w:r w:rsidRPr="00D77D34">
        <w:rPr>
          <w:rFonts w:eastAsia="楷体"/>
          <w:sz w:val="24"/>
        </w:rPr>
        <w:t>对管理者来说，通过流程分析统计，可以逐渐细化管理到每个操作节点、每位员工，实现了管理的颗粒度细化。</w:t>
      </w:r>
    </w:p>
    <w:p w:rsidR="003812D3" w:rsidRPr="00D77D34" w:rsidRDefault="003812D3" w:rsidP="0038519A">
      <w:pPr>
        <w:ind w:firstLineChars="200" w:firstLine="480"/>
        <w:jc w:val="right"/>
        <w:rPr>
          <w:rFonts w:eastAsia="楷体"/>
          <w:sz w:val="24"/>
        </w:rPr>
      </w:pPr>
      <w:r w:rsidRPr="00D77D34">
        <w:rPr>
          <w:rFonts w:eastAsia="楷体" w:hint="eastAsia"/>
          <w:sz w:val="24"/>
        </w:rPr>
        <w:t>出处：</w:t>
      </w:r>
      <w:proofErr w:type="gramStart"/>
      <w:r w:rsidRPr="00D77D34">
        <w:rPr>
          <w:rFonts w:eastAsia="楷体" w:hint="eastAsia"/>
          <w:sz w:val="24"/>
        </w:rPr>
        <w:t>泛微官网</w:t>
      </w:r>
      <w:proofErr w:type="gramEnd"/>
      <w:r w:rsidRPr="00D77D34">
        <w:rPr>
          <w:rFonts w:eastAsia="楷体" w:hint="eastAsia"/>
          <w:sz w:val="24"/>
        </w:rPr>
        <w:t xml:space="preserve"> 2018</w:t>
      </w:r>
      <w:r w:rsidRPr="00D77D34">
        <w:rPr>
          <w:rFonts w:eastAsia="楷体"/>
          <w:sz w:val="24"/>
        </w:rPr>
        <w:t>-10-</w:t>
      </w:r>
      <w:r w:rsidRPr="00D77D34">
        <w:rPr>
          <w:rFonts w:eastAsia="楷体" w:hint="eastAsia"/>
          <w:sz w:val="24"/>
        </w:rPr>
        <w:t>25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  <w:bookmarkStart w:id="0" w:name="_GoBack"/>
      <w:bookmarkEnd w:id="0"/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3812D3"/>
    <w:rsid w:val="0038519A"/>
    <w:rsid w:val="00457531"/>
    <w:rsid w:val="006C2DA8"/>
    <w:rsid w:val="00743D0C"/>
    <w:rsid w:val="00B41BE4"/>
    <w:rsid w:val="00C665B0"/>
    <w:rsid w:val="00CB6A05"/>
    <w:rsid w:val="00D77D34"/>
    <w:rsid w:val="00D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eaver.com.cn/oa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aver.com.cn/oa/inde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weaver.com.cn/oa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weaver.com.cn/oa/index.html" TargetMode="External"/><Relationship Id="rId11" Type="http://schemas.openxmlformats.org/officeDocument/2006/relationships/hyperlink" Target="http://www.weaver.com.cn/oa/index.html" TargetMode="External"/><Relationship Id="rId5" Type="http://schemas.openxmlformats.org/officeDocument/2006/relationships/hyperlink" Target="http://www.weaver.com.cn/oa/index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441</Words>
  <Characters>2515</Characters>
  <Application>Microsoft Office Word</Application>
  <DocSecurity>0</DocSecurity>
  <Lines>20</Lines>
  <Paragraphs>5</Paragraphs>
  <ScaleCrop>false</ScaleCrop>
  <Company>Microsoft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36</cp:revision>
  <dcterms:created xsi:type="dcterms:W3CDTF">2018-12-29T05:35:00Z</dcterms:created>
  <dcterms:modified xsi:type="dcterms:W3CDTF">2018-12-29T06:58:00Z</dcterms:modified>
</cp:coreProperties>
</file>