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D16A28" w:rsidP="00D77D34">
      <w:pPr>
        <w:jc w:val="left"/>
        <w:rPr>
          <w:rFonts w:eastAsia="楷体"/>
          <w:b/>
          <w:sz w:val="28"/>
          <w:szCs w:val="28"/>
        </w:rPr>
      </w:pPr>
      <w:r w:rsidRPr="00D16A28">
        <w:rPr>
          <w:rFonts w:eastAsia="楷体" w:hint="eastAsia"/>
          <w:b/>
          <w:sz w:val="28"/>
          <w:szCs w:val="28"/>
        </w:rPr>
        <w:t>融创发布中式产品谱系</w:t>
      </w:r>
      <w:r w:rsidRPr="00D16A28">
        <w:rPr>
          <w:rFonts w:eastAsia="楷体" w:hint="eastAsia"/>
          <w:b/>
          <w:sz w:val="28"/>
          <w:szCs w:val="28"/>
        </w:rPr>
        <w:t xml:space="preserve"> </w:t>
      </w:r>
      <w:r w:rsidRPr="00D16A28">
        <w:rPr>
          <w:rFonts w:eastAsia="楷体" w:hint="eastAsia"/>
          <w:b/>
          <w:sz w:val="28"/>
          <w:szCs w:val="28"/>
        </w:rPr>
        <w:t>高起点打造纯正中式产品体系</w:t>
      </w:r>
    </w:p>
    <w:p w:rsidR="003812D3" w:rsidRPr="00D77D34" w:rsidRDefault="003812D3" w:rsidP="00D77D34">
      <w:pPr>
        <w:jc w:val="left"/>
        <w:rPr>
          <w:rFonts w:eastAsia="楷体"/>
          <w:szCs w:val="21"/>
        </w:rPr>
      </w:pPr>
      <w:r w:rsidRPr="00D77D34">
        <w:rPr>
          <w:rFonts w:eastAsia="楷体" w:hint="eastAsia"/>
          <w:szCs w:val="21"/>
        </w:rPr>
        <w:t>链接：</w:t>
      </w:r>
      <w:r w:rsidR="00D16A28" w:rsidRPr="00D16A28">
        <w:rPr>
          <w:rFonts w:eastAsia="楷体"/>
          <w:szCs w:val="21"/>
        </w:rPr>
        <w:t>http://www.sunac.com.cn/news.aspx?tags=1&amp;Newsid=15515</w:t>
      </w:r>
    </w:p>
    <w:p w:rsidR="00D16A28" w:rsidRPr="00D16A28" w:rsidRDefault="00D16A28" w:rsidP="00D16A28">
      <w:pPr>
        <w:ind w:firstLineChars="200" w:firstLine="480"/>
        <w:rPr>
          <w:rFonts w:eastAsia="楷体" w:hint="eastAsia"/>
          <w:sz w:val="24"/>
        </w:rPr>
      </w:pPr>
      <w:r w:rsidRPr="00D16A28">
        <w:rPr>
          <w:rFonts w:eastAsia="楷体" w:hint="eastAsia"/>
          <w:sz w:val="24"/>
        </w:rPr>
        <w:t>10</w:t>
      </w:r>
      <w:r w:rsidRPr="00D16A28">
        <w:rPr>
          <w:rFonts w:eastAsia="楷体" w:hint="eastAsia"/>
          <w:sz w:val="24"/>
        </w:rPr>
        <w:t>月</w:t>
      </w:r>
      <w:r w:rsidRPr="00D16A28">
        <w:rPr>
          <w:rFonts w:eastAsia="楷体" w:hint="eastAsia"/>
          <w:sz w:val="24"/>
        </w:rPr>
        <w:t>29</w:t>
      </w:r>
      <w:r w:rsidRPr="00D16A28">
        <w:rPr>
          <w:rFonts w:eastAsia="楷体" w:hint="eastAsia"/>
          <w:sz w:val="24"/>
        </w:rPr>
        <w:t>日，“总有心意传中国”融创中国</w:t>
      </w:r>
      <w:r w:rsidRPr="00D16A28">
        <w:rPr>
          <w:rFonts w:eastAsia="楷体" w:hint="eastAsia"/>
          <w:sz w:val="24"/>
        </w:rPr>
        <w:t>2018</w:t>
      </w:r>
      <w:r w:rsidRPr="00D16A28">
        <w:rPr>
          <w:rFonts w:eastAsia="楷体" w:hint="eastAsia"/>
          <w:sz w:val="24"/>
        </w:rPr>
        <w:t>中式产品发布会在上海电影博物馆举行，会上发布了融创中式产品谱系，这意味着融创中式产品走进新阶段，更丰富更全面的中式产品将在全国落地。</w:t>
      </w:r>
    </w:p>
    <w:p w:rsidR="00D16A28" w:rsidRPr="00D16A28" w:rsidRDefault="00D16A28" w:rsidP="00D16A28">
      <w:pPr>
        <w:ind w:firstLineChars="200" w:firstLine="480"/>
        <w:rPr>
          <w:rFonts w:eastAsia="楷体" w:hint="eastAsia"/>
          <w:sz w:val="24"/>
        </w:rPr>
      </w:pPr>
      <w:r w:rsidRPr="00D16A28">
        <w:rPr>
          <w:rFonts w:eastAsia="楷体" w:hint="eastAsia"/>
          <w:sz w:val="24"/>
        </w:rPr>
        <w:t>发布会上，融创正式发布了中式产品谱系中的三个产品系。通过明清式、宋式、现代中式等产品系的打造，为更多城市、更多人群创造具有时代观的生活场景。源生于明清风格的桃花源系，以“东方瑰宝，世界桃源”为理念，汲取纯正中国建筑灵韵，以传达千年的中国文人精神，打造全球中式别墅藏品大宅。雅颂系源于“中国审美造极之世”宋朝，以精雅的宋式艺术美学为范本，传承并转译宋代建筑语言，重塑经典生活美学。宜和系则是对中国文化中创新基因的发挥。以“传统精神，当代表达”为内核，即在尊重传统文化传承的同时，融入具有国际化意识的审美潮流，引领时代的空间、形式、材料、工艺，表达东方美学之神韵，构筑新时代中国人居范本。</w:t>
      </w:r>
    </w:p>
    <w:p w:rsidR="00D16A28" w:rsidRPr="00D16A28" w:rsidRDefault="00D16A28" w:rsidP="00D16A28">
      <w:pPr>
        <w:ind w:firstLineChars="200" w:firstLine="480"/>
        <w:rPr>
          <w:rFonts w:eastAsia="楷体" w:hint="eastAsia"/>
          <w:sz w:val="24"/>
        </w:rPr>
      </w:pPr>
      <w:r w:rsidRPr="00D16A28">
        <w:rPr>
          <w:rFonts w:eastAsia="楷体" w:hint="eastAsia"/>
          <w:sz w:val="24"/>
        </w:rPr>
        <w:t>融创中国执行董事兼行政总裁汪孟德在发布会上表示，产品是房企的根本，只有一心一意聚集精力持续去做好产品，才能保持行业竞争力。而“做最好的中式产品，实现中国人居住理想，是我们的产品战略，也是我们的社会责任。”</w:t>
      </w:r>
    </w:p>
    <w:p w:rsidR="00D16A28" w:rsidRPr="00D16A28" w:rsidRDefault="00D16A28" w:rsidP="00D16A28">
      <w:pPr>
        <w:ind w:firstLineChars="200" w:firstLine="480"/>
        <w:rPr>
          <w:rFonts w:eastAsia="楷体" w:hint="eastAsia"/>
          <w:sz w:val="24"/>
        </w:rPr>
      </w:pPr>
      <w:r w:rsidRPr="00D16A28">
        <w:rPr>
          <w:rFonts w:eastAsia="楷体" w:hint="eastAsia"/>
          <w:sz w:val="24"/>
        </w:rPr>
        <w:t>融创有最专业的研发团队作为中式产品的坚实后盾。公司建有重庆、上海两大产品研发基地，共计</w:t>
      </w:r>
      <w:r w:rsidRPr="00D16A28">
        <w:rPr>
          <w:rFonts w:eastAsia="楷体" w:hint="eastAsia"/>
          <w:sz w:val="24"/>
        </w:rPr>
        <w:t>500</w:t>
      </w:r>
      <w:r w:rsidRPr="00D16A28">
        <w:rPr>
          <w:rFonts w:eastAsia="楷体" w:hint="eastAsia"/>
          <w:sz w:val="24"/>
        </w:rPr>
        <w:t>余名设计师参与中式产品研发，并与顶尖的顾问团队及传承非物质文化遗产工艺的工匠团队深入合作。公司未来还将成立专门的中式设计院，进一步专注中式产品的研发和推广。</w:t>
      </w:r>
    </w:p>
    <w:p w:rsidR="00D16A28" w:rsidRPr="00D16A28" w:rsidRDefault="00D16A28" w:rsidP="00D16A28">
      <w:pPr>
        <w:ind w:firstLineChars="200" w:firstLine="480"/>
        <w:rPr>
          <w:rFonts w:eastAsia="楷体" w:hint="eastAsia"/>
          <w:sz w:val="24"/>
        </w:rPr>
      </w:pPr>
      <w:r w:rsidRPr="00D16A28">
        <w:rPr>
          <w:rFonts w:eastAsia="楷体" w:hint="eastAsia"/>
          <w:sz w:val="24"/>
        </w:rPr>
        <w:t>为拯救传统文化与手口相授的工艺工法，公司投入许多精力对古建筑和古村落进行修缮和保护，</w:t>
      </w:r>
      <w:r w:rsidRPr="00D16A28">
        <w:rPr>
          <w:rFonts w:eastAsia="楷体" w:hint="eastAsia"/>
          <w:sz w:val="24"/>
        </w:rPr>
        <w:t>2018</w:t>
      </w:r>
      <w:r w:rsidRPr="00D16A28">
        <w:rPr>
          <w:rFonts w:eastAsia="楷体" w:hint="eastAsia"/>
          <w:sz w:val="24"/>
        </w:rPr>
        <w:t>年成立的融创公益基金会聚焦的三大领域之一，即为“古建筑保护计划”。</w:t>
      </w:r>
    </w:p>
    <w:p w:rsidR="00D16A28" w:rsidRPr="00D16A28" w:rsidRDefault="00D16A28" w:rsidP="00D16A28">
      <w:pPr>
        <w:ind w:firstLineChars="200" w:firstLine="480"/>
        <w:rPr>
          <w:rFonts w:eastAsia="楷体" w:hint="eastAsia"/>
          <w:sz w:val="24"/>
        </w:rPr>
      </w:pPr>
      <w:r w:rsidRPr="00D16A28">
        <w:rPr>
          <w:rFonts w:eastAsia="楷体" w:hint="eastAsia"/>
          <w:sz w:val="24"/>
        </w:rPr>
        <w:t xml:space="preserve"> </w:t>
      </w:r>
      <w:r w:rsidRPr="00D16A28">
        <w:rPr>
          <w:rFonts w:eastAsia="楷体" w:hint="eastAsia"/>
          <w:sz w:val="24"/>
        </w:rPr>
        <w:t>“我们还会不断去努力，去投入。不是一年、两年，而是在未来五年、十年、二十年，都持续去做。”汪孟德表示，融创希望以此“心意”，让优秀的中国建筑，让好的生活方式能够得以延续，并经创新而展现出更好的面貌。</w:t>
      </w:r>
    </w:p>
    <w:p w:rsidR="00D16A28" w:rsidRPr="00D16A28" w:rsidRDefault="00D16A28" w:rsidP="00D16A28">
      <w:pPr>
        <w:ind w:firstLineChars="200" w:firstLine="480"/>
        <w:rPr>
          <w:rFonts w:eastAsia="楷体" w:hint="eastAsia"/>
          <w:sz w:val="24"/>
        </w:rPr>
      </w:pPr>
      <w:r w:rsidRPr="00D16A28">
        <w:rPr>
          <w:rFonts w:eastAsia="楷体" w:hint="eastAsia"/>
          <w:sz w:val="24"/>
        </w:rPr>
        <w:t>发布会上，融创中国副总裁时宇提出了融创中式产品的愿景——“安顿诗意与情感的一方天地，根植自然与文脉的时代作品”，并具体讲述了融创中式产品的自然观、文化观与时代观。东南大学建筑遗产保护设计研究院副院长胡石则通过历史文人生活观，讲述了数千年来中国人的居住理想，并认为当下的中国建筑应立足于过去与未来之间。</w:t>
      </w:r>
    </w:p>
    <w:p w:rsidR="00CB6A05" w:rsidRPr="00D16A28" w:rsidRDefault="00D16A28" w:rsidP="00D16A28">
      <w:pPr>
        <w:ind w:firstLineChars="200" w:firstLine="480"/>
        <w:rPr>
          <w:rFonts w:eastAsia="楷体"/>
          <w:b/>
          <w:sz w:val="24"/>
        </w:rPr>
      </w:pPr>
      <w:bookmarkStart w:id="0" w:name="_GoBack"/>
      <w:bookmarkEnd w:id="0"/>
      <w:r w:rsidRPr="00D16A28">
        <w:rPr>
          <w:rFonts w:eastAsia="楷体" w:hint="eastAsia"/>
          <w:sz w:val="24"/>
        </w:rPr>
        <w:t>目前，融创的中式产品已进入</w:t>
      </w:r>
      <w:r w:rsidRPr="00D16A28">
        <w:rPr>
          <w:rFonts w:eastAsia="楷体" w:hint="eastAsia"/>
          <w:sz w:val="24"/>
        </w:rPr>
        <w:t>30</w:t>
      </w:r>
      <w:r w:rsidRPr="00D16A28">
        <w:rPr>
          <w:rFonts w:eastAsia="楷体" w:hint="eastAsia"/>
          <w:sz w:val="24"/>
        </w:rPr>
        <w:t>座城市，落地项目</w:t>
      </w:r>
      <w:r w:rsidRPr="00D16A28">
        <w:rPr>
          <w:rFonts w:eastAsia="楷体" w:hint="eastAsia"/>
          <w:sz w:val="24"/>
        </w:rPr>
        <w:t>42</w:t>
      </w:r>
      <w:r w:rsidRPr="00D16A28">
        <w:rPr>
          <w:rFonts w:eastAsia="楷体" w:hint="eastAsia"/>
          <w:sz w:val="24"/>
        </w:rPr>
        <w:t>个。未来，融创将有更多作品在全国落地，将继续创新的步伐，为行业创造人居经典，传承中式文化。</w:t>
      </w:r>
    </w:p>
    <w:p w:rsidR="003812D3" w:rsidRPr="00D77D34" w:rsidRDefault="00E21590" w:rsidP="0038519A">
      <w:pPr>
        <w:ind w:firstLineChars="200" w:firstLine="480"/>
        <w:jc w:val="right"/>
        <w:rPr>
          <w:rFonts w:eastAsia="楷体"/>
          <w:sz w:val="24"/>
        </w:rPr>
      </w:pPr>
      <w:r>
        <w:rPr>
          <w:rFonts w:eastAsia="楷体" w:hint="eastAsia"/>
          <w:sz w:val="24"/>
        </w:rPr>
        <w:t>出处：</w:t>
      </w:r>
      <w:r w:rsidR="00D16A28">
        <w:rPr>
          <w:rFonts w:eastAsia="楷体" w:hint="eastAsia"/>
          <w:sz w:val="24"/>
        </w:rPr>
        <w:t>融创</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213D03">
        <w:rPr>
          <w:rFonts w:eastAsia="楷体"/>
          <w:sz w:val="24"/>
        </w:rPr>
        <w:t>1</w:t>
      </w:r>
      <w:r w:rsidR="00D16A28">
        <w:rPr>
          <w:rFonts w:eastAsia="楷体" w:hint="eastAsia"/>
          <w:sz w:val="24"/>
        </w:rPr>
        <w:t>0</w:t>
      </w:r>
      <w:r w:rsidR="003812D3" w:rsidRPr="00D77D34">
        <w:rPr>
          <w:rFonts w:eastAsia="楷体"/>
          <w:sz w:val="24"/>
        </w:rPr>
        <w:t>-</w:t>
      </w:r>
      <w:r w:rsidR="00D97451">
        <w:rPr>
          <w:rFonts w:eastAsia="楷体"/>
          <w:sz w:val="24"/>
        </w:rPr>
        <w:t>2</w:t>
      </w:r>
      <w:r w:rsidR="00D16A28">
        <w:rPr>
          <w:rFonts w:eastAsia="楷体" w:hint="eastAsia"/>
          <w:sz w:val="24"/>
        </w:rPr>
        <w:t>9</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AE7" w:rsidRDefault="00AD3AE7" w:rsidP="00C22CC1">
      <w:r>
        <w:separator/>
      </w:r>
    </w:p>
  </w:endnote>
  <w:endnote w:type="continuationSeparator" w:id="0">
    <w:p w:rsidR="00AD3AE7" w:rsidRDefault="00AD3AE7"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AE7" w:rsidRDefault="00AD3AE7" w:rsidP="00C22CC1">
      <w:r>
        <w:separator/>
      </w:r>
    </w:p>
  </w:footnote>
  <w:footnote w:type="continuationSeparator" w:id="0">
    <w:p w:rsidR="00AD3AE7" w:rsidRDefault="00AD3AE7"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13D03"/>
    <w:rsid w:val="002C0700"/>
    <w:rsid w:val="003812D3"/>
    <w:rsid w:val="0038519A"/>
    <w:rsid w:val="00457531"/>
    <w:rsid w:val="0050101D"/>
    <w:rsid w:val="006C2DA8"/>
    <w:rsid w:val="00743D0C"/>
    <w:rsid w:val="009F1B35"/>
    <w:rsid w:val="00A27E82"/>
    <w:rsid w:val="00AD3AE7"/>
    <w:rsid w:val="00B41BE4"/>
    <w:rsid w:val="00C22CC1"/>
    <w:rsid w:val="00C53E0D"/>
    <w:rsid w:val="00C665B0"/>
    <w:rsid w:val="00CB6A05"/>
    <w:rsid w:val="00D16A28"/>
    <w:rsid w:val="00D77D34"/>
    <w:rsid w:val="00D87DE5"/>
    <w:rsid w:val="00D97451"/>
    <w:rsid w:val="00DE2BF1"/>
    <w:rsid w:val="00E2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2746">
      <w:bodyDiv w:val="1"/>
      <w:marLeft w:val="0"/>
      <w:marRight w:val="0"/>
      <w:marTop w:val="0"/>
      <w:marBottom w:val="0"/>
      <w:divBdr>
        <w:top w:val="none" w:sz="0" w:space="0" w:color="auto"/>
        <w:left w:val="none" w:sz="0" w:space="0" w:color="auto"/>
        <w:bottom w:val="none" w:sz="0" w:space="0" w:color="auto"/>
        <w:right w:val="none" w:sz="0" w:space="0" w:color="auto"/>
      </w:divBdr>
    </w:div>
    <w:div w:id="184175898">
      <w:bodyDiv w:val="1"/>
      <w:marLeft w:val="0"/>
      <w:marRight w:val="0"/>
      <w:marTop w:val="0"/>
      <w:marBottom w:val="0"/>
      <w:divBdr>
        <w:top w:val="none" w:sz="0" w:space="0" w:color="auto"/>
        <w:left w:val="none" w:sz="0" w:space="0" w:color="auto"/>
        <w:bottom w:val="none" w:sz="0" w:space="0" w:color="auto"/>
        <w:right w:val="none" w:sz="0" w:space="0" w:color="auto"/>
      </w:divBdr>
    </w:div>
    <w:div w:id="225459610">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420590877">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166</Words>
  <Characters>952</Characters>
  <Application>Microsoft Office Word</Application>
  <DocSecurity>0</DocSecurity>
  <Lines>7</Lines>
  <Paragraphs>2</Paragraphs>
  <ScaleCrop>false</ScaleCrop>
  <Company>Microsoft</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78</cp:revision>
  <dcterms:created xsi:type="dcterms:W3CDTF">2018-12-29T05:35:00Z</dcterms:created>
  <dcterms:modified xsi:type="dcterms:W3CDTF">2019-01-08T01:55:00Z</dcterms:modified>
</cp:coreProperties>
</file>