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85E" w:rsidRPr="00C769A6" w:rsidRDefault="00C769A6" w:rsidP="00C769A6">
      <w:pPr>
        <w:rPr>
          <w:rFonts w:ascii="楷体" w:eastAsia="楷体" w:hAnsi="楷体"/>
          <w:b/>
          <w:sz w:val="28"/>
          <w:szCs w:val="28"/>
        </w:rPr>
      </w:pPr>
      <w:r w:rsidRPr="00C769A6">
        <w:rPr>
          <w:rFonts w:ascii="楷体" w:eastAsia="楷体" w:hAnsi="楷体"/>
          <w:b/>
          <w:sz w:val="28"/>
          <w:szCs w:val="28"/>
        </w:rPr>
        <w:t>金蝶2019伙伴大会：加速云转型 聚焦产业互联网</w:t>
      </w:r>
    </w:p>
    <w:p w:rsidR="00C769A6" w:rsidRPr="00C769A6" w:rsidRDefault="00C769A6" w:rsidP="00C769A6">
      <w:pPr>
        <w:rPr>
          <w:rFonts w:ascii="楷体" w:eastAsia="楷体" w:hAnsi="楷体"/>
          <w:color w:val="000000" w:themeColor="text1"/>
          <w:szCs w:val="21"/>
        </w:rPr>
      </w:pPr>
      <w:r w:rsidRPr="00C769A6">
        <w:rPr>
          <w:rFonts w:ascii="楷体" w:eastAsia="楷体" w:hAnsi="楷体" w:hint="eastAsia"/>
          <w:color w:val="000000" w:themeColor="text1"/>
          <w:szCs w:val="21"/>
        </w:rPr>
        <w:t>出处</w:t>
      </w:r>
      <w:r w:rsidRPr="00C769A6">
        <w:rPr>
          <w:rFonts w:ascii="楷体" w:eastAsia="楷体" w:hAnsi="楷体"/>
          <w:color w:val="000000" w:themeColor="text1"/>
          <w:szCs w:val="21"/>
        </w:rPr>
        <w:t>：</w:t>
      </w:r>
      <w:r w:rsidRPr="00C769A6">
        <w:rPr>
          <w:rFonts w:ascii="楷体" w:eastAsia="楷体" w:hAnsi="楷体" w:hint="eastAsia"/>
          <w:color w:val="000000" w:themeColor="text1"/>
          <w:szCs w:val="21"/>
        </w:rPr>
        <w:t>金蝶</w:t>
      </w:r>
      <w:r w:rsidRPr="00C769A6">
        <w:rPr>
          <w:rFonts w:ascii="楷体" w:eastAsia="楷体" w:hAnsi="楷体"/>
          <w:color w:val="000000" w:themeColor="text1"/>
          <w:szCs w:val="21"/>
        </w:rPr>
        <w:t>官网</w:t>
      </w:r>
      <w:r w:rsidRPr="00C769A6">
        <w:rPr>
          <w:rFonts w:ascii="楷体" w:eastAsia="楷体" w:hAnsi="楷体" w:hint="eastAsia"/>
          <w:color w:val="000000" w:themeColor="text1"/>
          <w:szCs w:val="21"/>
        </w:rPr>
        <w:t xml:space="preserve">  2019.</w:t>
      </w:r>
      <w:r w:rsidRPr="00C769A6">
        <w:rPr>
          <w:rFonts w:ascii="楷体" w:eastAsia="楷体" w:hAnsi="楷体"/>
          <w:color w:val="000000" w:themeColor="text1"/>
          <w:szCs w:val="21"/>
        </w:rPr>
        <w:t>1.22</w:t>
      </w:r>
    </w:p>
    <w:p w:rsidR="00C769A6" w:rsidRPr="00C769A6" w:rsidRDefault="00C769A6" w:rsidP="00C769A6">
      <w:pPr>
        <w:rPr>
          <w:rFonts w:ascii="楷体" w:eastAsia="楷体" w:hAnsi="楷体"/>
          <w:color w:val="000000" w:themeColor="text1"/>
          <w:sz w:val="24"/>
          <w:szCs w:val="24"/>
        </w:rPr>
      </w:pPr>
      <w:r w:rsidRPr="00C769A6">
        <w:rPr>
          <w:rFonts w:ascii="楷体" w:eastAsia="楷体" w:hAnsi="楷体" w:hint="eastAsia"/>
          <w:color w:val="000000" w:themeColor="text1"/>
          <w:szCs w:val="21"/>
        </w:rPr>
        <w:t>链接：</w:t>
      </w:r>
      <w:hyperlink r:id="rId6" w:history="1">
        <w:r w:rsidRPr="00C769A6">
          <w:rPr>
            <w:rStyle w:val="a5"/>
            <w:rFonts w:ascii="楷体" w:eastAsia="楷体" w:hAnsi="楷体" w:cs="Arial"/>
            <w:bCs/>
            <w:color w:val="000000" w:themeColor="text1"/>
            <w:szCs w:val="21"/>
          </w:rPr>
          <w:t>http://www.021kingdee.com/article-item-389.html</w:t>
        </w:r>
      </w:hyperlink>
    </w:p>
    <w:p w:rsidR="00C769A6" w:rsidRPr="00C769A6" w:rsidRDefault="00C769A6" w:rsidP="00C769A6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C769A6">
        <w:rPr>
          <w:rFonts w:ascii="楷体" w:eastAsia="楷体" w:hAnsi="楷体"/>
          <w:sz w:val="24"/>
          <w:szCs w:val="24"/>
        </w:rPr>
        <w:t>“如果说过去10年，消费互联网颠覆了零售、通信、出行这些领域，重构并形成了一个新的行业价值链。那么未来10年，产业互联网时代将会发生在传统产业。”1月21日，金蝶集团创始人、董事会主席徐少春在2019年全国伙伴大会上如此表示。据悉，</w:t>
      </w:r>
      <w:bookmarkStart w:id="0" w:name="_GoBack"/>
      <w:bookmarkEnd w:id="0"/>
      <w:r w:rsidRPr="00C769A6">
        <w:rPr>
          <w:rFonts w:ascii="楷体" w:eastAsia="楷体" w:hAnsi="楷体"/>
          <w:sz w:val="24"/>
          <w:szCs w:val="24"/>
        </w:rPr>
        <w:t>此次大会以“加速云转型，直达并成就客户”为主题，金蝶将深入布局产业互联网，与伙伴共赢未来。</w:t>
      </w:r>
    </w:p>
    <w:p w:rsidR="00C769A6" w:rsidRPr="00C769A6" w:rsidRDefault="00C769A6" w:rsidP="00C769A6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C769A6">
        <w:rPr>
          <w:rFonts w:ascii="楷体" w:eastAsia="楷体" w:hAnsi="楷体"/>
          <w:sz w:val="24"/>
          <w:szCs w:val="24"/>
        </w:rPr>
        <w:t>IDC预测，到2020年，产业互联网所创造的价值将增长98%，并占全球信息产业收入的40%。过去，消费互联网的连接对象主要是人与PC、手机等终端，其连接数量大约为35亿，而产业互联网连接的对象则包括人、设备、软件、工厂、产品，以及各类要素，其潜在的连接数量可能达到数百亿。</w:t>
      </w:r>
    </w:p>
    <w:p w:rsidR="00C769A6" w:rsidRPr="00C769A6" w:rsidRDefault="00C769A6" w:rsidP="00C769A6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C769A6">
        <w:rPr>
          <w:rFonts w:ascii="楷体" w:eastAsia="楷体" w:hAnsi="楷体"/>
          <w:sz w:val="24"/>
          <w:szCs w:val="24"/>
        </w:rPr>
        <w:t>“产业互联网的本质不在互联网，而在传统产业。”徐少春在大会上表示，过去10年消费互联网风起云涌，形成了新的行业价值链；而未来10年将会由产业互联网来带动行业价值链的重构，这个过程需要与伙伴共同洞察行业的本质，去解决客户的真问题。</w:t>
      </w:r>
    </w:p>
    <w:p w:rsidR="00C769A6" w:rsidRPr="00C769A6" w:rsidRDefault="00C769A6" w:rsidP="00C769A6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C769A6">
        <w:rPr>
          <w:rFonts w:ascii="楷体" w:eastAsia="楷体" w:hAnsi="楷体"/>
          <w:sz w:val="24"/>
          <w:szCs w:val="24"/>
        </w:rPr>
        <w:t>对于如何与伙伴携手布局产业互联网，金蝶软件(中国)有限公司总裁孙雁飞认为，跟传统消费互联网不同的是，“平台+生态”成为企业服务厂商的核心竞争力构建的关键。基于金蝶去年发布的国内首个云原生架构的企业级云服务平台（PaaS+SaaS）——金蝶云</w:t>
      </w:r>
      <w:r w:rsidRPr="00C769A6">
        <w:rPr>
          <w:rFonts w:ascii="微软雅黑" w:eastAsia="微软雅黑" w:hAnsi="微软雅黑" w:cs="微软雅黑" w:hint="eastAsia"/>
          <w:sz w:val="24"/>
          <w:szCs w:val="24"/>
        </w:rPr>
        <w:t>•</w:t>
      </w:r>
      <w:r w:rsidRPr="00C769A6">
        <w:rPr>
          <w:rFonts w:ascii="楷体" w:eastAsia="楷体" w:hAnsi="楷体"/>
          <w:sz w:val="24"/>
          <w:szCs w:val="24"/>
        </w:rPr>
        <w:t>苍穹，ISV（独立软件开发商）和应用开发等伙伴可以根据自己不同行业积累的经验，通过这个金蝶构建的业务中台，跟金蝶共同在行业领域进行行业价值链的重构。最终实现“将行业交给更多的伙伴去发展，与众多的软件服务商共建云生态”。</w:t>
      </w:r>
    </w:p>
    <w:p w:rsidR="00C769A6" w:rsidRPr="00C769A6" w:rsidRDefault="00C769A6" w:rsidP="00C769A6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C769A6">
        <w:rPr>
          <w:rFonts w:ascii="楷体" w:eastAsia="楷体" w:hAnsi="楷体"/>
          <w:sz w:val="24"/>
          <w:szCs w:val="24"/>
        </w:rPr>
        <w:t>对此，来自深圳宏景动力的伙伴秦亚伟表示，“产业互联网以后一定是一个大的趋势，非常支持金蝶云转型的决心，有信心未来在产业互联网方向能够与金蝶共同的发展和成长。”</w:t>
      </w:r>
    </w:p>
    <w:p w:rsidR="00C769A6" w:rsidRPr="00C769A6" w:rsidRDefault="00C769A6" w:rsidP="00C769A6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C769A6">
        <w:rPr>
          <w:rFonts w:ascii="楷体" w:eastAsia="楷体" w:hAnsi="楷体"/>
          <w:sz w:val="24"/>
          <w:szCs w:val="24"/>
        </w:rPr>
        <w:t>据悉，在工业互联网平台领域，金蝶与华为、河钢签署共建了合作框架，推动钢铁行业信息化、数字化与工业化深度融合；在农业互联网方向，金蝶与合作了20年的温氏集团，成立了“欣农互联”合资公司，开展农牧行业相关互联网、物联网整体解决方案的咨询服务与产品开发。</w:t>
      </w:r>
    </w:p>
    <w:p w:rsidR="00C769A6" w:rsidRPr="00C769A6" w:rsidRDefault="00C769A6" w:rsidP="00C769A6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C769A6">
        <w:rPr>
          <w:rFonts w:ascii="楷体" w:eastAsia="楷体" w:hAnsi="楷体"/>
          <w:sz w:val="24"/>
          <w:szCs w:val="24"/>
        </w:rPr>
        <w:t>近两年，金蝶云转型的步伐频频,云业务收入占比持续攀升。IDC数据显示，2016到2018第一季度，金蝶 SaaS ERM及财务云市场占有率持续保持第一。其中，金蝶中国伙伴公有云2018年分销增长近200% ，新增近千家伙伴；精斗云的分销连续两年实现3倍增长。</w:t>
      </w:r>
    </w:p>
    <w:p w:rsidR="00C769A6" w:rsidRPr="00C769A6" w:rsidRDefault="00C769A6" w:rsidP="00C769A6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C769A6">
        <w:rPr>
          <w:rFonts w:ascii="楷体" w:eastAsia="楷体" w:hAnsi="楷体"/>
          <w:sz w:val="24"/>
          <w:szCs w:val="24"/>
        </w:rPr>
        <w:t>据了解，未来金蝶将持续加强集团中台的建设，与伙伴单位一起拥抱新一代技术，发力重点行业，打造数字化转型方法论。同时，强化对经营伙伴的激励，培养与扶持核心伙伴实现盈利的倍增。</w:t>
      </w:r>
    </w:p>
    <w:p w:rsidR="00C769A6" w:rsidRPr="00C769A6" w:rsidRDefault="00C769A6" w:rsidP="00C769A6">
      <w:pPr>
        <w:rPr>
          <w:rFonts w:ascii="楷体" w:eastAsia="楷体" w:hAnsi="楷体" w:hint="eastAsia"/>
        </w:rPr>
      </w:pPr>
    </w:p>
    <w:sectPr w:rsidR="00C769A6" w:rsidRPr="00C76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25A3" w:rsidRDefault="00B025A3" w:rsidP="00C769A6">
      <w:r>
        <w:separator/>
      </w:r>
    </w:p>
  </w:endnote>
  <w:endnote w:type="continuationSeparator" w:id="0">
    <w:p w:rsidR="00B025A3" w:rsidRDefault="00B025A3" w:rsidP="00C76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25A3" w:rsidRDefault="00B025A3" w:rsidP="00C769A6">
      <w:r>
        <w:separator/>
      </w:r>
    </w:p>
  </w:footnote>
  <w:footnote w:type="continuationSeparator" w:id="0">
    <w:p w:rsidR="00B025A3" w:rsidRDefault="00B025A3" w:rsidP="00C769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752"/>
    <w:rsid w:val="00007436"/>
    <w:rsid w:val="000B2391"/>
    <w:rsid w:val="000B7207"/>
    <w:rsid w:val="000E29B5"/>
    <w:rsid w:val="000F73B0"/>
    <w:rsid w:val="0014466C"/>
    <w:rsid w:val="00183A63"/>
    <w:rsid w:val="001C060E"/>
    <w:rsid w:val="001F0CD4"/>
    <w:rsid w:val="001F7AC9"/>
    <w:rsid w:val="002529CE"/>
    <w:rsid w:val="0029372C"/>
    <w:rsid w:val="002E6EEB"/>
    <w:rsid w:val="003842B2"/>
    <w:rsid w:val="0038786D"/>
    <w:rsid w:val="00392CB9"/>
    <w:rsid w:val="003A3C3B"/>
    <w:rsid w:val="003B77CF"/>
    <w:rsid w:val="003E6029"/>
    <w:rsid w:val="004368E0"/>
    <w:rsid w:val="0048086E"/>
    <w:rsid w:val="004B007F"/>
    <w:rsid w:val="004B08C7"/>
    <w:rsid w:val="00521D91"/>
    <w:rsid w:val="00534B28"/>
    <w:rsid w:val="00537AB4"/>
    <w:rsid w:val="0058371F"/>
    <w:rsid w:val="00586547"/>
    <w:rsid w:val="00596433"/>
    <w:rsid w:val="005D734D"/>
    <w:rsid w:val="00766427"/>
    <w:rsid w:val="007933A7"/>
    <w:rsid w:val="007B60DE"/>
    <w:rsid w:val="007E09C4"/>
    <w:rsid w:val="00816EEB"/>
    <w:rsid w:val="0089270F"/>
    <w:rsid w:val="008B2D4C"/>
    <w:rsid w:val="008D6299"/>
    <w:rsid w:val="008D7451"/>
    <w:rsid w:val="008F27DB"/>
    <w:rsid w:val="009146D1"/>
    <w:rsid w:val="00952448"/>
    <w:rsid w:val="009656D6"/>
    <w:rsid w:val="009C24C4"/>
    <w:rsid w:val="009F6F2D"/>
    <w:rsid w:val="00A132E4"/>
    <w:rsid w:val="00A15A3D"/>
    <w:rsid w:val="00A17273"/>
    <w:rsid w:val="00A3185E"/>
    <w:rsid w:val="00A91B42"/>
    <w:rsid w:val="00AB5891"/>
    <w:rsid w:val="00AE5022"/>
    <w:rsid w:val="00AE7D41"/>
    <w:rsid w:val="00AF0ED9"/>
    <w:rsid w:val="00B025A3"/>
    <w:rsid w:val="00B05DD1"/>
    <w:rsid w:val="00B13AE2"/>
    <w:rsid w:val="00B83E38"/>
    <w:rsid w:val="00C769A6"/>
    <w:rsid w:val="00CF5DDB"/>
    <w:rsid w:val="00D02683"/>
    <w:rsid w:val="00D13752"/>
    <w:rsid w:val="00D15988"/>
    <w:rsid w:val="00D46F33"/>
    <w:rsid w:val="00D7573A"/>
    <w:rsid w:val="00D95D6B"/>
    <w:rsid w:val="00DB01A9"/>
    <w:rsid w:val="00E21DEB"/>
    <w:rsid w:val="00E36C96"/>
    <w:rsid w:val="00EA66CA"/>
    <w:rsid w:val="00EC38BE"/>
    <w:rsid w:val="00EC70E8"/>
    <w:rsid w:val="00F11516"/>
    <w:rsid w:val="00F51B38"/>
    <w:rsid w:val="00F5562B"/>
    <w:rsid w:val="00F77BE7"/>
    <w:rsid w:val="00FA1629"/>
    <w:rsid w:val="00FB68F9"/>
    <w:rsid w:val="00FC7469"/>
    <w:rsid w:val="00FD05A0"/>
    <w:rsid w:val="00FD10F8"/>
    <w:rsid w:val="00FD2BDA"/>
    <w:rsid w:val="00FF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E6FC4C-6724-4ADA-B3DF-EAD23F643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69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69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69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69A6"/>
    <w:rPr>
      <w:sz w:val="18"/>
      <w:szCs w:val="18"/>
    </w:rPr>
  </w:style>
  <w:style w:type="character" w:styleId="a5">
    <w:name w:val="Hyperlink"/>
    <w:basedOn w:val="a0"/>
    <w:uiPriority w:val="99"/>
    <w:unhideWhenUsed/>
    <w:rsid w:val="00C769A6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C769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0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021kingdee.com/article-item-389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182</Words>
  <Characters>1044</Characters>
  <Application>Microsoft Office Word</Application>
  <DocSecurity>0</DocSecurity>
  <Lines>8</Lines>
  <Paragraphs>2</Paragraphs>
  <ScaleCrop>false</ScaleCrop>
  <Company>P R C</Company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张丽杰</dc:creator>
  <cp:keywords/>
  <dc:description/>
  <cp:lastModifiedBy>张丽杰</cp:lastModifiedBy>
  <cp:revision>2</cp:revision>
  <dcterms:created xsi:type="dcterms:W3CDTF">2019-02-21T05:18:00Z</dcterms:created>
  <dcterms:modified xsi:type="dcterms:W3CDTF">2019-02-21T05:29:00Z</dcterms:modified>
</cp:coreProperties>
</file>