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D0C36" w:rsidRPr="00CD0C36" w:rsidRDefault="00CD0C36" w:rsidP="00CD0C36">
      <w:pPr>
        <w:pStyle w:val="2"/>
      </w:pPr>
      <w:r w:rsidRPr="00CD0C36">
        <w:rPr>
          <w:rFonts w:hint="eastAsia"/>
        </w:rPr>
        <w:t>大数据</w:t>
      </w:r>
      <w:r w:rsidRPr="00CD0C36">
        <w:rPr>
          <w:rFonts w:hint="eastAsia"/>
        </w:rPr>
        <w:t xml:space="preserve"> | </w:t>
      </w:r>
      <w:r w:rsidRPr="00CD0C36">
        <w:rPr>
          <w:rFonts w:hint="eastAsia"/>
        </w:rPr>
        <w:t>国家统计局发布：</w:t>
      </w:r>
      <w:r w:rsidRPr="00CD0C36">
        <w:rPr>
          <w:rFonts w:hint="eastAsia"/>
        </w:rPr>
        <w:t>2018</w:t>
      </w:r>
      <w:r w:rsidRPr="00CD0C36">
        <w:rPr>
          <w:rFonts w:hint="eastAsia"/>
        </w:rPr>
        <w:t>年全国建筑业总产值</w:t>
      </w:r>
      <w:r w:rsidRPr="00CD0C36">
        <w:rPr>
          <w:rFonts w:hint="eastAsia"/>
        </w:rPr>
        <w:t>23.5</w:t>
      </w:r>
      <w:r w:rsidRPr="00CD0C36">
        <w:rPr>
          <w:rFonts w:hint="eastAsia"/>
        </w:rPr>
        <w:t>万亿元，同比增长</w:t>
      </w:r>
      <w:r w:rsidRPr="00CD0C36">
        <w:rPr>
          <w:rFonts w:hint="eastAsia"/>
        </w:rPr>
        <w:t>9.9%</w:t>
      </w:r>
    </w:p>
    <w:p w:rsidR="00A3185E" w:rsidRPr="00CD0C36" w:rsidRDefault="00CD0C36" w:rsidP="00CD0C36">
      <w:pPr>
        <w:rPr>
          <w:rFonts w:ascii="楷体" w:eastAsia="楷体" w:hAnsi="楷体" w:hint="eastAsia"/>
          <w:color w:val="000000" w:themeColor="text1"/>
          <w:szCs w:val="21"/>
        </w:rPr>
      </w:pPr>
      <w:r w:rsidRPr="00CD0C36">
        <w:rPr>
          <w:rFonts w:ascii="楷体" w:eastAsia="楷体" w:hAnsi="楷体" w:hint="eastAsia"/>
          <w:color w:val="000000" w:themeColor="text1"/>
          <w:szCs w:val="21"/>
        </w:rPr>
        <w:t>出处</w:t>
      </w:r>
      <w:r w:rsidRPr="00CD0C36">
        <w:rPr>
          <w:rFonts w:ascii="楷体" w:eastAsia="楷体" w:hAnsi="楷体"/>
          <w:color w:val="000000" w:themeColor="text1"/>
          <w:szCs w:val="21"/>
        </w:rPr>
        <w:t>：上海市装配式建筑</w:t>
      </w:r>
      <w:r w:rsidRPr="00CD0C36">
        <w:rPr>
          <w:rFonts w:ascii="楷体" w:eastAsia="楷体" w:hAnsi="楷体" w:hint="eastAsia"/>
          <w:color w:val="000000" w:themeColor="text1"/>
          <w:szCs w:val="21"/>
        </w:rPr>
        <w:t>发展</w:t>
      </w:r>
      <w:r w:rsidRPr="00CD0C36">
        <w:rPr>
          <w:rFonts w:ascii="楷体" w:eastAsia="楷体" w:hAnsi="楷体"/>
          <w:color w:val="000000" w:themeColor="text1"/>
          <w:szCs w:val="21"/>
        </w:rPr>
        <w:t>推进平台</w:t>
      </w:r>
      <w:r w:rsidRPr="00CD0C36">
        <w:rPr>
          <w:rFonts w:ascii="楷体" w:eastAsia="楷体" w:hAnsi="楷体" w:hint="eastAsia"/>
          <w:color w:val="000000" w:themeColor="text1"/>
          <w:szCs w:val="21"/>
        </w:rPr>
        <w:t xml:space="preserve">  2019.2.23</w:t>
      </w:r>
    </w:p>
    <w:p w:rsidR="00CD0C36" w:rsidRPr="00CD0C36" w:rsidRDefault="00CD0C36" w:rsidP="00CD0C36">
      <w:pPr>
        <w:rPr>
          <w:rFonts w:ascii="楷体" w:eastAsia="楷体" w:hAnsi="楷体"/>
          <w:color w:val="000000" w:themeColor="text1"/>
          <w:szCs w:val="21"/>
        </w:rPr>
      </w:pPr>
      <w:r w:rsidRPr="00CD0C36">
        <w:rPr>
          <w:rFonts w:ascii="楷体" w:eastAsia="楷体" w:hAnsi="楷体" w:hint="eastAsia"/>
          <w:color w:val="000000" w:themeColor="text1"/>
          <w:szCs w:val="21"/>
        </w:rPr>
        <w:t>链接</w:t>
      </w:r>
      <w:r w:rsidRPr="00CD0C36">
        <w:rPr>
          <w:rFonts w:ascii="楷体" w:eastAsia="楷体" w:hAnsi="楷体"/>
          <w:color w:val="000000" w:themeColor="text1"/>
          <w:szCs w:val="21"/>
        </w:rPr>
        <w:t>：</w:t>
      </w:r>
      <w:hyperlink r:id="rId6" w:history="1">
        <w:r w:rsidRPr="00CD0C36">
          <w:rPr>
            <w:rStyle w:val="a5"/>
            <w:rFonts w:ascii="楷体" w:eastAsia="楷体" w:hAnsi="楷体"/>
            <w:color w:val="000000" w:themeColor="text1"/>
            <w:szCs w:val="21"/>
          </w:rPr>
          <w:t>https://mp.weixin.qq.com/s/1HHf_LVU1CIXKvEqLCDAiw</w:t>
        </w:r>
      </w:hyperlink>
    </w:p>
    <w:p w:rsidR="00CD0C36" w:rsidRPr="00CD0C36" w:rsidRDefault="00CD0C36" w:rsidP="00CD0C36">
      <w:pPr>
        <w:rPr>
          <w:rFonts w:ascii="楷体" w:eastAsia="楷体" w:hAnsi="楷体"/>
          <w:sz w:val="24"/>
          <w:szCs w:val="24"/>
        </w:rPr>
      </w:pPr>
      <w:r w:rsidRPr="00CD0C36">
        <w:rPr>
          <w:rFonts w:ascii="楷体" w:eastAsia="楷体" w:hAnsi="楷体" w:hint="eastAsia"/>
          <w:sz w:val="24"/>
          <w:szCs w:val="24"/>
        </w:rPr>
        <w:t>1月21日，国家统计局召开新闻发布会，发布2018年国民经济运行情况。</w:t>
      </w:r>
    </w:p>
    <w:p w:rsidR="00CD0C36" w:rsidRPr="00CD0C36" w:rsidRDefault="00CD0C36" w:rsidP="00CD0C36">
      <w:pPr>
        <w:rPr>
          <w:rFonts w:ascii="楷体" w:eastAsia="楷体" w:hAnsi="楷体"/>
          <w:sz w:val="24"/>
          <w:szCs w:val="24"/>
        </w:rPr>
      </w:pPr>
      <w:r w:rsidRPr="00CD0C36">
        <w:rPr>
          <w:rFonts w:ascii="楷体" w:eastAsia="楷体" w:hAnsi="楷体"/>
          <w:sz w:val="24"/>
          <w:szCs w:val="24"/>
        </w:rPr>
        <w:drawing>
          <wp:inline distT="0" distB="0" distL="0" distR="0" wp14:anchorId="57B2F2B8" wp14:editId="67F0FDC8">
            <wp:extent cx="5105400" cy="2105025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C36" w:rsidRPr="00CD0C36" w:rsidRDefault="00CD0C36" w:rsidP="00CD0C36">
      <w:pPr>
        <w:ind w:firstLineChars="200" w:firstLine="480"/>
        <w:rPr>
          <w:rFonts w:ascii="楷体" w:eastAsia="楷体" w:hAnsi="楷体"/>
          <w:sz w:val="24"/>
          <w:szCs w:val="24"/>
        </w:rPr>
      </w:pPr>
      <w:r w:rsidRPr="00CD0C36">
        <w:rPr>
          <w:rFonts w:ascii="楷体" w:eastAsia="楷体" w:hAnsi="楷体" w:hint="eastAsia"/>
          <w:sz w:val="24"/>
          <w:szCs w:val="24"/>
        </w:rPr>
        <w:t>初步核算，2018年国内生产总值900309亿元，按可比价格计算，比上年增长6.6%，实现了6.5%左右的预期发展目标。分产业看，第一产业增加值64734亿元，比上年增长3.5%；第二产业增加值366001亿元，增长5.8%；第三产业增加值469575亿元，增长7.6%。</w:t>
      </w:r>
    </w:p>
    <w:p w:rsidR="00CD0C36" w:rsidRPr="00CD0C36" w:rsidRDefault="00CD0C36" w:rsidP="00CD0C36">
      <w:pPr>
        <w:ind w:firstLineChars="200" w:firstLine="480"/>
        <w:rPr>
          <w:rFonts w:ascii="楷体" w:eastAsia="楷体" w:hAnsi="楷体" w:hint="eastAsia"/>
          <w:b/>
          <w:sz w:val="24"/>
          <w:szCs w:val="24"/>
        </w:rPr>
      </w:pPr>
      <w:r w:rsidRPr="00CD0C36">
        <w:rPr>
          <w:rFonts w:ascii="楷体" w:eastAsia="楷体" w:hAnsi="楷体" w:hint="eastAsia"/>
          <w:sz w:val="24"/>
          <w:szCs w:val="24"/>
        </w:rPr>
        <w:t>其中，全</w:t>
      </w:r>
      <w:r w:rsidRPr="00CD0C36">
        <w:rPr>
          <w:rFonts w:ascii="楷体" w:eastAsia="楷体" w:hAnsi="楷体" w:hint="eastAsia"/>
          <w:b/>
          <w:sz w:val="24"/>
          <w:szCs w:val="24"/>
        </w:rPr>
        <w:t>国建筑业总产值235086亿元，同比增长9.9%。全国建筑业房屋建筑施工面积140.9亿平方米，同比增长6.9%。</w:t>
      </w:r>
    </w:p>
    <w:p w:rsidR="00CD0C36" w:rsidRPr="00CD0C36" w:rsidRDefault="00CD0C36" w:rsidP="00CD0C36">
      <w:pPr>
        <w:rPr>
          <w:rFonts w:ascii="楷体" w:eastAsia="楷体" w:hAnsi="楷体"/>
          <w:sz w:val="24"/>
          <w:szCs w:val="24"/>
        </w:rPr>
      </w:pPr>
      <w:r w:rsidRPr="00CD0C36">
        <w:rPr>
          <w:rFonts w:ascii="楷体" w:eastAsia="楷体" w:hAnsi="楷体"/>
          <w:sz w:val="24"/>
          <w:szCs w:val="24"/>
        </w:rPr>
        <w:drawing>
          <wp:inline distT="0" distB="0" distL="0" distR="0" wp14:anchorId="6C3961CC" wp14:editId="3B4A49B6">
            <wp:extent cx="5019675" cy="2400300"/>
            <wp:effectExtent l="0" t="0" r="952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C36" w:rsidRPr="00CD0C36" w:rsidRDefault="00CD0C36" w:rsidP="00CD0C36">
      <w:pPr>
        <w:ind w:firstLineChars="200" w:firstLine="480"/>
        <w:rPr>
          <w:rFonts w:ascii="楷体" w:eastAsia="楷体" w:hAnsi="楷体"/>
          <w:sz w:val="24"/>
          <w:szCs w:val="24"/>
        </w:rPr>
      </w:pPr>
      <w:r w:rsidRPr="00CD0C36">
        <w:rPr>
          <w:rFonts w:ascii="楷体" w:eastAsia="楷体" w:hAnsi="楷体" w:hint="eastAsia"/>
          <w:sz w:val="24"/>
          <w:szCs w:val="24"/>
        </w:rPr>
        <w:t>2018年全国固定资产投资（不含农户）635636亿元，比上年增长5.9%，增速比前三季度加快0.5个百分点。其中，民间投资394051亿元，增长8.7%，比上年加快2.7个百分点。分产业看，第一产业投资增长12.9%，比上年加快1.1个百分点；第二产业投资增长6.2%，加快3.0个百分点，其中制造业投资增长9.5%，加快4.7个百分点；第三产业投资增长5.5%，其中基础设施投资增长3.8%。</w:t>
      </w:r>
    </w:p>
    <w:p w:rsidR="00CD0C36" w:rsidRPr="00CD0C36" w:rsidRDefault="00CD0C36" w:rsidP="00CD0C36">
      <w:pPr>
        <w:rPr>
          <w:rFonts w:ascii="楷体" w:eastAsia="楷体" w:hAnsi="楷体"/>
          <w:sz w:val="24"/>
          <w:szCs w:val="24"/>
        </w:rPr>
      </w:pPr>
      <w:r w:rsidRPr="00CD0C36">
        <w:rPr>
          <w:rFonts w:ascii="楷体" w:eastAsia="楷体" w:hAnsi="楷体"/>
          <w:sz w:val="24"/>
          <w:szCs w:val="24"/>
        </w:rPr>
        <w:lastRenderedPageBreak/>
        <w:drawing>
          <wp:inline distT="0" distB="0" distL="0" distR="0" wp14:anchorId="1ED70623" wp14:editId="501859F4">
            <wp:extent cx="5029200" cy="2219325"/>
            <wp:effectExtent l="0" t="0" r="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C36" w:rsidRDefault="00CD0C36" w:rsidP="00CD0C36">
      <w:pPr>
        <w:ind w:firstLineChars="200" w:firstLine="480"/>
        <w:rPr>
          <w:rFonts w:ascii="楷体" w:eastAsia="楷体" w:hAnsi="楷体"/>
          <w:sz w:val="24"/>
          <w:szCs w:val="24"/>
        </w:rPr>
      </w:pPr>
      <w:r w:rsidRPr="00CD0C36">
        <w:rPr>
          <w:rFonts w:ascii="楷体" w:eastAsia="楷体" w:hAnsi="楷体"/>
          <w:sz w:val="24"/>
          <w:szCs w:val="24"/>
        </w:rPr>
        <w:t>此外，2018年全国房地产开发投资120264亿元，比上年增长9.5%。全国商品房销售面积171654万平方米，增长 1.3%，其中住宅销售面积增长2.2%。全国商品房销售额149973亿元，增长12.2%，其中住宅销售额增长14.7%。</w:t>
      </w:r>
    </w:p>
    <w:p w:rsidR="00CD0C36" w:rsidRPr="00CD0C36" w:rsidRDefault="00CD0C36" w:rsidP="00CD0C36">
      <w:pPr>
        <w:rPr>
          <w:rFonts w:ascii="楷体" w:eastAsia="楷体" w:hAnsi="楷体" w:hint="eastAsia"/>
          <w:sz w:val="24"/>
          <w:szCs w:val="24"/>
        </w:rPr>
      </w:pPr>
      <w:r>
        <w:rPr>
          <w:noProof/>
        </w:rPr>
        <w:drawing>
          <wp:inline distT="0" distB="0" distL="0" distR="0" wp14:anchorId="6289486E" wp14:editId="47AC964D">
            <wp:extent cx="4455779" cy="4203646"/>
            <wp:effectExtent l="0" t="0" r="2540" b="698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71738" cy="4218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C36" w:rsidRDefault="00CD0C36" w:rsidP="00CD0C36">
      <w:pPr>
        <w:rPr>
          <w:rFonts w:ascii="楷体" w:eastAsia="楷体" w:hAnsi="楷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30EE8DB" wp14:editId="2E07EE14">
            <wp:extent cx="5267325" cy="3305175"/>
            <wp:effectExtent l="0" t="0" r="9525" b="952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C36" w:rsidRPr="00D670B7" w:rsidRDefault="00CD0C36" w:rsidP="00CD0C36">
      <w:pPr>
        <w:rPr>
          <w:rFonts w:ascii="楷体" w:eastAsia="楷体" w:hAnsi="楷体" w:hint="eastAsia"/>
          <w:sz w:val="24"/>
          <w:szCs w:val="24"/>
        </w:rPr>
      </w:pPr>
      <w:r>
        <w:rPr>
          <w:noProof/>
        </w:rPr>
        <w:drawing>
          <wp:inline distT="0" distB="0" distL="0" distR="0" wp14:anchorId="01454AEA" wp14:editId="5A5797B9">
            <wp:extent cx="5274310" cy="4998085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9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C36" w:rsidRPr="00C2455B" w:rsidRDefault="00CD0C36" w:rsidP="00CD0C36">
      <w:pPr>
        <w:rPr>
          <w:rFonts w:ascii="楷体" w:eastAsia="楷体" w:hAnsi="楷体" w:hint="eastAsia"/>
          <w:sz w:val="24"/>
        </w:rPr>
      </w:pPr>
      <w:r>
        <w:rPr>
          <w:noProof/>
        </w:rPr>
        <w:lastRenderedPageBreak/>
        <w:drawing>
          <wp:inline distT="0" distB="0" distL="0" distR="0" wp14:anchorId="6D646E32" wp14:editId="40E45F3D">
            <wp:extent cx="5274310" cy="7752715"/>
            <wp:effectExtent l="0" t="0" r="2540" b="63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5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C36" w:rsidRPr="00AD6E4A" w:rsidRDefault="00CD0C36" w:rsidP="00CD0C36"/>
    <w:p w:rsidR="00CD0C36" w:rsidRDefault="00CD0C36" w:rsidP="00CD0C36"/>
    <w:p w:rsidR="00CD0C36" w:rsidRDefault="00CD0C36" w:rsidP="00CD0C36"/>
    <w:p w:rsidR="00CD0C36" w:rsidRDefault="00CD0C36" w:rsidP="00CD0C36">
      <w:r>
        <w:rPr>
          <w:noProof/>
        </w:rPr>
        <w:lastRenderedPageBreak/>
        <w:drawing>
          <wp:inline distT="0" distB="0" distL="0" distR="0" wp14:anchorId="1426705E" wp14:editId="21B18B62">
            <wp:extent cx="5274310" cy="7925435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2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C36" w:rsidRDefault="00CD0C36" w:rsidP="00CD0C36"/>
    <w:p w:rsidR="00CD0C36" w:rsidRDefault="00CD0C36" w:rsidP="00CD0C36"/>
    <w:p w:rsidR="00CD0C36" w:rsidRDefault="00CD0C36" w:rsidP="00CD0C36">
      <w:r>
        <w:rPr>
          <w:noProof/>
        </w:rPr>
        <w:lastRenderedPageBreak/>
        <w:drawing>
          <wp:inline distT="0" distB="0" distL="0" distR="0" wp14:anchorId="333D0226" wp14:editId="46883396">
            <wp:extent cx="5274310" cy="8091805"/>
            <wp:effectExtent l="0" t="0" r="2540" b="444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9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C36" w:rsidRDefault="00CD0C36" w:rsidP="00CD0C36"/>
    <w:p w:rsidR="00CD0C36" w:rsidRDefault="00CD0C36" w:rsidP="00CD0C36"/>
    <w:p w:rsidR="00CD0C36" w:rsidRDefault="00CD0C36" w:rsidP="00CD0C36">
      <w:r>
        <w:rPr>
          <w:noProof/>
        </w:rPr>
        <w:lastRenderedPageBreak/>
        <w:drawing>
          <wp:inline distT="0" distB="0" distL="0" distR="0" wp14:anchorId="722FDBC7" wp14:editId="310F5CC7">
            <wp:extent cx="5274310" cy="8194675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9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C36" w:rsidRDefault="00CD0C36" w:rsidP="00CD0C36"/>
    <w:p w:rsidR="00CD0C36" w:rsidRDefault="00CD0C36" w:rsidP="00CD0C36">
      <w:r>
        <w:rPr>
          <w:noProof/>
        </w:rPr>
        <w:lastRenderedPageBreak/>
        <w:drawing>
          <wp:inline distT="0" distB="0" distL="0" distR="0" wp14:anchorId="3566FEF5" wp14:editId="4B4FCD7A">
            <wp:extent cx="5274310" cy="5955030"/>
            <wp:effectExtent l="0" t="0" r="2540" b="762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5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C36" w:rsidRPr="00CD0C36" w:rsidRDefault="00CD0C36" w:rsidP="00CD0C36">
      <w:pPr>
        <w:ind w:firstLineChars="200" w:firstLine="480"/>
        <w:rPr>
          <w:rFonts w:ascii="楷体" w:eastAsia="楷体" w:hAnsi="楷体" w:hint="eastAsia"/>
          <w:sz w:val="24"/>
          <w:szCs w:val="24"/>
        </w:rPr>
      </w:pPr>
      <w:bookmarkStart w:id="0" w:name="_GoBack"/>
      <w:bookmarkEnd w:id="0"/>
    </w:p>
    <w:sectPr w:rsidR="00CD0C36" w:rsidRPr="00CD0C3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913E7" w:rsidRDefault="008913E7" w:rsidP="00CD0C36">
      <w:r>
        <w:separator/>
      </w:r>
    </w:p>
  </w:endnote>
  <w:endnote w:type="continuationSeparator" w:id="0">
    <w:p w:rsidR="008913E7" w:rsidRDefault="008913E7" w:rsidP="00CD0C3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913E7" w:rsidRDefault="008913E7" w:rsidP="00CD0C36">
      <w:r>
        <w:separator/>
      </w:r>
    </w:p>
  </w:footnote>
  <w:footnote w:type="continuationSeparator" w:id="0">
    <w:p w:rsidR="008913E7" w:rsidRDefault="008913E7" w:rsidP="00CD0C36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4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6589A"/>
    <w:rsid w:val="00007436"/>
    <w:rsid w:val="000B2391"/>
    <w:rsid w:val="000B7207"/>
    <w:rsid w:val="000E29B5"/>
    <w:rsid w:val="000F73B0"/>
    <w:rsid w:val="0014466C"/>
    <w:rsid w:val="00183A63"/>
    <w:rsid w:val="001C060E"/>
    <w:rsid w:val="001F0CD4"/>
    <w:rsid w:val="001F7AC9"/>
    <w:rsid w:val="002529CE"/>
    <w:rsid w:val="0029372C"/>
    <w:rsid w:val="002E6EEB"/>
    <w:rsid w:val="003842B2"/>
    <w:rsid w:val="0038786D"/>
    <w:rsid w:val="00392CB9"/>
    <w:rsid w:val="003A3C3B"/>
    <w:rsid w:val="003B77CF"/>
    <w:rsid w:val="003E6029"/>
    <w:rsid w:val="004368E0"/>
    <w:rsid w:val="0048086E"/>
    <w:rsid w:val="004B007F"/>
    <w:rsid w:val="004B08C7"/>
    <w:rsid w:val="00521D91"/>
    <w:rsid w:val="00534B28"/>
    <w:rsid w:val="00537AB4"/>
    <w:rsid w:val="0058371F"/>
    <w:rsid w:val="00586547"/>
    <w:rsid w:val="00596433"/>
    <w:rsid w:val="005D734D"/>
    <w:rsid w:val="00766427"/>
    <w:rsid w:val="007933A7"/>
    <w:rsid w:val="007B60DE"/>
    <w:rsid w:val="007E09C4"/>
    <w:rsid w:val="00816EEB"/>
    <w:rsid w:val="0086589A"/>
    <w:rsid w:val="008913E7"/>
    <w:rsid w:val="0089270F"/>
    <w:rsid w:val="008B2D4C"/>
    <w:rsid w:val="008D6299"/>
    <w:rsid w:val="008D7451"/>
    <w:rsid w:val="008F27DB"/>
    <w:rsid w:val="009146D1"/>
    <w:rsid w:val="00952448"/>
    <w:rsid w:val="009656D6"/>
    <w:rsid w:val="009C24C4"/>
    <w:rsid w:val="009F6F2D"/>
    <w:rsid w:val="00A132E4"/>
    <w:rsid w:val="00A15A3D"/>
    <w:rsid w:val="00A17273"/>
    <w:rsid w:val="00A3185E"/>
    <w:rsid w:val="00A91B42"/>
    <w:rsid w:val="00AB5891"/>
    <w:rsid w:val="00AE5022"/>
    <w:rsid w:val="00AE7D41"/>
    <w:rsid w:val="00AF0ED9"/>
    <w:rsid w:val="00B05DD1"/>
    <w:rsid w:val="00B13AE2"/>
    <w:rsid w:val="00B83E38"/>
    <w:rsid w:val="00CD0C36"/>
    <w:rsid w:val="00CF5DDB"/>
    <w:rsid w:val="00D02683"/>
    <w:rsid w:val="00D15988"/>
    <w:rsid w:val="00D46F33"/>
    <w:rsid w:val="00D7573A"/>
    <w:rsid w:val="00D95D6B"/>
    <w:rsid w:val="00DB01A9"/>
    <w:rsid w:val="00E21DEB"/>
    <w:rsid w:val="00E36C96"/>
    <w:rsid w:val="00EA66CA"/>
    <w:rsid w:val="00EC38BE"/>
    <w:rsid w:val="00EC70E8"/>
    <w:rsid w:val="00F11516"/>
    <w:rsid w:val="00F51B38"/>
    <w:rsid w:val="00F5562B"/>
    <w:rsid w:val="00F77BE7"/>
    <w:rsid w:val="00FA1629"/>
    <w:rsid w:val="00FB68F9"/>
    <w:rsid w:val="00FC7469"/>
    <w:rsid w:val="00FD05A0"/>
    <w:rsid w:val="00FD10F8"/>
    <w:rsid w:val="00FD2BDA"/>
    <w:rsid w:val="00FF6E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0DF1BDBC-062D-482D-8C03-C6A5C566F5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Char"/>
    <w:uiPriority w:val="9"/>
    <w:unhideWhenUsed/>
    <w:qFormat/>
    <w:rsid w:val="00CD0C3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CD0C3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CD0C36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CD0C3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CD0C36"/>
    <w:rPr>
      <w:sz w:val="18"/>
      <w:szCs w:val="18"/>
    </w:rPr>
  </w:style>
  <w:style w:type="character" w:styleId="a5">
    <w:name w:val="Hyperlink"/>
    <w:basedOn w:val="a0"/>
    <w:uiPriority w:val="99"/>
    <w:unhideWhenUsed/>
    <w:rsid w:val="00CD0C36"/>
    <w:rPr>
      <w:color w:val="0563C1" w:themeColor="hyperlink"/>
      <w:u w:val="single"/>
    </w:rPr>
  </w:style>
  <w:style w:type="paragraph" w:styleId="a6">
    <w:name w:val="Normal (Web)"/>
    <w:basedOn w:val="a"/>
    <w:uiPriority w:val="99"/>
    <w:semiHidden/>
    <w:unhideWhenUsed/>
    <w:rsid w:val="00CD0C3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7">
    <w:name w:val="Strong"/>
    <w:basedOn w:val="a0"/>
    <w:uiPriority w:val="22"/>
    <w:qFormat/>
    <w:rsid w:val="00CD0C36"/>
    <w:rPr>
      <w:b/>
      <w:bCs/>
    </w:rPr>
  </w:style>
  <w:style w:type="character" w:customStyle="1" w:styleId="2Char">
    <w:name w:val="标题 2 Char"/>
    <w:basedOn w:val="a0"/>
    <w:link w:val="2"/>
    <w:uiPriority w:val="9"/>
    <w:rsid w:val="00CD0C36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01712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732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592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1" Type="http://schemas.openxmlformats.org/officeDocument/2006/relationships/styles" Target="styles.xml"/><Relationship Id="rId6" Type="http://schemas.openxmlformats.org/officeDocument/2006/relationships/hyperlink" Target="https://mp.weixin.qq.com/s/1HHf_LVU1CIXKvEqLCDAiw" TargetMode="External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8</Pages>
  <Words>115</Words>
  <Characters>662</Characters>
  <Application>Microsoft Office Word</Application>
  <DocSecurity>0</DocSecurity>
  <Lines>5</Lines>
  <Paragraphs>1</Paragraphs>
  <ScaleCrop>false</ScaleCrop>
  <Company>P R C</Company>
  <LinksUpToDate>false</LinksUpToDate>
  <CharactersWithSpaces>776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张丽杰</dc:creator>
  <cp:keywords/>
  <dc:description/>
  <cp:lastModifiedBy>张丽杰</cp:lastModifiedBy>
  <cp:revision>2</cp:revision>
  <dcterms:created xsi:type="dcterms:W3CDTF">2019-02-22T02:05:00Z</dcterms:created>
  <dcterms:modified xsi:type="dcterms:W3CDTF">2019-02-22T02:17:00Z</dcterms:modified>
</cp:coreProperties>
</file>