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107" w:rsidRPr="00882107" w:rsidRDefault="00882107" w:rsidP="00882107">
      <w:pPr>
        <w:pStyle w:val="2"/>
      </w:pPr>
      <w:r w:rsidRPr="00882107">
        <w:rPr>
          <w:rFonts w:hint="eastAsia"/>
        </w:rPr>
        <w:t>免费的协同设计功能——协同大师</w:t>
      </w:r>
    </w:p>
    <w:p w:rsidR="00A3185E" w:rsidRPr="00882107" w:rsidRDefault="00882107" w:rsidP="00882107">
      <w:pPr>
        <w:jc w:val="left"/>
        <w:rPr>
          <w:rFonts w:ascii="楷体" w:eastAsia="楷体" w:hAnsi="楷体"/>
          <w:szCs w:val="21"/>
        </w:rPr>
      </w:pPr>
      <w:bookmarkStart w:id="0" w:name="_GoBack"/>
      <w:r w:rsidRPr="00882107">
        <w:rPr>
          <w:rFonts w:ascii="楷体" w:eastAsia="楷体" w:hAnsi="楷体" w:hint="eastAsia"/>
          <w:szCs w:val="21"/>
        </w:rPr>
        <w:t>出处:红瓦科技  2019.2.23</w:t>
      </w:r>
    </w:p>
    <w:bookmarkEnd w:id="0"/>
    <w:p w:rsidR="00882107" w:rsidRPr="00882107" w:rsidRDefault="00882107" w:rsidP="00882107">
      <w:pPr>
        <w:jc w:val="left"/>
        <w:rPr>
          <w:rFonts w:ascii="楷体" w:eastAsia="楷体" w:hAnsi="楷体"/>
          <w:szCs w:val="21"/>
        </w:rPr>
      </w:pPr>
      <w:r w:rsidRPr="00882107">
        <w:rPr>
          <w:rFonts w:ascii="楷体" w:eastAsia="楷体" w:hAnsi="楷体" w:hint="eastAsia"/>
          <w:szCs w:val="21"/>
        </w:rPr>
        <w:t>链接:</w:t>
      </w:r>
    </w:p>
    <w:p w:rsidR="00882107" w:rsidRPr="00882107" w:rsidRDefault="00882107" w:rsidP="00882107">
      <w:pPr>
        <w:jc w:val="left"/>
        <w:rPr>
          <w:rFonts w:ascii="楷体" w:eastAsia="楷体" w:hAnsi="楷体"/>
          <w:szCs w:val="21"/>
        </w:rPr>
      </w:pPr>
      <w:hyperlink r:id="rId4" w:history="1">
        <w:r w:rsidRPr="00882107">
          <w:rPr>
            <w:rStyle w:val="a3"/>
            <w:rFonts w:ascii="楷体" w:eastAsia="楷体" w:hAnsi="楷体"/>
            <w:szCs w:val="21"/>
          </w:rPr>
          <w:t>http://www.hwbim.com/news/getNewsById?newsInfomationId=415</w:t>
        </w:r>
      </w:hyperlink>
    </w:p>
    <w:p w:rsidR="00882107" w:rsidRPr="00882107" w:rsidRDefault="00882107" w:rsidP="00882107">
      <w:pPr>
        <w:rPr>
          <w:rFonts w:ascii="楷体" w:eastAsia="楷体" w:hAnsi="楷体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白衣少年：“我要退出江湖，从此不问江湖之事。”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老者道：“你怎么退，这个世界有人的地方就有江湖。”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爱好武侠小说的金庸迷一看便知其出处。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 </w:t>
      </w:r>
      <w:r w:rsidRPr="00882107">
        <w:rPr>
          <w:rFonts w:ascii="楷体" w:eastAsia="楷体" w:hAnsi="楷体" w:hint="eastAsia"/>
          <w:sz w:val="28"/>
          <w:szCs w:val="28"/>
        </w:rPr>
        <w:t>而身处建筑信息化浪潮中的我们，也注定卷入这场BIM江湖的厮杀，我们不可否认的是，今日有BIM的地方，必有Revit的身影，不过今天的主角不是已经开宗立派的软件先贤，毕竟数风流人物，还看今朝，站在巨人肩膀上的后起之秀也未必不能笑傲江湖。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 </w:t>
      </w:r>
      <w:r w:rsidRPr="00882107">
        <w:rPr>
          <w:rFonts w:ascii="楷体" w:eastAsia="楷体" w:hAnsi="楷体" w:hint="eastAsia"/>
          <w:sz w:val="28"/>
          <w:szCs w:val="28"/>
        </w:rPr>
        <w:t>今天给大家引荐的少年侠客——协同大师，是一款基于Revit和</w:t>
      </w:r>
      <w:proofErr w:type="spellStart"/>
      <w:r w:rsidRPr="00882107">
        <w:rPr>
          <w:rFonts w:ascii="楷体" w:eastAsia="楷体" w:hAnsi="楷体" w:hint="eastAsia"/>
          <w:sz w:val="28"/>
          <w:szCs w:val="28"/>
        </w:rPr>
        <w:t>RevitServer</w:t>
      </w:r>
      <w:proofErr w:type="spellEnd"/>
      <w:r w:rsidRPr="00882107">
        <w:rPr>
          <w:rFonts w:ascii="楷体" w:eastAsia="楷体" w:hAnsi="楷体" w:hint="eastAsia"/>
          <w:sz w:val="28"/>
          <w:szCs w:val="28"/>
        </w:rPr>
        <w:t>的BIM协同设计软件，具体的协同操作详见</w:t>
      </w:r>
      <w:r w:rsidRPr="00882107">
        <w:rPr>
          <w:rFonts w:ascii="楷体" w:eastAsia="楷体" w:hAnsi="楷体"/>
          <w:sz w:val="28"/>
          <w:szCs w:val="28"/>
        </w:rPr>
        <w:fldChar w:fldCharType="begin"/>
      </w:r>
      <w:r w:rsidRPr="00882107">
        <w:rPr>
          <w:rFonts w:ascii="楷体" w:eastAsia="楷体" w:hAnsi="楷体"/>
          <w:sz w:val="28"/>
          <w:szCs w:val="28"/>
        </w:rPr>
        <w:instrText xml:space="preserve"> HYPERLINK "https://mp.weixin.qq.com/s/rHqJ414yoPHIKKeQzENBfQ" </w:instrText>
      </w:r>
      <w:r w:rsidRPr="00882107">
        <w:rPr>
          <w:rFonts w:ascii="楷体" w:eastAsia="楷体" w:hAnsi="楷体"/>
          <w:sz w:val="28"/>
          <w:szCs w:val="28"/>
        </w:rPr>
        <w:fldChar w:fldCharType="separate"/>
      </w:r>
      <w:r w:rsidRPr="00882107">
        <w:rPr>
          <w:rStyle w:val="a3"/>
          <w:rFonts w:ascii="楷体" w:eastAsia="楷体" w:hAnsi="楷体" w:hint="eastAsia"/>
          <w:sz w:val="28"/>
          <w:szCs w:val="28"/>
        </w:rPr>
        <w:t>用协同大师完成Revit协同工作的教程详解</w:t>
      </w:r>
      <w:r w:rsidRPr="00882107">
        <w:rPr>
          <w:rFonts w:ascii="楷体" w:eastAsia="楷体" w:hAnsi="楷体"/>
          <w:sz w:val="28"/>
          <w:szCs w:val="28"/>
        </w:rPr>
        <w:fldChar w:fldCharType="end"/>
      </w:r>
      <w:r w:rsidRPr="00882107">
        <w:rPr>
          <w:rFonts w:ascii="楷体" w:eastAsia="楷体" w:hAnsi="楷体" w:hint="eastAsia"/>
          <w:sz w:val="28"/>
          <w:szCs w:val="28"/>
        </w:rPr>
        <w:t>，而今天给大家讲解的是其强大的三大BIM应用功能：碰撞检查、净高分析、净高平面。关键是，</w:t>
      </w:r>
      <w:r w:rsidRPr="00882107">
        <w:rPr>
          <w:rFonts w:ascii="Calibri" w:eastAsia="楷体" w:hAnsi="Calibri" w:cs="Calibri"/>
          <w:sz w:val="28"/>
          <w:szCs w:val="28"/>
        </w:rPr>
        <w:t> 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>这三大功能是永久免费的。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>一、碰撞检查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谈及BIM的基础应用，大家必定会想到模型的碰撞检查，至于为什么需要碰撞，碰撞有什么用，相信大家都早已有所了解。能够进行模型碰撞检查的软件和方法有很多，而基于Revit的常见的方法一般有两种选择：Revit自带的碰撞检查功能和借助模型分析软件</w:t>
      </w:r>
      <w:proofErr w:type="spellStart"/>
      <w:r w:rsidRPr="00882107">
        <w:rPr>
          <w:rFonts w:ascii="楷体" w:eastAsia="楷体" w:hAnsi="楷体" w:hint="eastAsia"/>
          <w:sz w:val="28"/>
          <w:szCs w:val="28"/>
        </w:rPr>
        <w:t>Navisworks</w:t>
      </w:r>
      <w:proofErr w:type="spellEnd"/>
      <w:r w:rsidRPr="00882107">
        <w:rPr>
          <w:rFonts w:ascii="楷体" w:eastAsia="楷体" w:hAnsi="楷体" w:hint="eastAsia"/>
          <w:sz w:val="28"/>
          <w:szCs w:val="28"/>
        </w:rPr>
        <w:t>进行碰撞检查，以下表格罗列了两者的优缺点。</w:t>
      </w:r>
    </w:p>
    <w:p w:rsidR="00882107" w:rsidRPr="00882107" w:rsidRDefault="00882107" w:rsidP="00882107">
      <w:pPr>
        <w:rPr>
          <w:rFonts w:ascii="楷体" w:eastAsia="楷体" w:hAnsi="楷体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lastRenderedPageBreak/>
        <w:drawing>
          <wp:inline distT="0" distB="0" distL="0" distR="0" wp14:anchorId="0B459D65" wp14:editId="6ABD2EC2">
            <wp:extent cx="5274310" cy="2508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协同大师的碰撞检查功能，可以简单得理解为在Revit中实现了的</w:t>
      </w:r>
      <w:proofErr w:type="spellStart"/>
      <w:r w:rsidRPr="00882107">
        <w:rPr>
          <w:rFonts w:ascii="楷体" w:eastAsia="楷体" w:hAnsi="楷体" w:hint="eastAsia"/>
          <w:sz w:val="28"/>
          <w:szCs w:val="28"/>
        </w:rPr>
        <w:t>Navis</w:t>
      </w:r>
      <w:proofErr w:type="spellEnd"/>
      <w:r w:rsidRPr="00882107">
        <w:rPr>
          <w:rFonts w:ascii="楷体" w:eastAsia="楷体" w:hAnsi="楷体" w:hint="eastAsia"/>
          <w:sz w:val="28"/>
          <w:szCs w:val="28"/>
        </w:rPr>
        <w:t xml:space="preserve"> works形式的碰撞检查，具体操作如下：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1、点击协同应用菜单栏中的“碰撞检查”按钮，弹出操作对话框</w:t>
      </w:r>
    </w:p>
    <w:p w:rsidR="00882107" w:rsidRPr="00882107" w:rsidRDefault="00882107" w:rsidP="00882107">
      <w:pPr>
        <w:rPr>
          <w:rFonts w:ascii="楷体" w:eastAsia="楷体" w:hAnsi="楷体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 wp14:anchorId="656C347E" wp14:editId="2C1E79FE">
            <wp:extent cx="5274310" cy="42589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t>  </w:t>
      </w:r>
      <w:r w:rsidRPr="00882107">
        <w:rPr>
          <w:rFonts w:ascii="楷体" w:eastAsia="楷体" w:hAnsi="楷体" w:hint="eastAsia"/>
          <w:sz w:val="28"/>
          <w:szCs w:val="28"/>
        </w:rPr>
        <w:t>说明：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-选择检测范围：设定检测底标高和定标高，软件就会针对于这两个</w:t>
      </w:r>
      <w:r w:rsidRPr="00882107">
        <w:rPr>
          <w:rFonts w:ascii="楷体" w:eastAsia="楷体" w:hAnsi="楷体" w:hint="eastAsia"/>
          <w:sz w:val="28"/>
          <w:szCs w:val="28"/>
        </w:rPr>
        <w:lastRenderedPageBreak/>
        <w:t>标高之间的构件进行碰撞检测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-设置检测规则：支持设置多条检测规则进行同时检测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-水管筛选条件：支持忽略管径小于筛选条件的管道进行检测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-间距设置：支持间距碰撞的检测，构件的间距小于用户所设置的间距也算是碰撞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-检测类别自身的碰撞：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勾选之后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会对于类别A里的构件与类别A里的构件进行碰撞或是类别B里的构件与类别B里的构件进行碰撞。而不只是用类别A的构件去与类别B里的构件进行构件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2、点击类别设置，弹出类别设置框</w:t>
      </w:r>
    </w:p>
    <w:p w:rsidR="00882107" w:rsidRPr="00882107" w:rsidRDefault="00882107" w:rsidP="00882107">
      <w:pPr>
        <w:rPr>
          <w:rFonts w:ascii="楷体" w:eastAsia="楷体" w:hAnsi="楷体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 wp14:anchorId="3C494C55" wp14:editId="71EF3E4F">
            <wp:extent cx="4914900" cy="5097270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610" cy="51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lastRenderedPageBreak/>
        <w:t>说明：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-软件会对于类别A与类别B中的构件进行相互的碰撞检测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-系统类型：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勾选需要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参与碰撞检测的系统类型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-构件类型：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勾选需要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参与碰撞检测的构件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-当勾选到的构件不存在以上的系统类型的属性时，软件也会将这些构件参与到碰撞检测中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3、点击运行碰撞弹出碰撞结果</w:t>
      </w:r>
    </w:p>
    <w:p w:rsidR="00882107" w:rsidRPr="00882107" w:rsidRDefault="00882107" w:rsidP="00882107">
      <w:pPr>
        <w:rPr>
          <w:rFonts w:ascii="楷体" w:eastAsia="楷体" w:hAnsi="楷体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 wp14:anchorId="2DA2E7B5" wp14:editId="7697B022">
            <wp:extent cx="5274310" cy="967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>说明：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-碰撞结果查看可根据按楼层区分和按检测规则区分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-碰撞点状态有活动，已核准，已解决和已忽略四种状态，可根据实际情况进行选择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 </w:t>
      </w: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2514600" cy="1400175"/>
            <wp:effectExtent l="0" t="0" r="0" b="9525"/>
            <wp:docPr id="5" name="图片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>说明：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-碰撞结果查看可根据按楼层区分和按检测规则区分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-碰撞点状态有活动，已核准，已解决和已忽略四种状态，可根据实际情况进行选择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lastRenderedPageBreak/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 </w:t>
      </w: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2514600" cy="1400175"/>
            <wp:effectExtent l="0" t="0" r="0" b="9525"/>
            <wp:docPr id="6" name="图片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轴网位置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：模型中存在轴网，软件会读取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到轴网位置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，如果不存在也可以自定义输入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4、双击碰撞点可在模型中查看碰撞点，软件会把两个碰撞的构件选中，其他的构件都会进行相对应的透明，同时支持用户直接在模型上修改这些碰撞点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t> 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7143750" cy="3571875"/>
            <wp:effectExtent l="0" t="0" r="0" b="9525"/>
            <wp:docPr id="20" name="图片 20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5、点击导出碰撞报告，支持导出当前碰撞结果中显示的碰撞点的报告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lastRenderedPageBreak/>
        <w:t> 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3543300" cy="800100"/>
            <wp:effectExtent l="0" t="0" r="0" b="0"/>
            <wp:docPr id="19" name="图片 1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t> 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5000625" cy="6200775"/>
            <wp:effectExtent l="0" t="0" r="9525" b="9525"/>
            <wp:docPr id="18" name="图片 18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>二、净高分析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 xml:space="preserve">净高分析也是BIM基础的应用点之一 </w:t>
      </w:r>
      <w:r w:rsidRPr="00882107">
        <w:rPr>
          <w:rFonts w:ascii="Calibri" w:eastAsia="楷体" w:hAnsi="Calibri" w:cs="Calibri"/>
          <w:sz w:val="28"/>
          <w:szCs w:val="28"/>
        </w:rPr>
        <w:t>  </w:t>
      </w:r>
      <w:r w:rsidRPr="00882107">
        <w:rPr>
          <w:rFonts w:ascii="楷体" w:eastAsia="楷体" w:hAnsi="楷体" w:hint="eastAsia"/>
          <w:sz w:val="28"/>
          <w:szCs w:val="28"/>
        </w:rPr>
        <w:t>，在设计阶段通过BIM模拟预建造，对空间狭小、管线密集或净高要求高的区域进行净高分析，提前发现不满足净高要求功能和美观需求的部位，避免后期设计变更，</w:t>
      </w:r>
      <w:r w:rsidRPr="00882107">
        <w:rPr>
          <w:rFonts w:ascii="楷体" w:eastAsia="楷体" w:hAnsi="楷体" w:hint="eastAsia"/>
          <w:sz w:val="28"/>
          <w:szCs w:val="28"/>
        </w:rPr>
        <w:lastRenderedPageBreak/>
        <w:t>从而缩短工期、节约成本。</w:t>
      </w:r>
      <w:r w:rsidRPr="00882107">
        <w:rPr>
          <w:rFonts w:ascii="Calibri" w:eastAsia="楷体" w:hAnsi="Calibri" w:cs="Calibri"/>
          <w:sz w:val="28"/>
          <w:szCs w:val="28"/>
        </w:rPr>
        <w:t>  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   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  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而</w:t>
      </w:r>
      <w:proofErr w:type="spellStart"/>
      <w:r w:rsidRPr="00882107">
        <w:rPr>
          <w:rFonts w:ascii="楷体" w:eastAsia="楷体" w:hAnsi="楷体" w:hint="eastAsia"/>
          <w:sz w:val="28"/>
          <w:szCs w:val="28"/>
        </w:rPr>
        <w:t>revit</w:t>
      </w:r>
      <w:proofErr w:type="spellEnd"/>
      <w:r w:rsidRPr="00882107">
        <w:rPr>
          <w:rFonts w:ascii="楷体" w:eastAsia="楷体" w:hAnsi="楷体" w:hint="eastAsia"/>
          <w:sz w:val="28"/>
          <w:szCs w:val="28"/>
        </w:rPr>
        <w:t>本身并没有开发能够直接进行净高分析的功能，如果需要对模型进行净高分析，操作起来也是相当麻烦和繁琐的。作为协同大师的另外一个杀手锏，操作简单极致，轻松搞定净高分析。具体操作如下：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1、点击协同应用菜单栏中的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“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净高分析“按钮，弹出操作对话框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t> 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7143750" cy="942975"/>
            <wp:effectExtent l="0" t="0" r="0" b="9525"/>
            <wp:docPr id="17" name="图片 17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t> 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3714750" cy="4657725"/>
            <wp:effectExtent l="0" t="0" r="0" b="9525"/>
            <wp:docPr id="16" name="图片 16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t> 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>说明：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lastRenderedPageBreak/>
        <w:t>-检测范围：选择一个标高作为净高检测的建筑完成面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-检测规则：支持不同的房间设置不同的净高要求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-检测类别：设置参与净高检测的构件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2、点击运行检测，弹出净高结果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7143750" cy="1257300"/>
            <wp:effectExtent l="0" t="0" r="0" b="0"/>
            <wp:docPr id="15" name="图片 1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说明：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-净高结果查看可根据按楼层区分和按区域区分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-结果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条状态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有活动，已核准，已解决和已忽略四种状态，可根据实际情况进行选择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轴网位置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：模型中存在轴网，软件会读取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到轴网位置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，如果不存在也可以自定义输入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-构件过滤可根据楼层，区域以及状态进行过滤查看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3、双击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构件条可在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模型中查看构件，软件会把不满足净高要求的构件选中，其他的构件都会进行相对应的透明，同时支持用户直接在模型上修改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lastRenderedPageBreak/>
        <w:drawing>
          <wp:inline distT="0" distB="0" distL="0" distR="0">
            <wp:extent cx="5086104" cy="2610866"/>
            <wp:effectExtent l="0" t="0" r="635" b="0"/>
            <wp:docPr id="14" name="图片 1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48" cy="262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4、点击导出净高报告，支持导出当前净高结果中显示的构件报告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4448175" cy="828675"/>
            <wp:effectExtent l="0" t="0" r="9525" b="9525"/>
            <wp:docPr id="13" name="图片 1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4972050" cy="4567947"/>
            <wp:effectExtent l="0" t="0" r="0" b="4445"/>
            <wp:docPr id="12" name="图片 12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188" cy="458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Calibri" w:eastAsia="楷体" w:hAnsi="Calibri" w:cs="Calibri"/>
          <w:sz w:val="28"/>
          <w:szCs w:val="28"/>
        </w:rPr>
        <w:lastRenderedPageBreak/>
        <w:t> </w:t>
      </w:r>
      <w:r w:rsidRPr="00882107">
        <w:rPr>
          <w:rFonts w:ascii="楷体" w:eastAsia="楷体" w:hAnsi="楷体" w:hint="eastAsia"/>
          <w:sz w:val="28"/>
          <w:szCs w:val="28"/>
        </w:rPr>
        <w:t xml:space="preserve"> </w:t>
      </w:r>
      <w:r w:rsidRPr="00882107">
        <w:rPr>
          <w:rFonts w:ascii="Calibri" w:eastAsia="楷体" w:hAnsi="Calibri" w:cs="Calibri"/>
          <w:sz w:val="28"/>
          <w:szCs w:val="28"/>
        </w:rPr>
        <w:t> </w:t>
      </w:r>
      <w:r w:rsidRPr="00882107">
        <w:rPr>
          <w:rFonts w:ascii="楷体" w:eastAsia="楷体" w:hAnsi="楷体" w:hint="eastAsia"/>
          <w:sz w:val="28"/>
          <w:szCs w:val="28"/>
        </w:rPr>
        <w:t>三、净高平面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在实际的工作应用中，我们需要形成一张通过不同颜色表示不同高程区域的直观图纸，能让人一目了然的知道什么地方满足净高要求，什么地方不能满足，在什么地方，对于用户体验有没有影响等等。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这个时候，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”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净高平面“这一功能就可以发挥极致了，可以通过不同的填充颜色区分出不同区域不同的净高，可以通过平面的填充颜色快速的了解当前的区域的净高。具体操作如下：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1、点击协同应用菜单栏中的“净高平面”按钮，弹出对话框，可以对于平面填充图案以及构件类型进行设置，支持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是否勾选图例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以及标注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7143750" cy="952500"/>
            <wp:effectExtent l="0" t="0" r="0" b="0"/>
            <wp:docPr id="11" name="图片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2809875" cy="2333625"/>
            <wp:effectExtent l="0" t="0" r="9525" b="9525"/>
            <wp:docPr id="10" name="图片 1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2、对填充设置和类型设置进行参数修改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-填充设置：支持对于不同的净高区间设置不同的填充图案以及填充颜色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t>-类型设置：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勾选参与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净高检测的构件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lastRenderedPageBreak/>
        <w:drawing>
          <wp:inline distT="0" distB="0" distL="0" distR="0">
            <wp:extent cx="4953000" cy="4286250"/>
            <wp:effectExtent l="0" t="0" r="0" b="0"/>
            <wp:docPr id="9" name="图片 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107">
        <w:rPr>
          <w:rFonts w:ascii="Calibri" w:eastAsia="楷体" w:hAnsi="Calibri" w:cs="Calibri"/>
          <w:sz w:val="28"/>
          <w:szCs w:val="28"/>
        </w:rPr>
        <w:t>   </w:t>
      </w: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2857500" cy="4286250"/>
            <wp:effectExtent l="0" t="0" r="0" b="0"/>
            <wp:docPr id="8" name="图片 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 w:hint="eastAsia"/>
          <w:sz w:val="28"/>
          <w:szCs w:val="28"/>
        </w:rPr>
        <w:lastRenderedPageBreak/>
        <w:t>4、</w:t>
      </w:r>
      <w:proofErr w:type="gramStart"/>
      <w:r w:rsidRPr="00882107">
        <w:rPr>
          <w:rFonts w:ascii="楷体" w:eastAsia="楷体" w:hAnsi="楷体" w:hint="eastAsia"/>
          <w:sz w:val="28"/>
          <w:szCs w:val="28"/>
        </w:rPr>
        <w:t>框选房间</w:t>
      </w:r>
      <w:proofErr w:type="gramEnd"/>
      <w:r w:rsidRPr="00882107">
        <w:rPr>
          <w:rFonts w:ascii="楷体" w:eastAsia="楷体" w:hAnsi="楷体" w:hint="eastAsia"/>
          <w:sz w:val="28"/>
          <w:szCs w:val="28"/>
        </w:rPr>
        <w:t>生成净高平面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 w:rsidRPr="00882107">
        <w:rPr>
          <w:rFonts w:ascii="楷体" w:eastAsia="楷体" w:hAnsi="楷体"/>
          <w:sz w:val="28"/>
          <w:szCs w:val="28"/>
        </w:rPr>
        <w:drawing>
          <wp:inline distT="0" distB="0" distL="0" distR="0">
            <wp:extent cx="7143750" cy="5391150"/>
            <wp:effectExtent l="0" t="0" r="0" b="0"/>
            <wp:docPr id="7" name="图片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 </w:t>
      </w:r>
      <w:r w:rsidRPr="00882107">
        <w:rPr>
          <w:rFonts w:ascii="楷体" w:eastAsia="楷体" w:hAnsi="楷体" w:hint="eastAsia"/>
          <w:sz w:val="28"/>
          <w:szCs w:val="28"/>
        </w:rPr>
        <w:t>BIM应用的高效化是朝着集成应用的方向发展的，在此过程中，软件功能的集成化也显得尤为重要，协同大师力求功能实用化，操作简单化，集合碰撞检查、净高分析、净高平面三大基础应用功能，免费使用，也是为了坚守初心，在</w:t>
      </w:r>
      <w:proofErr w:type="spellStart"/>
      <w:r w:rsidRPr="00882107">
        <w:rPr>
          <w:rFonts w:ascii="楷体" w:eastAsia="楷体" w:hAnsi="楷体" w:hint="eastAsia"/>
          <w:sz w:val="28"/>
          <w:szCs w:val="28"/>
        </w:rPr>
        <w:t>BIM</w:t>
      </w:r>
      <w:proofErr w:type="spellEnd"/>
      <w:r w:rsidRPr="00882107">
        <w:rPr>
          <w:rFonts w:ascii="楷体" w:eastAsia="楷体" w:hAnsi="楷体" w:hint="eastAsia"/>
          <w:sz w:val="28"/>
          <w:szCs w:val="28"/>
        </w:rPr>
        <w:t>革新的道路上砥砺前行。</w:t>
      </w:r>
    </w:p>
    <w:p w:rsidR="00882107" w:rsidRPr="00882107" w:rsidRDefault="00882107" w:rsidP="00882107">
      <w:pPr>
        <w:rPr>
          <w:rFonts w:ascii="楷体" w:eastAsia="楷体" w:hAnsi="楷体" w:hint="eastAsia"/>
          <w:sz w:val="28"/>
          <w:szCs w:val="28"/>
        </w:rPr>
      </w:pPr>
    </w:p>
    <w:sectPr w:rsidR="00882107" w:rsidRPr="00882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2CC"/>
    <w:rsid w:val="00007436"/>
    <w:rsid w:val="000B2391"/>
    <w:rsid w:val="000B7207"/>
    <w:rsid w:val="000E29B5"/>
    <w:rsid w:val="000F73B0"/>
    <w:rsid w:val="0014466C"/>
    <w:rsid w:val="00183A63"/>
    <w:rsid w:val="001C060E"/>
    <w:rsid w:val="001F0CD4"/>
    <w:rsid w:val="001F7AC9"/>
    <w:rsid w:val="002529CE"/>
    <w:rsid w:val="0029372C"/>
    <w:rsid w:val="002E6EEB"/>
    <w:rsid w:val="003842B2"/>
    <w:rsid w:val="0038786D"/>
    <w:rsid w:val="00392CB9"/>
    <w:rsid w:val="003A3C3B"/>
    <w:rsid w:val="003B77CF"/>
    <w:rsid w:val="003E6029"/>
    <w:rsid w:val="004368E0"/>
    <w:rsid w:val="0048086E"/>
    <w:rsid w:val="004B007F"/>
    <w:rsid w:val="004B08C7"/>
    <w:rsid w:val="00521D91"/>
    <w:rsid w:val="00534B28"/>
    <w:rsid w:val="00537AB4"/>
    <w:rsid w:val="0058371F"/>
    <w:rsid w:val="00586547"/>
    <w:rsid w:val="00596433"/>
    <w:rsid w:val="005D734D"/>
    <w:rsid w:val="00766427"/>
    <w:rsid w:val="007933A7"/>
    <w:rsid w:val="007B60DE"/>
    <w:rsid w:val="007E09C4"/>
    <w:rsid w:val="00816EEB"/>
    <w:rsid w:val="00882107"/>
    <w:rsid w:val="0089270F"/>
    <w:rsid w:val="008B2D4C"/>
    <w:rsid w:val="008D6299"/>
    <w:rsid w:val="008D7451"/>
    <w:rsid w:val="008F27DB"/>
    <w:rsid w:val="009146D1"/>
    <w:rsid w:val="00952448"/>
    <w:rsid w:val="009656D6"/>
    <w:rsid w:val="009C24C4"/>
    <w:rsid w:val="009F6F2D"/>
    <w:rsid w:val="00A132E4"/>
    <w:rsid w:val="00A15A3D"/>
    <w:rsid w:val="00A17273"/>
    <w:rsid w:val="00A3185E"/>
    <w:rsid w:val="00A91B42"/>
    <w:rsid w:val="00AB5891"/>
    <w:rsid w:val="00AE5022"/>
    <w:rsid w:val="00AE7D41"/>
    <w:rsid w:val="00AF0ED9"/>
    <w:rsid w:val="00B05DD1"/>
    <w:rsid w:val="00B13AE2"/>
    <w:rsid w:val="00B83E38"/>
    <w:rsid w:val="00CF5DDB"/>
    <w:rsid w:val="00D02683"/>
    <w:rsid w:val="00D112CC"/>
    <w:rsid w:val="00D15988"/>
    <w:rsid w:val="00D46F33"/>
    <w:rsid w:val="00D7573A"/>
    <w:rsid w:val="00D95D6B"/>
    <w:rsid w:val="00DB01A9"/>
    <w:rsid w:val="00E21DEB"/>
    <w:rsid w:val="00E36C96"/>
    <w:rsid w:val="00EA66CA"/>
    <w:rsid w:val="00EC38BE"/>
    <w:rsid w:val="00EC70E8"/>
    <w:rsid w:val="00F11516"/>
    <w:rsid w:val="00F51B38"/>
    <w:rsid w:val="00F5562B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C3ABA6-2EE0-4880-879E-5EED7AECB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821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88210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82107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unhideWhenUsed/>
    <w:rsid w:val="00882107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8821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82107"/>
    <w:rPr>
      <w:b/>
      <w:bCs/>
    </w:rPr>
  </w:style>
  <w:style w:type="character" w:customStyle="1" w:styleId="2Char">
    <w:name w:val="标题 2 Char"/>
    <w:basedOn w:val="a0"/>
    <w:link w:val="2"/>
    <w:uiPriority w:val="9"/>
    <w:rsid w:val="0088210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hwbim.com/news/getNewsById?newsInfomationId=41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383</Words>
  <Characters>2189</Characters>
  <Application>Microsoft Office Word</Application>
  <DocSecurity>0</DocSecurity>
  <Lines>18</Lines>
  <Paragraphs>5</Paragraphs>
  <ScaleCrop>false</ScaleCrop>
  <Company>P R C</Company>
  <LinksUpToDate>false</LinksUpToDate>
  <CharactersWithSpaces>2567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3</cp:revision>
  <dcterms:created xsi:type="dcterms:W3CDTF">2019-03-20T07:36:00Z</dcterms:created>
  <dcterms:modified xsi:type="dcterms:W3CDTF">2019-03-20T07:41:00Z</dcterms:modified>
</cp:coreProperties>
</file>