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AEB" w:rsidRPr="00033AEB" w:rsidRDefault="00033AEB" w:rsidP="00033AEB">
      <w:pPr>
        <w:pStyle w:val="2"/>
        <w:rPr>
          <w:color w:val="000000" w:themeColor="text1"/>
        </w:rPr>
      </w:pPr>
      <w:r w:rsidRPr="00033AEB">
        <w:rPr>
          <w:rFonts w:hint="eastAsia"/>
          <w:color w:val="000000" w:themeColor="text1"/>
        </w:rPr>
        <w:t>重磅！</w:t>
      </w:r>
      <w:proofErr w:type="gramStart"/>
      <w:r w:rsidRPr="00033AEB">
        <w:rPr>
          <w:rFonts w:hint="eastAsia"/>
          <w:color w:val="000000" w:themeColor="text1"/>
        </w:rPr>
        <w:t>发改委</w:t>
      </w:r>
      <w:proofErr w:type="gramEnd"/>
      <w:r w:rsidRPr="00033AEB">
        <w:rPr>
          <w:rFonts w:hint="eastAsia"/>
          <w:color w:val="000000" w:themeColor="text1"/>
        </w:rPr>
        <w:t>等15部委公布项目开工审批事项清单。清单之外审批一律叫停！</w:t>
      </w:r>
    </w:p>
    <w:p w:rsidR="00033AEB" w:rsidRPr="00033AEB" w:rsidRDefault="00033AEB" w:rsidP="00033AEB">
      <w:pPr>
        <w:widowControl/>
        <w:shd w:val="clear" w:color="auto" w:fill="FFFFFF"/>
        <w:wordWrap w:val="0"/>
        <w:spacing w:line="300" w:lineRule="atLeast"/>
        <w:jc w:val="left"/>
        <w:rPr>
          <w:rFonts w:ascii="楷体" w:eastAsia="楷体" w:hAnsi="楷体" w:cs="宋体"/>
          <w:color w:val="000000" w:themeColor="text1"/>
          <w:spacing w:val="8"/>
          <w:kern w:val="0"/>
          <w:szCs w:val="21"/>
        </w:rPr>
      </w:pPr>
      <w:r w:rsidRPr="00033AEB">
        <w:rPr>
          <w:rFonts w:ascii="楷体" w:eastAsia="楷体" w:hAnsi="楷体" w:cs="宋体" w:hint="eastAsia"/>
          <w:color w:val="000000" w:themeColor="text1"/>
          <w:spacing w:val="8"/>
          <w:kern w:val="0"/>
          <w:szCs w:val="21"/>
        </w:rPr>
        <w:t>出处:</w:t>
      </w:r>
      <w:hyperlink r:id="rId4" w:history="1">
        <w:r w:rsidRPr="00033AEB">
          <w:rPr>
            <w:rFonts w:ascii="楷体" w:eastAsia="楷体" w:hAnsi="楷体" w:cs="宋体" w:hint="eastAsia"/>
            <w:color w:val="000000" w:themeColor="text1"/>
            <w:spacing w:val="8"/>
            <w:kern w:val="0"/>
            <w:szCs w:val="21"/>
          </w:rPr>
          <w:t>中装新网</w:t>
        </w:r>
      </w:hyperlink>
      <w:r w:rsidRPr="00033AEB">
        <w:rPr>
          <w:rFonts w:ascii="Calibri" w:eastAsia="楷体" w:hAnsi="Calibri" w:cs="Calibri"/>
          <w:color w:val="000000" w:themeColor="text1"/>
          <w:spacing w:val="8"/>
          <w:kern w:val="0"/>
          <w:szCs w:val="21"/>
        </w:rPr>
        <w:t> </w:t>
      </w:r>
      <w:r w:rsidRPr="00033AEB">
        <w:rPr>
          <w:rFonts w:ascii="楷体" w:eastAsia="楷体" w:hAnsi="楷体" w:cs="宋体" w:hint="eastAsia"/>
          <w:color w:val="000000" w:themeColor="text1"/>
          <w:spacing w:val="8"/>
          <w:kern w:val="0"/>
          <w:szCs w:val="21"/>
        </w:rPr>
        <w:t xml:space="preserve">  2019.2.19</w:t>
      </w:r>
    </w:p>
    <w:p w:rsidR="00033AEB" w:rsidRPr="00033AEB" w:rsidRDefault="00033AEB" w:rsidP="00033AEB">
      <w:pPr>
        <w:widowControl/>
        <w:shd w:val="clear" w:color="auto" w:fill="FFFFFF"/>
        <w:wordWrap w:val="0"/>
        <w:spacing w:line="300" w:lineRule="atLeast"/>
        <w:jc w:val="left"/>
        <w:rPr>
          <w:rFonts w:ascii="楷体" w:eastAsia="楷体" w:hAnsi="楷体" w:cs="宋体" w:hint="eastAsia"/>
          <w:color w:val="000000" w:themeColor="text1"/>
          <w:spacing w:val="8"/>
          <w:kern w:val="0"/>
          <w:szCs w:val="21"/>
        </w:rPr>
      </w:pPr>
      <w:r w:rsidRPr="00033AEB">
        <w:rPr>
          <w:rFonts w:ascii="楷体" w:eastAsia="楷体" w:hAnsi="楷体" w:cs="宋体" w:hint="eastAsia"/>
          <w:color w:val="000000" w:themeColor="text1"/>
          <w:spacing w:val="8"/>
          <w:kern w:val="0"/>
          <w:szCs w:val="21"/>
        </w:rPr>
        <w:t>链接:</w:t>
      </w:r>
      <w:r w:rsidRPr="00033AEB">
        <w:rPr>
          <w:color w:val="000000" w:themeColor="text1"/>
          <w:szCs w:val="21"/>
        </w:rPr>
        <w:t xml:space="preserve"> </w:t>
      </w:r>
      <w:r w:rsidRPr="00033AEB">
        <w:rPr>
          <w:rFonts w:ascii="楷体" w:eastAsia="楷体" w:hAnsi="楷体" w:cs="宋体"/>
          <w:color w:val="000000" w:themeColor="text1"/>
          <w:spacing w:val="8"/>
          <w:kern w:val="0"/>
          <w:szCs w:val="21"/>
        </w:rPr>
        <w:t>https://mp.weixin.qq.com/s/bS1K1FfaeW-0wcmyh3-ayw</w:t>
      </w:r>
    </w:p>
    <w:p w:rsidR="00A3185E" w:rsidRPr="00033AEB" w:rsidRDefault="00033AEB">
      <w:pPr>
        <w:rPr>
          <w:rFonts w:ascii="楷体" w:eastAsia="楷体" w:hAnsi="楷体"/>
          <w:color w:val="000000" w:themeColor="text1"/>
          <w:sz w:val="28"/>
          <w:szCs w:val="28"/>
        </w:rPr>
      </w:pPr>
      <w:r w:rsidRPr="00033AEB">
        <w:rPr>
          <w:rFonts w:ascii="楷体" w:eastAsia="楷体" w:hAnsi="楷体"/>
          <w:noProof/>
          <w:color w:val="000000" w:themeColor="text1"/>
          <w:sz w:val="28"/>
          <w:szCs w:val="28"/>
        </w:rPr>
        <w:drawing>
          <wp:inline distT="0" distB="0" distL="0" distR="0" wp14:anchorId="04159D98" wp14:editId="457CFF46">
            <wp:extent cx="5274310" cy="15557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555750"/>
                    </a:xfrm>
                    <a:prstGeom prst="rect">
                      <a:avLst/>
                    </a:prstGeom>
                  </pic:spPr>
                </pic:pic>
              </a:graphicData>
            </a:graphic>
          </wp:inline>
        </w:drawing>
      </w:r>
    </w:p>
    <w:p w:rsidR="00033AEB" w:rsidRPr="00033AEB" w:rsidRDefault="00033AEB" w:rsidP="00033AEB">
      <w:pPr>
        <w:pStyle w:val="a5"/>
        <w:shd w:val="clear" w:color="auto" w:fill="FFFFFF"/>
        <w:spacing w:before="0" w:beforeAutospacing="0" w:after="0" w:afterAutospacing="0" w:line="420" w:lineRule="atLeast"/>
        <w:jc w:val="both"/>
        <w:rPr>
          <w:rFonts w:ascii="楷体" w:eastAsia="楷体" w:hAnsi="楷体"/>
          <w:color w:val="000000" w:themeColor="text1"/>
          <w:spacing w:val="8"/>
          <w:sz w:val="28"/>
          <w:szCs w:val="28"/>
        </w:rPr>
      </w:pPr>
      <w:r w:rsidRPr="00033AEB">
        <w:rPr>
          <w:rFonts w:ascii="楷体" w:eastAsia="楷体" w:hAnsi="楷体" w:hint="eastAsia"/>
          <w:color w:val="000000" w:themeColor="text1"/>
          <w:spacing w:val="8"/>
          <w:sz w:val="28"/>
          <w:szCs w:val="28"/>
        </w:rPr>
        <w:t xml:space="preserve">    </w:t>
      </w:r>
      <w:r w:rsidRPr="00033AEB">
        <w:rPr>
          <w:rFonts w:ascii="楷体" w:eastAsia="楷体" w:hAnsi="楷体" w:hint="eastAsia"/>
          <w:color w:val="000000" w:themeColor="text1"/>
          <w:spacing w:val="8"/>
          <w:sz w:val="28"/>
          <w:szCs w:val="28"/>
        </w:rPr>
        <w:t>2019年2月18日国家发展和改革</w:t>
      </w:r>
      <w:proofErr w:type="gramStart"/>
      <w:r w:rsidRPr="00033AEB">
        <w:rPr>
          <w:rFonts w:ascii="楷体" w:eastAsia="楷体" w:hAnsi="楷体" w:hint="eastAsia"/>
          <w:color w:val="000000" w:themeColor="text1"/>
          <w:spacing w:val="8"/>
          <w:sz w:val="28"/>
          <w:szCs w:val="28"/>
        </w:rPr>
        <w:t>委员会官网发布</w:t>
      </w:r>
      <w:proofErr w:type="gramEnd"/>
      <w:r w:rsidRPr="00033AEB">
        <w:rPr>
          <w:rFonts w:ascii="楷体" w:eastAsia="楷体" w:hAnsi="楷体" w:hint="eastAsia"/>
          <w:color w:val="000000" w:themeColor="text1"/>
          <w:spacing w:val="8"/>
          <w:sz w:val="28"/>
          <w:szCs w:val="28"/>
        </w:rPr>
        <w:t>《关于印发全国投资项目在线审批监管平台投资审批管理事项统一名称和申请材料清单的通知》，本次通知时</w:t>
      </w:r>
      <w:proofErr w:type="gramStart"/>
      <w:r w:rsidRPr="00033AEB">
        <w:rPr>
          <w:rFonts w:ascii="楷体" w:eastAsia="楷体" w:hAnsi="楷体" w:hint="eastAsia"/>
          <w:color w:val="000000" w:themeColor="text1"/>
          <w:spacing w:val="8"/>
          <w:sz w:val="28"/>
          <w:szCs w:val="28"/>
        </w:rPr>
        <w:t>国家发改委</w:t>
      </w:r>
      <w:proofErr w:type="gramEnd"/>
      <w:r w:rsidRPr="00033AEB">
        <w:rPr>
          <w:rFonts w:ascii="楷体" w:eastAsia="楷体" w:hAnsi="楷体" w:hint="eastAsia"/>
          <w:color w:val="000000" w:themeColor="text1"/>
          <w:spacing w:val="8"/>
          <w:sz w:val="28"/>
          <w:szCs w:val="28"/>
        </w:rPr>
        <w:t>、住建部等15部门联合发布。</w:t>
      </w:r>
      <w:r w:rsidRPr="00033AEB">
        <w:rPr>
          <w:rStyle w:val="a6"/>
          <w:rFonts w:ascii="楷体" w:eastAsia="楷体" w:hAnsi="楷体" w:hint="eastAsia"/>
          <w:color w:val="000000" w:themeColor="text1"/>
          <w:spacing w:val="8"/>
          <w:sz w:val="28"/>
          <w:szCs w:val="28"/>
        </w:rPr>
        <w:t>通知提出：为防止审批工作中的自由裁量权，各级审批部门不得要求项目单位提供本通知之外的申请材料。</w:t>
      </w:r>
    </w:p>
    <w:p w:rsidR="00033AEB" w:rsidRPr="00033AEB" w:rsidRDefault="00033AEB" w:rsidP="00033AEB">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033AEB">
        <w:rPr>
          <w:rFonts w:ascii="楷体" w:eastAsia="楷体" w:hAnsi="楷体" w:hint="eastAsia"/>
          <w:color w:val="000000" w:themeColor="text1"/>
          <w:spacing w:val="8"/>
          <w:sz w:val="28"/>
          <w:szCs w:val="28"/>
        </w:rPr>
        <w:t>通知附件中《统一名称清单》和《申请材料清单》包含了包括了当前各类投资项</w:t>
      </w:r>
      <w:bookmarkStart w:id="0" w:name="_GoBack"/>
      <w:bookmarkEnd w:id="0"/>
      <w:r w:rsidRPr="00033AEB">
        <w:rPr>
          <w:rFonts w:ascii="楷体" w:eastAsia="楷体" w:hAnsi="楷体" w:hint="eastAsia"/>
          <w:color w:val="000000" w:themeColor="text1"/>
          <w:spacing w:val="8"/>
          <w:sz w:val="28"/>
          <w:szCs w:val="28"/>
        </w:rPr>
        <w:t>目开工前需要办理的42项审批、核准、备案类事项以及需要提交审查的258项申报材料，同时明确了各项审批及其申报材料针对的项目类别及适用情形。</w:t>
      </w:r>
      <w:r w:rsidRPr="00033AEB">
        <w:rPr>
          <w:rStyle w:val="a6"/>
          <w:rFonts w:ascii="楷体" w:eastAsia="楷体" w:hAnsi="楷体" w:hint="eastAsia"/>
          <w:color w:val="000000" w:themeColor="text1"/>
          <w:spacing w:val="8"/>
          <w:sz w:val="28"/>
          <w:szCs w:val="28"/>
        </w:rPr>
        <w:t>自2019年3月15日起，全国统一按新版《清单》执行。</w:t>
      </w:r>
    </w:p>
    <w:p w:rsidR="00033AEB" w:rsidRPr="00033AEB" w:rsidRDefault="00033AEB" w:rsidP="00033AEB">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033AEB">
        <w:rPr>
          <w:rFonts w:ascii="楷体" w:eastAsia="楷体" w:hAnsi="楷体" w:hint="eastAsia"/>
          <w:color w:val="000000" w:themeColor="text1"/>
          <w:spacing w:val="8"/>
          <w:sz w:val="28"/>
          <w:szCs w:val="28"/>
        </w:rPr>
        <w:t xml:space="preserve">    </w:t>
      </w:r>
      <w:r w:rsidRPr="00033AEB">
        <w:rPr>
          <w:rFonts w:ascii="楷体" w:eastAsia="楷体" w:hAnsi="楷体" w:hint="eastAsia"/>
          <w:color w:val="000000" w:themeColor="text1"/>
          <w:spacing w:val="8"/>
          <w:sz w:val="28"/>
          <w:szCs w:val="28"/>
        </w:rPr>
        <w:t>以办理工程施工许可证为例，需要提供9项材料，各地不得要求提供清单之外的申请材料。</w:t>
      </w:r>
    </w:p>
    <w:p w:rsidR="00033AEB" w:rsidRPr="00033AEB" w:rsidRDefault="00033AEB">
      <w:pPr>
        <w:rPr>
          <w:rFonts w:ascii="楷体" w:eastAsia="楷体" w:hAnsi="楷体"/>
          <w:color w:val="000000" w:themeColor="text1"/>
          <w:sz w:val="28"/>
          <w:szCs w:val="28"/>
        </w:rPr>
      </w:pPr>
      <w:r w:rsidRPr="00033AEB">
        <w:rPr>
          <w:rFonts w:ascii="楷体" w:eastAsia="楷体" w:hAnsi="楷体"/>
          <w:noProof/>
          <w:color w:val="000000" w:themeColor="text1"/>
          <w:sz w:val="28"/>
          <w:szCs w:val="28"/>
        </w:rPr>
        <w:lastRenderedPageBreak/>
        <w:drawing>
          <wp:inline distT="0" distB="0" distL="0" distR="0" wp14:anchorId="4464A401" wp14:editId="49B8ADFB">
            <wp:extent cx="5274310" cy="41859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185920"/>
                    </a:xfrm>
                    <a:prstGeom prst="rect">
                      <a:avLst/>
                    </a:prstGeom>
                  </pic:spPr>
                </pic:pic>
              </a:graphicData>
            </a:graphic>
          </wp:inline>
        </w:drawing>
      </w:r>
    </w:p>
    <w:p w:rsidR="00033AEB" w:rsidRPr="00033AEB" w:rsidRDefault="00033AEB" w:rsidP="00033AEB">
      <w:pPr>
        <w:pStyle w:val="a5"/>
        <w:shd w:val="clear" w:color="auto" w:fill="FFFFFF"/>
        <w:spacing w:before="0" w:beforeAutospacing="0" w:after="0" w:afterAutospacing="0" w:line="420" w:lineRule="atLeast"/>
        <w:jc w:val="both"/>
        <w:rPr>
          <w:rFonts w:ascii="楷体" w:eastAsia="楷体" w:hAnsi="楷体"/>
          <w:color w:val="000000" w:themeColor="text1"/>
          <w:spacing w:val="8"/>
          <w:sz w:val="28"/>
          <w:szCs w:val="28"/>
        </w:rPr>
      </w:pPr>
      <w:r w:rsidRPr="00033AEB">
        <w:rPr>
          <w:rFonts w:ascii="楷体" w:eastAsia="楷体" w:hAnsi="楷体" w:hint="eastAsia"/>
          <w:color w:val="000000" w:themeColor="text1"/>
          <w:spacing w:val="8"/>
          <w:sz w:val="28"/>
          <w:szCs w:val="28"/>
        </w:rPr>
        <w:t xml:space="preserve">    </w:t>
      </w:r>
      <w:r w:rsidRPr="00033AEB">
        <w:rPr>
          <w:rFonts w:ascii="楷体" w:eastAsia="楷体" w:hAnsi="楷体" w:hint="eastAsia"/>
          <w:color w:val="000000" w:themeColor="text1"/>
          <w:spacing w:val="8"/>
          <w:sz w:val="28"/>
          <w:szCs w:val="28"/>
        </w:rPr>
        <w:t>此次公布的事项清单，既有项目立项和决策阶段的审批、核准、备案事项，也包括各专项评价和工程报建类审批；既包括通用于一般投资项目的10余项审批，也覆盖了不同情形下部分和少数项目需要办理的审批事项，是对目前政府管理权责的一次“大起底”。</w:t>
      </w:r>
    </w:p>
    <w:p w:rsidR="00033AEB" w:rsidRPr="00033AEB" w:rsidRDefault="00033AEB" w:rsidP="00033AEB">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033AEB">
        <w:rPr>
          <w:rFonts w:ascii="楷体" w:eastAsia="楷体" w:hAnsi="楷体" w:hint="eastAsia"/>
          <w:color w:val="000000" w:themeColor="text1"/>
          <w:spacing w:val="8"/>
          <w:sz w:val="28"/>
          <w:szCs w:val="28"/>
        </w:rPr>
        <w:t xml:space="preserve">    </w:t>
      </w:r>
      <w:r w:rsidRPr="00033AEB">
        <w:rPr>
          <w:rFonts w:ascii="楷体" w:eastAsia="楷体" w:hAnsi="楷体" w:hint="eastAsia"/>
          <w:color w:val="000000" w:themeColor="text1"/>
          <w:spacing w:val="8"/>
          <w:sz w:val="28"/>
          <w:szCs w:val="28"/>
        </w:rPr>
        <w:t>15部门在通知中要求，各级审批部门在并联审批中均需使用统一名称，前一项审批办理中提交的申报材料通过在线平台共享、不再要求申报单位在后续办事中重复提交。各级各部门要通过按照一个清单、在一个平台上办理各项审批，切实解决重复审查、重复索要材料以及材料要求不一致等问题。</w:t>
      </w:r>
    </w:p>
    <w:p w:rsidR="00033AEB" w:rsidRPr="00033AEB" w:rsidRDefault="00033AEB">
      <w:pPr>
        <w:rPr>
          <w:rFonts w:ascii="楷体" w:eastAsia="楷体" w:hAnsi="楷体"/>
          <w:color w:val="000000" w:themeColor="text1"/>
          <w:sz w:val="28"/>
          <w:szCs w:val="28"/>
        </w:rPr>
      </w:pPr>
      <w:r w:rsidRPr="00033AEB">
        <w:rPr>
          <w:rFonts w:ascii="楷体" w:eastAsia="楷体" w:hAnsi="楷体"/>
          <w:noProof/>
          <w:color w:val="000000" w:themeColor="text1"/>
          <w:sz w:val="28"/>
          <w:szCs w:val="28"/>
        </w:rPr>
        <w:lastRenderedPageBreak/>
        <w:drawing>
          <wp:inline distT="0" distB="0" distL="0" distR="0" wp14:anchorId="6DBBE14B" wp14:editId="362EFA30">
            <wp:extent cx="5274310" cy="18154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15465"/>
                    </a:xfrm>
                    <a:prstGeom prst="rect">
                      <a:avLst/>
                    </a:prstGeom>
                  </pic:spPr>
                </pic:pic>
              </a:graphicData>
            </a:graphic>
          </wp:inline>
        </w:drawing>
      </w:r>
    </w:p>
    <w:p w:rsidR="00033AEB" w:rsidRPr="00033AEB" w:rsidRDefault="00033AEB" w:rsidP="00033AEB">
      <w:pPr>
        <w:pStyle w:val="a5"/>
        <w:shd w:val="clear" w:color="auto" w:fill="FFFFFF"/>
        <w:spacing w:before="0" w:beforeAutospacing="0" w:after="0" w:afterAutospacing="0" w:line="420" w:lineRule="atLeast"/>
        <w:jc w:val="center"/>
        <w:rPr>
          <w:rFonts w:ascii="楷体" w:eastAsia="楷体" w:hAnsi="楷体"/>
          <w:color w:val="000000" w:themeColor="text1"/>
          <w:spacing w:val="8"/>
          <w:sz w:val="28"/>
          <w:szCs w:val="28"/>
        </w:rPr>
      </w:pPr>
      <w:r w:rsidRPr="00033AEB">
        <w:rPr>
          <w:rStyle w:val="a6"/>
          <w:rFonts w:ascii="楷体" w:eastAsia="楷体" w:hAnsi="楷体" w:hint="eastAsia"/>
          <w:color w:val="000000" w:themeColor="text1"/>
          <w:spacing w:val="8"/>
          <w:sz w:val="28"/>
          <w:szCs w:val="28"/>
        </w:rPr>
        <w:t>关于印发全国投资项目</w:t>
      </w:r>
      <w:proofErr w:type="gramStart"/>
      <w:r w:rsidRPr="00033AEB">
        <w:rPr>
          <w:rStyle w:val="a6"/>
          <w:rFonts w:ascii="楷体" w:eastAsia="楷体" w:hAnsi="楷体" w:hint="eastAsia"/>
          <w:color w:val="000000" w:themeColor="text1"/>
          <w:spacing w:val="8"/>
          <w:sz w:val="28"/>
          <w:szCs w:val="28"/>
        </w:rPr>
        <w:t>在线审批</w:t>
      </w:r>
      <w:proofErr w:type="gramEnd"/>
      <w:r w:rsidRPr="00033AEB">
        <w:rPr>
          <w:rStyle w:val="a6"/>
          <w:rFonts w:ascii="楷体" w:eastAsia="楷体" w:hAnsi="楷体" w:hint="eastAsia"/>
          <w:color w:val="000000" w:themeColor="text1"/>
          <w:spacing w:val="8"/>
          <w:sz w:val="28"/>
          <w:szCs w:val="28"/>
        </w:rPr>
        <w:t>监管平台投资审批管理事项统一名称和申请材料清单的通知</w:t>
      </w:r>
    </w:p>
    <w:p w:rsidR="00033AEB" w:rsidRPr="00033AEB" w:rsidRDefault="00033AEB" w:rsidP="00033AEB">
      <w:pPr>
        <w:pStyle w:val="a5"/>
        <w:shd w:val="clear" w:color="auto" w:fill="FFFFFF"/>
        <w:spacing w:before="0" w:beforeAutospacing="0" w:after="0" w:afterAutospacing="0" w:line="420" w:lineRule="atLeast"/>
        <w:jc w:val="center"/>
        <w:rPr>
          <w:rFonts w:ascii="楷体" w:eastAsia="楷体" w:hAnsi="楷体" w:hint="eastAsia"/>
          <w:color w:val="000000" w:themeColor="text1"/>
          <w:spacing w:val="8"/>
          <w:sz w:val="28"/>
          <w:szCs w:val="28"/>
        </w:rPr>
      </w:pPr>
      <w:proofErr w:type="gramStart"/>
      <w:r w:rsidRPr="00033AEB">
        <w:rPr>
          <w:rStyle w:val="a6"/>
          <w:rFonts w:ascii="楷体" w:eastAsia="楷体" w:hAnsi="楷体" w:hint="eastAsia"/>
          <w:color w:val="000000" w:themeColor="text1"/>
          <w:spacing w:val="8"/>
          <w:sz w:val="28"/>
          <w:szCs w:val="28"/>
        </w:rPr>
        <w:t>发改投资</w:t>
      </w:r>
      <w:proofErr w:type="gramEnd"/>
      <w:r w:rsidRPr="00033AEB">
        <w:rPr>
          <w:rStyle w:val="a6"/>
          <w:rFonts w:ascii="楷体" w:eastAsia="楷体" w:hAnsi="楷体" w:hint="eastAsia"/>
          <w:color w:val="000000" w:themeColor="text1"/>
          <w:spacing w:val="8"/>
          <w:sz w:val="28"/>
          <w:szCs w:val="28"/>
        </w:rPr>
        <w:t>〔2019〕268号</w:t>
      </w:r>
    </w:p>
    <w:p w:rsidR="00033AEB" w:rsidRPr="00033AEB" w:rsidRDefault="00033AEB" w:rsidP="00033AEB">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033AEB">
        <w:rPr>
          <w:rFonts w:ascii="楷体" w:eastAsia="楷体" w:hAnsi="楷体" w:hint="eastAsia"/>
          <w:color w:val="000000" w:themeColor="text1"/>
          <w:spacing w:val="8"/>
          <w:sz w:val="28"/>
          <w:szCs w:val="28"/>
        </w:rPr>
        <w:t>各省、自治区、直辖市及计划单列市、新疆生产建设兵团发展改革委、国家安全局、工业和信息化主管部门、自然资源主管部门、环境保护厅（局）、住房城乡建设厅（建委）、交通运输厅（局、委）、水利（水务）厅（局）、卫生健康委、安全生产监督管理局、地震局、气象局、烟草局、林业草原局、文物局，民航各地区管理局：</w:t>
      </w:r>
    </w:p>
    <w:p w:rsidR="00033AEB" w:rsidRPr="00033AEB" w:rsidRDefault="00033AEB" w:rsidP="00033AEB">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033AEB">
        <w:rPr>
          <w:rFonts w:ascii="楷体" w:eastAsia="楷体" w:hAnsi="楷体" w:hint="eastAsia"/>
          <w:color w:val="000000" w:themeColor="text1"/>
          <w:spacing w:val="8"/>
          <w:sz w:val="28"/>
          <w:szCs w:val="28"/>
        </w:rPr>
        <w:t>为严格执行并联审批制度、规范投资审批行为，提高投资审批“一网通办”水平，现将全国投资项目</w:t>
      </w:r>
      <w:proofErr w:type="gramStart"/>
      <w:r w:rsidRPr="00033AEB">
        <w:rPr>
          <w:rFonts w:ascii="楷体" w:eastAsia="楷体" w:hAnsi="楷体" w:hint="eastAsia"/>
          <w:color w:val="000000" w:themeColor="text1"/>
          <w:spacing w:val="8"/>
          <w:sz w:val="28"/>
          <w:szCs w:val="28"/>
        </w:rPr>
        <w:t>在线审批</w:t>
      </w:r>
      <w:proofErr w:type="gramEnd"/>
      <w:r w:rsidRPr="00033AEB">
        <w:rPr>
          <w:rFonts w:ascii="楷体" w:eastAsia="楷体" w:hAnsi="楷体" w:hint="eastAsia"/>
          <w:color w:val="000000" w:themeColor="text1"/>
          <w:spacing w:val="8"/>
          <w:sz w:val="28"/>
          <w:szCs w:val="28"/>
        </w:rPr>
        <w:t>监管平台（以下简称在线平台）投资审批管理事项统一名称和申请材料清单印发你们，并就有关事项通知如下。</w:t>
      </w:r>
    </w:p>
    <w:p w:rsidR="00033AEB" w:rsidRPr="00033AEB" w:rsidRDefault="00033AEB" w:rsidP="00033AEB">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033AEB">
        <w:rPr>
          <w:rStyle w:val="a6"/>
          <w:rFonts w:ascii="楷体" w:eastAsia="楷体" w:hAnsi="楷体" w:hint="eastAsia"/>
          <w:color w:val="000000" w:themeColor="text1"/>
          <w:spacing w:val="8"/>
          <w:sz w:val="28"/>
          <w:szCs w:val="28"/>
        </w:rPr>
        <w:t>一、</w:t>
      </w:r>
      <w:r w:rsidRPr="00033AEB">
        <w:rPr>
          <w:rFonts w:ascii="楷体" w:eastAsia="楷体" w:hAnsi="楷体" w:hint="eastAsia"/>
          <w:color w:val="000000" w:themeColor="text1"/>
          <w:spacing w:val="8"/>
          <w:sz w:val="28"/>
          <w:szCs w:val="28"/>
        </w:rPr>
        <w:t>各级有关部门应按照《全国投资项目在线审批监管平台投资审批管理事项统一名称清单（2018年版）》（附件1），统一修改相关办事指南中涉及的投资项目审批管理事项名称。审批管理事项有子项的，应在统一名称的基础上作进一步明确细化。</w:t>
      </w:r>
    </w:p>
    <w:p w:rsidR="00033AEB" w:rsidRPr="00033AEB" w:rsidRDefault="00033AEB" w:rsidP="00033AEB">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033AEB">
        <w:rPr>
          <w:rStyle w:val="a6"/>
          <w:rFonts w:ascii="楷体" w:eastAsia="楷体" w:hAnsi="楷体" w:hint="eastAsia"/>
          <w:color w:val="000000" w:themeColor="text1"/>
          <w:spacing w:val="8"/>
          <w:sz w:val="28"/>
          <w:szCs w:val="28"/>
        </w:rPr>
        <w:lastRenderedPageBreak/>
        <w:t>二、</w:t>
      </w:r>
      <w:r w:rsidRPr="00033AEB">
        <w:rPr>
          <w:rFonts w:ascii="楷体" w:eastAsia="楷体" w:hAnsi="楷体" w:hint="eastAsia"/>
          <w:color w:val="000000" w:themeColor="text1"/>
          <w:spacing w:val="8"/>
          <w:sz w:val="28"/>
          <w:szCs w:val="28"/>
        </w:rPr>
        <w:t>各级有关部门应按照《全国投资项目在线审批监管平台投资审批管理事项申请材料清单（2018年版）》（附件2），进一步明确细化相关审批事项办事指南。为防止审批工作中的自由裁量权，各级审批部门不得要求项目单位提供本通知之外的申请材料。地方法规有明确规定、确需项目单位另行提供的，由各省级投资主管部门商有关部门通过在线平台公布，并报国务院有关主管部门备案。</w:t>
      </w:r>
    </w:p>
    <w:p w:rsidR="00033AEB" w:rsidRPr="00033AEB" w:rsidRDefault="00033AEB" w:rsidP="00033AEB">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033AEB">
        <w:rPr>
          <w:rStyle w:val="a6"/>
          <w:rFonts w:ascii="楷体" w:eastAsia="楷体" w:hAnsi="楷体" w:hint="eastAsia"/>
          <w:color w:val="000000" w:themeColor="text1"/>
          <w:spacing w:val="8"/>
          <w:sz w:val="28"/>
          <w:szCs w:val="28"/>
        </w:rPr>
        <w:t>三、</w:t>
      </w:r>
      <w:r w:rsidRPr="00033AEB">
        <w:rPr>
          <w:rFonts w:ascii="楷体" w:eastAsia="楷体" w:hAnsi="楷体" w:hint="eastAsia"/>
          <w:color w:val="000000" w:themeColor="text1"/>
          <w:spacing w:val="8"/>
          <w:sz w:val="28"/>
          <w:szCs w:val="28"/>
        </w:rPr>
        <w:t>为确保互联互通和数据共享，通过在线平台办理审批和归集信息要统一使用本通知规定的事项名称和申请材料名称。各地方平台要按照清单调整系统功能，从2019年3月15日起按照统一名称开展审批事项办理和信息归集共享工作。</w:t>
      </w:r>
    </w:p>
    <w:p w:rsidR="00033AEB" w:rsidRPr="00033AEB" w:rsidRDefault="00033AEB" w:rsidP="00033AEB">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033AEB">
        <w:rPr>
          <w:rStyle w:val="a6"/>
          <w:rFonts w:ascii="楷体" w:eastAsia="楷体" w:hAnsi="楷体" w:hint="eastAsia"/>
          <w:color w:val="000000" w:themeColor="text1"/>
          <w:spacing w:val="8"/>
          <w:sz w:val="28"/>
          <w:szCs w:val="28"/>
        </w:rPr>
        <w:t>四、</w:t>
      </w:r>
      <w:r w:rsidRPr="00033AEB">
        <w:rPr>
          <w:rFonts w:ascii="楷体" w:eastAsia="楷体" w:hAnsi="楷体" w:hint="eastAsia"/>
          <w:color w:val="000000" w:themeColor="text1"/>
          <w:spacing w:val="8"/>
          <w:sz w:val="28"/>
          <w:szCs w:val="28"/>
        </w:rPr>
        <w:t>为切实减轻项目单位负担，项目单位在线提交的申请材料和部门的批准文件，作为后续审批事项申请材料的，应通过在线平台共享获得，不得要求项目单位重复提交。</w:t>
      </w:r>
    </w:p>
    <w:p w:rsidR="00033AEB" w:rsidRPr="00033AEB" w:rsidRDefault="00033AEB" w:rsidP="00033AEB">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033AEB">
        <w:rPr>
          <w:rStyle w:val="a6"/>
          <w:rFonts w:ascii="楷体" w:eastAsia="楷体" w:hAnsi="楷体" w:hint="eastAsia"/>
          <w:color w:val="000000" w:themeColor="text1"/>
          <w:spacing w:val="8"/>
          <w:sz w:val="28"/>
          <w:szCs w:val="28"/>
        </w:rPr>
        <w:t>五、</w:t>
      </w:r>
      <w:r w:rsidRPr="00033AEB">
        <w:rPr>
          <w:rFonts w:ascii="楷体" w:eastAsia="楷体" w:hAnsi="楷体" w:hint="eastAsia"/>
          <w:color w:val="000000" w:themeColor="text1"/>
          <w:spacing w:val="8"/>
          <w:sz w:val="28"/>
          <w:szCs w:val="28"/>
        </w:rPr>
        <w:t>清单内的审批管理事项和申请材料由中央平台按照统一规则进行编码，编码规则另行发布。</w:t>
      </w:r>
    </w:p>
    <w:p w:rsidR="00033AEB" w:rsidRPr="00033AEB" w:rsidRDefault="00033AEB" w:rsidP="00033AEB">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033AEB">
        <w:rPr>
          <w:rStyle w:val="a6"/>
          <w:rFonts w:ascii="楷体" w:eastAsia="楷体" w:hAnsi="楷体" w:hint="eastAsia"/>
          <w:color w:val="000000" w:themeColor="text1"/>
          <w:spacing w:val="8"/>
          <w:sz w:val="28"/>
          <w:szCs w:val="28"/>
        </w:rPr>
        <w:t>六、</w:t>
      </w:r>
      <w:r w:rsidRPr="00033AEB">
        <w:rPr>
          <w:rFonts w:ascii="楷体" w:eastAsia="楷体" w:hAnsi="楷体" w:hint="eastAsia"/>
          <w:color w:val="000000" w:themeColor="text1"/>
          <w:spacing w:val="8"/>
          <w:sz w:val="28"/>
          <w:szCs w:val="28"/>
        </w:rPr>
        <w:t>本通知中的审批管理事项和申请材料清单实行动态管理，投资审批制度改革中，事项有调整的将及时修订和公布。</w:t>
      </w:r>
    </w:p>
    <w:p w:rsidR="00033AEB" w:rsidRPr="00033AEB" w:rsidRDefault="00033AEB" w:rsidP="00033AEB">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033AEB">
        <w:rPr>
          <w:rFonts w:ascii="楷体" w:eastAsia="楷体" w:hAnsi="楷体" w:hint="eastAsia"/>
          <w:color w:val="000000" w:themeColor="text1"/>
          <w:spacing w:val="8"/>
          <w:sz w:val="28"/>
          <w:szCs w:val="28"/>
        </w:rPr>
        <w:t>附件：</w:t>
      </w:r>
    </w:p>
    <w:p w:rsidR="00033AEB" w:rsidRPr="00033AEB" w:rsidRDefault="00033AEB" w:rsidP="00033AEB">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033AEB">
        <w:rPr>
          <w:rFonts w:ascii="楷体" w:eastAsia="楷体" w:hAnsi="楷体" w:hint="eastAsia"/>
          <w:color w:val="000000" w:themeColor="text1"/>
          <w:spacing w:val="8"/>
          <w:sz w:val="28"/>
          <w:szCs w:val="28"/>
        </w:rPr>
        <w:t>1. 全国投资项目</w:t>
      </w:r>
      <w:proofErr w:type="gramStart"/>
      <w:r w:rsidRPr="00033AEB">
        <w:rPr>
          <w:rFonts w:ascii="楷体" w:eastAsia="楷体" w:hAnsi="楷体" w:hint="eastAsia"/>
          <w:color w:val="000000" w:themeColor="text1"/>
          <w:spacing w:val="8"/>
          <w:sz w:val="28"/>
          <w:szCs w:val="28"/>
        </w:rPr>
        <w:t>在线审批</w:t>
      </w:r>
      <w:proofErr w:type="gramEnd"/>
      <w:r w:rsidRPr="00033AEB">
        <w:rPr>
          <w:rFonts w:ascii="楷体" w:eastAsia="楷体" w:hAnsi="楷体" w:hint="eastAsia"/>
          <w:color w:val="000000" w:themeColor="text1"/>
          <w:spacing w:val="8"/>
          <w:sz w:val="28"/>
          <w:szCs w:val="28"/>
        </w:rPr>
        <w:t>监管平台投资审批管理事项统一名称清单（2018年版）</w:t>
      </w:r>
    </w:p>
    <w:p w:rsidR="00033AEB" w:rsidRPr="00033AEB" w:rsidRDefault="00033AEB" w:rsidP="00033AEB">
      <w:pPr>
        <w:pStyle w:val="a5"/>
        <w:shd w:val="clear" w:color="auto" w:fill="FFFFFF"/>
        <w:spacing w:before="0" w:beforeAutospacing="0" w:after="0" w:afterAutospacing="0" w:line="420" w:lineRule="atLeast"/>
        <w:jc w:val="both"/>
        <w:rPr>
          <w:rFonts w:ascii="楷体" w:eastAsia="楷体" w:hAnsi="楷体" w:hint="eastAsia"/>
          <w:color w:val="000000" w:themeColor="text1"/>
          <w:spacing w:val="8"/>
          <w:sz w:val="28"/>
          <w:szCs w:val="28"/>
        </w:rPr>
      </w:pPr>
      <w:r w:rsidRPr="00033AEB">
        <w:rPr>
          <w:rFonts w:ascii="楷体" w:eastAsia="楷体" w:hAnsi="楷体" w:hint="eastAsia"/>
          <w:color w:val="000000" w:themeColor="text1"/>
          <w:spacing w:val="8"/>
          <w:sz w:val="28"/>
          <w:szCs w:val="28"/>
        </w:rPr>
        <w:lastRenderedPageBreak/>
        <w:t>2. 全国投资项目</w:t>
      </w:r>
      <w:proofErr w:type="gramStart"/>
      <w:r w:rsidRPr="00033AEB">
        <w:rPr>
          <w:rFonts w:ascii="楷体" w:eastAsia="楷体" w:hAnsi="楷体" w:hint="eastAsia"/>
          <w:color w:val="000000" w:themeColor="text1"/>
          <w:spacing w:val="8"/>
          <w:sz w:val="28"/>
          <w:szCs w:val="28"/>
        </w:rPr>
        <w:t>在线审批</w:t>
      </w:r>
      <w:proofErr w:type="gramEnd"/>
      <w:r w:rsidRPr="00033AEB">
        <w:rPr>
          <w:rFonts w:ascii="楷体" w:eastAsia="楷体" w:hAnsi="楷体" w:hint="eastAsia"/>
          <w:color w:val="000000" w:themeColor="text1"/>
          <w:spacing w:val="8"/>
          <w:sz w:val="28"/>
          <w:szCs w:val="28"/>
        </w:rPr>
        <w:t>监管平台投资审批管理事项申请材料清单（2018年版）</w:t>
      </w:r>
    </w:p>
    <w:p w:rsidR="00033AEB" w:rsidRPr="00033AEB" w:rsidRDefault="00033AEB" w:rsidP="00033AEB">
      <w:pPr>
        <w:pStyle w:val="a5"/>
        <w:shd w:val="clear" w:color="auto" w:fill="FFFFFF"/>
        <w:spacing w:before="0" w:beforeAutospacing="0" w:after="0" w:afterAutospacing="0" w:line="420" w:lineRule="atLeast"/>
        <w:jc w:val="right"/>
        <w:rPr>
          <w:rFonts w:ascii="楷体" w:eastAsia="楷体" w:hAnsi="楷体" w:hint="eastAsia"/>
          <w:color w:val="000000" w:themeColor="text1"/>
          <w:spacing w:val="8"/>
          <w:sz w:val="28"/>
          <w:szCs w:val="28"/>
        </w:rPr>
      </w:pPr>
      <w:r w:rsidRPr="00033AEB">
        <w:rPr>
          <w:rFonts w:ascii="楷体" w:eastAsia="楷体" w:hAnsi="楷体" w:hint="eastAsia"/>
          <w:color w:val="000000" w:themeColor="text1"/>
          <w:spacing w:val="8"/>
          <w:sz w:val="28"/>
          <w:szCs w:val="28"/>
        </w:rPr>
        <w:t>国家发展改革委</w:t>
      </w:r>
    </w:p>
    <w:p w:rsidR="00033AEB" w:rsidRPr="00033AEB" w:rsidRDefault="00033AEB" w:rsidP="00033AEB">
      <w:pPr>
        <w:pStyle w:val="a5"/>
        <w:shd w:val="clear" w:color="auto" w:fill="FFFFFF"/>
        <w:spacing w:before="0" w:beforeAutospacing="0" w:after="0" w:afterAutospacing="0" w:line="420" w:lineRule="atLeast"/>
        <w:jc w:val="right"/>
        <w:rPr>
          <w:rFonts w:ascii="楷体" w:eastAsia="楷体" w:hAnsi="楷体" w:hint="eastAsia"/>
          <w:color w:val="000000" w:themeColor="text1"/>
          <w:spacing w:val="8"/>
          <w:sz w:val="28"/>
          <w:szCs w:val="28"/>
        </w:rPr>
      </w:pPr>
      <w:r w:rsidRPr="00033AEB">
        <w:rPr>
          <w:rFonts w:ascii="楷体" w:eastAsia="楷体" w:hAnsi="楷体" w:hint="eastAsia"/>
          <w:color w:val="000000" w:themeColor="text1"/>
          <w:spacing w:val="8"/>
          <w:sz w:val="28"/>
          <w:szCs w:val="28"/>
        </w:rPr>
        <w:t>工业和信息化部</w:t>
      </w:r>
    </w:p>
    <w:p w:rsidR="00033AEB" w:rsidRPr="00033AEB" w:rsidRDefault="00033AEB" w:rsidP="00033AEB">
      <w:pPr>
        <w:pStyle w:val="a5"/>
        <w:shd w:val="clear" w:color="auto" w:fill="FFFFFF"/>
        <w:spacing w:before="0" w:beforeAutospacing="0" w:after="0" w:afterAutospacing="0" w:line="420" w:lineRule="atLeast"/>
        <w:jc w:val="right"/>
        <w:rPr>
          <w:rFonts w:ascii="楷体" w:eastAsia="楷体" w:hAnsi="楷体" w:hint="eastAsia"/>
          <w:color w:val="000000" w:themeColor="text1"/>
          <w:spacing w:val="8"/>
          <w:sz w:val="28"/>
          <w:szCs w:val="28"/>
        </w:rPr>
      </w:pPr>
      <w:r w:rsidRPr="00033AEB">
        <w:rPr>
          <w:rFonts w:ascii="楷体" w:eastAsia="楷体" w:hAnsi="楷体" w:hint="eastAsia"/>
          <w:color w:val="000000" w:themeColor="text1"/>
          <w:spacing w:val="8"/>
          <w:sz w:val="28"/>
          <w:szCs w:val="28"/>
        </w:rPr>
        <w:t>国家安全部</w:t>
      </w:r>
    </w:p>
    <w:p w:rsidR="00033AEB" w:rsidRPr="00033AEB" w:rsidRDefault="00033AEB" w:rsidP="00033AEB">
      <w:pPr>
        <w:pStyle w:val="a5"/>
        <w:shd w:val="clear" w:color="auto" w:fill="FFFFFF"/>
        <w:spacing w:before="0" w:beforeAutospacing="0" w:after="0" w:afterAutospacing="0" w:line="420" w:lineRule="atLeast"/>
        <w:jc w:val="right"/>
        <w:rPr>
          <w:rFonts w:ascii="楷体" w:eastAsia="楷体" w:hAnsi="楷体" w:hint="eastAsia"/>
          <w:color w:val="000000" w:themeColor="text1"/>
          <w:spacing w:val="8"/>
          <w:sz w:val="28"/>
          <w:szCs w:val="28"/>
        </w:rPr>
      </w:pPr>
      <w:r w:rsidRPr="00033AEB">
        <w:rPr>
          <w:rFonts w:ascii="楷体" w:eastAsia="楷体" w:hAnsi="楷体" w:hint="eastAsia"/>
          <w:color w:val="000000" w:themeColor="text1"/>
          <w:spacing w:val="8"/>
          <w:sz w:val="28"/>
          <w:szCs w:val="28"/>
        </w:rPr>
        <w:t>自然资源部</w:t>
      </w:r>
    </w:p>
    <w:p w:rsidR="00033AEB" w:rsidRPr="00033AEB" w:rsidRDefault="00033AEB" w:rsidP="00033AEB">
      <w:pPr>
        <w:pStyle w:val="a5"/>
        <w:shd w:val="clear" w:color="auto" w:fill="FFFFFF"/>
        <w:spacing w:before="0" w:beforeAutospacing="0" w:after="0" w:afterAutospacing="0" w:line="420" w:lineRule="atLeast"/>
        <w:jc w:val="right"/>
        <w:rPr>
          <w:rFonts w:ascii="楷体" w:eastAsia="楷体" w:hAnsi="楷体" w:hint="eastAsia"/>
          <w:color w:val="000000" w:themeColor="text1"/>
          <w:spacing w:val="8"/>
          <w:sz w:val="28"/>
          <w:szCs w:val="28"/>
        </w:rPr>
      </w:pPr>
      <w:r w:rsidRPr="00033AEB">
        <w:rPr>
          <w:rFonts w:ascii="楷体" w:eastAsia="楷体" w:hAnsi="楷体" w:hint="eastAsia"/>
          <w:color w:val="000000" w:themeColor="text1"/>
          <w:spacing w:val="8"/>
          <w:sz w:val="28"/>
          <w:szCs w:val="28"/>
        </w:rPr>
        <w:t>生态环境部</w:t>
      </w:r>
    </w:p>
    <w:p w:rsidR="00033AEB" w:rsidRPr="00033AEB" w:rsidRDefault="00033AEB" w:rsidP="00033AEB">
      <w:pPr>
        <w:pStyle w:val="a5"/>
        <w:shd w:val="clear" w:color="auto" w:fill="FFFFFF"/>
        <w:spacing w:before="0" w:beforeAutospacing="0" w:after="0" w:afterAutospacing="0" w:line="420" w:lineRule="atLeast"/>
        <w:jc w:val="right"/>
        <w:rPr>
          <w:rFonts w:ascii="楷体" w:eastAsia="楷体" w:hAnsi="楷体" w:hint="eastAsia"/>
          <w:color w:val="000000" w:themeColor="text1"/>
          <w:spacing w:val="8"/>
          <w:sz w:val="28"/>
          <w:szCs w:val="28"/>
        </w:rPr>
      </w:pPr>
      <w:r w:rsidRPr="00033AEB">
        <w:rPr>
          <w:rFonts w:ascii="楷体" w:eastAsia="楷体" w:hAnsi="楷体" w:hint="eastAsia"/>
          <w:color w:val="000000" w:themeColor="text1"/>
          <w:spacing w:val="8"/>
          <w:sz w:val="28"/>
          <w:szCs w:val="28"/>
        </w:rPr>
        <w:t>住房城乡建设部</w:t>
      </w:r>
    </w:p>
    <w:p w:rsidR="00033AEB" w:rsidRPr="00033AEB" w:rsidRDefault="00033AEB" w:rsidP="00033AEB">
      <w:pPr>
        <w:pStyle w:val="a5"/>
        <w:shd w:val="clear" w:color="auto" w:fill="FFFFFF"/>
        <w:spacing w:before="0" w:beforeAutospacing="0" w:after="0" w:afterAutospacing="0" w:line="420" w:lineRule="atLeast"/>
        <w:jc w:val="right"/>
        <w:rPr>
          <w:rFonts w:ascii="楷体" w:eastAsia="楷体" w:hAnsi="楷体" w:hint="eastAsia"/>
          <w:color w:val="000000" w:themeColor="text1"/>
          <w:spacing w:val="8"/>
          <w:sz w:val="28"/>
          <w:szCs w:val="28"/>
        </w:rPr>
      </w:pPr>
      <w:r w:rsidRPr="00033AEB">
        <w:rPr>
          <w:rFonts w:ascii="楷体" w:eastAsia="楷体" w:hAnsi="楷体" w:hint="eastAsia"/>
          <w:color w:val="000000" w:themeColor="text1"/>
          <w:spacing w:val="8"/>
          <w:sz w:val="28"/>
          <w:szCs w:val="28"/>
        </w:rPr>
        <w:t>交通运输部</w:t>
      </w:r>
    </w:p>
    <w:p w:rsidR="00033AEB" w:rsidRPr="00033AEB" w:rsidRDefault="00033AEB" w:rsidP="00033AEB">
      <w:pPr>
        <w:pStyle w:val="a5"/>
        <w:shd w:val="clear" w:color="auto" w:fill="FFFFFF"/>
        <w:spacing w:before="0" w:beforeAutospacing="0" w:after="0" w:afterAutospacing="0" w:line="420" w:lineRule="atLeast"/>
        <w:jc w:val="right"/>
        <w:rPr>
          <w:rFonts w:ascii="楷体" w:eastAsia="楷体" w:hAnsi="楷体" w:hint="eastAsia"/>
          <w:color w:val="000000" w:themeColor="text1"/>
          <w:spacing w:val="8"/>
          <w:sz w:val="28"/>
          <w:szCs w:val="28"/>
        </w:rPr>
      </w:pPr>
      <w:r w:rsidRPr="00033AEB">
        <w:rPr>
          <w:rFonts w:ascii="楷体" w:eastAsia="楷体" w:hAnsi="楷体" w:hint="eastAsia"/>
          <w:color w:val="000000" w:themeColor="text1"/>
          <w:spacing w:val="8"/>
          <w:sz w:val="28"/>
          <w:szCs w:val="28"/>
        </w:rPr>
        <w:t>水　利　部</w:t>
      </w:r>
    </w:p>
    <w:p w:rsidR="00033AEB" w:rsidRPr="00033AEB" w:rsidRDefault="00033AEB" w:rsidP="00033AEB">
      <w:pPr>
        <w:pStyle w:val="a5"/>
        <w:shd w:val="clear" w:color="auto" w:fill="FFFFFF"/>
        <w:spacing w:before="0" w:beforeAutospacing="0" w:after="0" w:afterAutospacing="0" w:line="420" w:lineRule="atLeast"/>
        <w:jc w:val="right"/>
        <w:rPr>
          <w:rFonts w:ascii="楷体" w:eastAsia="楷体" w:hAnsi="楷体" w:hint="eastAsia"/>
          <w:color w:val="000000" w:themeColor="text1"/>
          <w:spacing w:val="8"/>
          <w:sz w:val="28"/>
          <w:szCs w:val="28"/>
        </w:rPr>
      </w:pPr>
      <w:r w:rsidRPr="00033AEB">
        <w:rPr>
          <w:rFonts w:ascii="楷体" w:eastAsia="楷体" w:hAnsi="楷体" w:hint="eastAsia"/>
          <w:color w:val="000000" w:themeColor="text1"/>
          <w:spacing w:val="8"/>
          <w:sz w:val="28"/>
          <w:szCs w:val="28"/>
        </w:rPr>
        <w:t>国家卫生健康委</w:t>
      </w:r>
    </w:p>
    <w:p w:rsidR="00033AEB" w:rsidRPr="00033AEB" w:rsidRDefault="00033AEB" w:rsidP="00033AEB">
      <w:pPr>
        <w:pStyle w:val="a5"/>
        <w:shd w:val="clear" w:color="auto" w:fill="FFFFFF"/>
        <w:spacing w:before="0" w:beforeAutospacing="0" w:after="0" w:afterAutospacing="0" w:line="420" w:lineRule="atLeast"/>
        <w:jc w:val="right"/>
        <w:rPr>
          <w:rFonts w:ascii="楷体" w:eastAsia="楷体" w:hAnsi="楷体" w:hint="eastAsia"/>
          <w:color w:val="000000" w:themeColor="text1"/>
          <w:spacing w:val="8"/>
          <w:sz w:val="28"/>
          <w:szCs w:val="28"/>
        </w:rPr>
      </w:pPr>
      <w:r w:rsidRPr="00033AEB">
        <w:rPr>
          <w:rFonts w:ascii="楷体" w:eastAsia="楷体" w:hAnsi="楷体" w:hint="eastAsia"/>
          <w:color w:val="000000" w:themeColor="text1"/>
          <w:spacing w:val="8"/>
          <w:sz w:val="28"/>
          <w:szCs w:val="28"/>
        </w:rPr>
        <w:t>中国地震局</w:t>
      </w:r>
    </w:p>
    <w:p w:rsidR="00033AEB" w:rsidRPr="00033AEB" w:rsidRDefault="00033AEB" w:rsidP="00033AEB">
      <w:pPr>
        <w:pStyle w:val="a5"/>
        <w:shd w:val="clear" w:color="auto" w:fill="FFFFFF"/>
        <w:spacing w:before="0" w:beforeAutospacing="0" w:after="0" w:afterAutospacing="0" w:line="420" w:lineRule="atLeast"/>
        <w:jc w:val="right"/>
        <w:rPr>
          <w:rFonts w:ascii="楷体" w:eastAsia="楷体" w:hAnsi="楷体" w:hint="eastAsia"/>
          <w:color w:val="000000" w:themeColor="text1"/>
          <w:spacing w:val="8"/>
          <w:sz w:val="28"/>
          <w:szCs w:val="28"/>
        </w:rPr>
      </w:pPr>
      <w:r w:rsidRPr="00033AEB">
        <w:rPr>
          <w:rFonts w:ascii="楷体" w:eastAsia="楷体" w:hAnsi="楷体" w:hint="eastAsia"/>
          <w:color w:val="000000" w:themeColor="text1"/>
          <w:spacing w:val="8"/>
          <w:sz w:val="28"/>
          <w:szCs w:val="28"/>
        </w:rPr>
        <w:t>中国气象局</w:t>
      </w:r>
    </w:p>
    <w:p w:rsidR="00033AEB" w:rsidRPr="00033AEB" w:rsidRDefault="00033AEB" w:rsidP="00033AEB">
      <w:pPr>
        <w:pStyle w:val="a5"/>
        <w:shd w:val="clear" w:color="auto" w:fill="FFFFFF"/>
        <w:spacing w:before="0" w:beforeAutospacing="0" w:after="0" w:afterAutospacing="0" w:line="420" w:lineRule="atLeast"/>
        <w:jc w:val="right"/>
        <w:rPr>
          <w:rFonts w:ascii="楷体" w:eastAsia="楷体" w:hAnsi="楷体" w:hint="eastAsia"/>
          <w:color w:val="000000" w:themeColor="text1"/>
          <w:spacing w:val="8"/>
          <w:sz w:val="28"/>
          <w:szCs w:val="28"/>
        </w:rPr>
      </w:pPr>
      <w:r w:rsidRPr="00033AEB">
        <w:rPr>
          <w:rFonts w:ascii="楷体" w:eastAsia="楷体" w:hAnsi="楷体" w:hint="eastAsia"/>
          <w:color w:val="000000" w:themeColor="text1"/>
          <w:spacing w:val="8"/>
          <w:sz w:val="28"/>
          <w:szCs w:val="28"/>
        </w:rPr>
        <w:t>国家烟草局</w:t>
      </w:r>
    </w:p>
    <w:p w:rsidR="00033AEB" w:rsidRPr="00033AEB" w:rsidRDefault="00033AEB" w:rsidP="00033AEB">
      <w:pPr>
        <w:pStyle w:val="a5"/>
        <w:shd w:val="clear" w:color="auto" w:fill="FFFFFF"/>
        <w:spacing w:before="0" w:beforeAutospacing="0" w:after="0" w:afterAutospacing="0" w:line="420" w:lineRule="atLeast"/>
        <w:jc w:val="right"/>
        <w:rPr>
          <w:rFonts w:ascii="楷体" w:eastAsia="楷体" w:hAnsi="楷体" w:hint="eastAsia"/>
          <w:color w:val="000000" w:themeColor="text1"/>
          <w:spacing w:val="8"/>
          <w:sz w:val="28"/>
          <w:szCs w:val="28"/>
        </w:rPr>
      </w:pPr>
      <w:r w:rsidRPr="00033AEB">
        <w:rPr>
          <w:rFonts w:ascii="楷体" w:eastAsia="楷体" w:hAnsi="楷体" w:hint="eastAsia"/>
          <w:color w:val="000000" w:themeColor="text1"/>
          <w:spacing w:val="8"/>
          <w:sz w:val="28"/>
          <w:szCs w:val="28"/>
        </w:rPr>
        <w:t>国家林草局</w:t>
      </w:r>
    </w:p>
    <w:p w:rsidR="00033AEB" w:rsidRPr="00033AEB" w:rsidRDefault="00033AEB" w:rsidP="00033AEB">
      <w:pPr>
        <w:pStyle w:val="a5"/>
        <w:shd w:val="clear" w:color="auto" w:fill="FFFFFF"/>
        <w:spacing w:before="0" w:beforeAutospacing="0" w:after="0" w:afterAutospacing="0" w:line="420" w:lineRule="atLeast"/>
        <w:jc w:val="right"/>
        <w:rPr>
          <w:rFonts w:ascii="楷体" w:eastAsia="楷体" w:hAnsi="楷体" w:hint="eastAsia"/>
          <w:color w:val="000000" w:themeColor="text1"/>
          <w:spacing w:val="8"/>
          <w:sz w:val="28"/>
          <w:szCs w:val="28"/>
        </w:rPr>
      </w:pPr>
      <w:r w:rsidRPr="00033AEB">
        <w:rPr>
          <w:rFonts w:ascii="楷体" w:eastAsia="楷体" w:hAnsi="楷体" w:hint="eastAsia"/>
          <w:color w:val="000000" w:themeColor="text1"/>
          <w:spacing w:val="8"/>
          <w:sz w:val="28"/>
          <w:szCs w:val="28"/>
        </w:rPr>
        <w:t>中国民航局</w:t>
      </w:r>
    </w:p>
    <w:p w:rsidR="00033AEB" w:rsidRPr="00033AEB" w:rsidRDefault="00033AEB" w:rsidP="00033AEB">
      <w:pPr>
        <w:pStyle w:val="a5"/>
        <w:shd w:val="clear" w:color="auto" w:fill="FFFFFF"/>
        <w:spacing w:before="0" w:beforeAutospacing="0" w:after="0" w:afterAutospacing="0" w:line="420" w:lineRule="atLeast"/>
        <w:jc w:val="right"/>
        <w:rPr>
          <w:rFonts w:ascii="楷体" w:eastAsia="楷体" w:hAnsi="楷体" w:hint="eastAsia"/>
          <w:color w:val="000000" w:themeColor="text1"/>
          <w:spacing w:val="8"/>
          <w:sz w:val="28"/>
          <w:szCs w:val="28"/>
        </w:rPr>
      </w:pPr>
      <w:r w:rsidRPr="00033AEB">
        <w:rPr>
          <w:rFonts w:ascii="楷体" w:eastAsia="楷体" w:hAnsi="楷体" w:hint="eastAsia"/>
          <w:color w:val="000000" w:themeColor="text1"/>
          <w:spacing w:val="8"/>
          <w:sz w:val="28"/>
          <w:szCs w:val="28"/>
        </w:rPr>
        <w:t>国家文物局</w:t>
      </w:r>
    </w:p>
    <w:p w:rsidR="00033AEB" w:rsidRPr="00033AEB" w:rsidRDefault="00033AEB" w:rsidP="00033AEB">
      <w:pPr>
        <w:pStyle w:val="a5"/>
        <w:shd w:val="clear" w:color="auto" w:fill="FFFFFF"/>
        <w:spacing w:before="0" w:beforeAutospacing="0" w:after="0" w:afterAutospacing="0" w:line="420" w:lineRule="atLeast"/>
        <w:jc w:val="right"/>
        <w:rPr>
          <w:rFonts w:ascii="楷体" w:eastAsia="楷体" w:hAnsi="楷体"/>
          <w:color w:val="000000" w:themeColor="text1"/>
          <w:spacing w:val="8"/>
          <w:sz w:val="28"/>
          <w:szCs w:val="28"/>
        </w:rPr>
      </w:pPr>
      <w:r w:rsidRPr="00033AEB">
        <w:rPr>
          <w:rFonts w:ascii="楷体" w:eastAsia="楷体" w:hAnsi="楷体" w:hint="eastAsia"/>
          <w:color w:val="000000" w:themeColor="text1"/>
          <w:spacing w:val="8"/>
          <w:sz w:val="28"/>
          <w:szCs w:val="28"/>
        </w:rPr>
        <w:t>2019年2月12日</w:t>
      </w:r>
    </w:p>
    <w:p w:rsidR="00033AEB" w:rsidRPr="00033AEB" w:rsidRDefault="00033AEB" w:rsidP="00033AEB">
      <w:pPr>
        <w:pStyle w:val="a5"/>
        <w:shd w:val="clear" w:color="auto" w:fill="FFFFFF"/>
        <w:spacing w:before="0" w:beforeAutospacing="0" w:after="0" w:afterAutospacing="0" w:line="420" w:lineRule="atLeast"/>
        <w:jc w:val="right"/>
        <w:rPr>
          <w:rFonts w:ascii="楷体" w:eastAsia="楷体" w:hAnsi="楷体" w:hint="eastAsia"/>
          <w:color w:val="000000" w:themeColor="text1"/>
          <w:spacing w:val="8"/>
          <w:sz w:val="28"/>
          <w:szCs w:val="28"/>
        </w:rPr>
      </w:pPr>
      <w:r w:rsidRPr="00033AEB">
        <w:rPr>
          <w:rFonts w:ascii="楷体" w:eastAsia="楷体" w:hAnsi="楷体" w:hint="eastAsia"/>
          <w:color w:val="000000" w:themeColor="text1"/>
          <w:spacing w:val="8"/>
          <w:sz w:val="28"/>
          <w:szCs w:val="28"/>
        </w:rPr>
        <w:t>附件详情请见网页</w:t>
      </w:r>
    </w:p>
    <w:p w:rsidR="00033AEB" w:rsidRPr="00033AEB" w:rsidRDefault="00033AEB">
      <w:pPr>
        <w:rPr>
          <w:rFonts w:ascii="楷体" w:eastAsia="楷体" w:hAnsi="楷体" w:hint="eastAsia"/>
          <w:color w:val="000000" w:themeColor="text1"/>
          <w:sz w:val="28"/>
          <w:szCs w:val="28"/>
        </w:rPr>
      </w:pPr>
    </w:p>
    <w:sectPr w:rsidR="00033AEB" w:rsidRPr="00033A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4C5"/>
    <w:rsid w:val="00007436"/>
    <w:rsid w:val="00033AEB"/>
    <w:rsid w:val="000B2391"/>
    <w:rsid w:val="000B7207"/>
    <w:rsid w:val="000E29B5"/>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D734D"/>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F5DDB"/>
    <w:rsid w:val="00D02683"/>
    <w:rsid w:val="00D15988"/>
    <w:rsid w:val="00D454C5"/>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10EE2B-268A-4618-9E1D-146618C24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033AE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33AEB"/>
    <w:rPr>
      <w:rFonts w:ascii="宋体" w:eastAsia="宋体" w:hAnsi="宋体" w:cs="宋体"/>
      <w:b/>
      <w:bCs/>
      <w:kern w:val="0"/>
      <w:sz w:val="36"/>
      <w:szCs w:val="36"/>
    </w:rPr>
  </w:style>
  <w:style w:type="character" w:customStyle="1" w:styleId="richmediameta">
    <w:name w:val="rich_media_meta"/>
    <w:basedOn w:val="a0"/>
    <w:rsid w:val="00033AEB"/>
  </w:style>
  <w:style w:type="character" w:styleId="a3">
    <w:name w:val="Hyperlink"/>
    <w:basedOn w:val="a0"/>
    <w:uiPriority w:val="99"/>
    <w:semiHidden/>
    <w:unhideWhenUsed/>
    <w:rsid w:val="00033AEB"/>
    <w:rPr>
      <w:color w:val="0000FF"/>
      <w:u w:val="single"/>
    </w:rPr>
  </w:style>
  <w:style w:type="character" w:styleId="a4">
    <w:name w:val="Emphasis"/>
    <w:basedOn w:val="a0"/>
    <w:uiPriority w:val="20"/>
    <w:qFormat/>
    <w:rsid w:val="00033AEB"/>
    <w:rPr>
      <w:i/>
      <w:iCs/>
    </w:rPr>
  </w:style>
  <w:style w:type="paragraph" w:styleId="a5">
    <w:name w:val="Normal (Web)"/>
    <w:basedOn w:val="a"/>
    <w:uiPriority w:val="99"/>
    <w:semiHidden/>
    <w:unhideWhenUsed/>
    <w:rsid w:val="00033AE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33AEB"/>
    <w:rPr>
      <w:b/>
      <w:bCs/>
    </w:rPr>
  </w:style>
  <w:style w:type="paragraph" w:styleId="a7">
    <w:name w:val="Date"/>
    <w:basedOn w:val="a"/>
    <w:next w:val="a"/>
    <w:link w:val="Char"/>
    <w:uiPriority w:val="99"/>
    <w:semiHidden/>
    <w:unhideWhenUsed/>
    <w:rsid w:val="00033AEB"/>
    <w:pPr>
      <w:ind w:leftChars="2500" w:left="100"/>
    </w:pPr>
  </w:style>
  <w:style w:type="character" w:customStyle="1" w:styleId="Char">
    <w:name w:val="日期 Char"/>
    <w:basedOn w:val="a0"/>
    <w:link w:val="a7"/>
    <w:uiPriority w:val="99"/>
    <w:semiHidden/>
    <w:rsid w:val="00033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717645">
      <w:bodyDiv w:val="1"/>
      <w:marLeft w:val="0"/>
      <w:marRight w:val="0"/>
      <w:marTop w:val="0"/>
      <w:marBottom w:val="0"/>
      <w:divBdr>
        <w:top w:val="none" w:sz="0" w:space="0" w:color="auto"/>
        <w:left w:val="none" w:sz="0" w:space="0" w:color="auto"/>
        <w:bottom w:val="none" w:sz="0" w:space="0" w:color="auto"/>
        <w:right w:val="none" w:sz="0" w:space="0" w:color="auto"/>
      </w:divBdr>
    </w:div>
    <w:div w:id="1444226289">
      <w:bodyDiv w:val="1"/>
      <w:marLeft w:val="0"/>
      <w:marRight w:val="0"/>
      <w:marTop w:val="0"/>
      <w:marBottom w:val="0"/>
      <w:divBdr>
        <w:top w:val="none" w:sz="0" w:space="0" w:color="auto"/>
        <w:left w:val="none" w:sz="0" w:space="0" w:color="auto"/>
        <w:bottom w:val="none" w:sz="0" w:space="0" w:color="auto"/>
        <w:right w:val="none" w:sz="0" w:space="0" w:color="auto"/>
      </w:divBdr>
    </w:div>
    <w:div w:id="1492134717">
      <w:bodyDiv w:val="1"/>
      <w:marLeft w:val="0"/>
      <w:marRight w:val="0"/>
      <w:marTop w:val="0"/>
      <w:marBottom w:val="0"/>
      <w:divBdr>
        <w:top w:val="none" w:sz="0" w:space="0" w:color="auto"/>
        <w:left w:val="none" w:sz="0" w:space="0" w:color="auto"/>
        <w:bottom w:val="none" w:sz="0" w:space="0" w:color="auto"/>
        <w:right w:val="none" w:sz="0" w:space="0" w:color="auto"/>
      </w:divBdr>
    </w:div>
    <w:div w:id="1657033664">
      <w:bodyDiv w:val="1"/>
      <w:marLeft w:val="0"/>
      <w:marRight w:val="0"/>
      <w:marTop w:val="0"/>
      <w:marBottom w:val="0"/>
      <w:divBdr>
        <w:top w:val="none" w:sz="0" w:space="0" w:color="auto"/>
        <w:left w:val="none" w:sz="0" w:space="0" w:color="auto"/>
        <w:bottom w:val="none" w:sz="0" w:space="0" w:color="auto"/>
        <w:right w:val="none" w:sz="0" w:space="0" w:color="auto"/>
      </w:divBdr>
      <w:divsChild>
        <w:div w:id="399376640">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javascript:void(0);"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268</Words>
  <Characters>1533</Characters>
  <Application>Microsoft Office Word</Application>
  <DocSecurity>0</DocSecurity>
  <Lines>12</Lines>
  <Paragraphs>3</Paragraphs>
  <ScaleCrop>false</ScaleCrop>
  <Company>P R C</Company>
  <LinksUpToDate>false</LinksUpToDate>
  <CharactersWithSpaces>1798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3</cp:revision>
  <dcterms:created xsi:type="dcterms:W3CDTF">2019-03-22T07:14:00Z</dcterms:created>
  <dcterms:modified xsi:type="dcterms:W3CDTF">2019-03-22T07:18:00Z</dcterms:modified>
</cp:coreProperties>
</file>