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16E" w:rsidRPr="00A3316E" w:rsidRDefault="00A3316E" w:rsidP="00A3316E">
      <w:pPr>
        <w:pStyle w:val="2"/>
      </w:pPr>
      <w:r w:rsidRPr="00A3316E">
        <w:t>重磅！国务院常务会议‖建造</w:t>
      </w:r>
      <w:proofErr w:type="gramStart"/>
      <w:r w:rsidRPr="00A3316E">
        <w:t>师注册</w:t>
      </w:r>
      <w:proofErr w:type="gramEnd"/>
      <w:r w:rsidRPr="00A3316E">
        <w:t>许可或下放，全国全面推开项目审批制度改革！</w:t>
      </w:r>
    </w:p>
    <w:p w:rsidR="00A3316E" w:rsidRPr="00A3316E" w:rsidRDefault="00A3316E" w:rsidP="00A3316E">
      <w:pPr>
        <w:widowControl/>
        <w:wordWrap w:val="0"/>
        <w:spacing w:line="300" w:lineRule="atLeast"/>
        <w:jc w:val="left"/>
        <w:rPr>
          <w:rFonts w:ascii="楷体" w:eastAsia="楷体" w:hAnsi="楷体" w:cs="宋体"/>
          <w:color w:val="000000" w:themeColor="text1"/>
          <w:kern w:val="0"/>
          <w:szCs w:val="21"/>
        </w:rPr>
      </w:pPr>
      <w:r w:rsidRPr="00A3316E">
        <w:rPr>
          <w:rFonts w:ascii="楷体" w:eastAsia="楷体" w:hAnsi="楷体" w:cs="宋体" w:hint="eastAsia"/>
          <w:color w:val="000000" w:themeColor="text1"/>
          <w:kern w:val="0"/>
          <w:szCs w:val="21"/>
        </w:rPr>
        <w:t>出处:</w:t>
      </w:r>
      <w:hyperlink r:id="rId5" w:history="1">
        <w:r w:rsidRPr="00A3316E">
          <w:rPr>
            <w:rFonts w:ascii="楷体" w:eastAsia="楷体" w:hAnsi="楷体" w:cs="宋体"/>
            <w:color w:val="000000" w:themeColor="text1"/>
            <w:kern w:val="0"/>
            <w:szCs w:val="21"/>
          </w:rPr>
          <w:t>中装新网</w:t>
        </w:r>
      </w:hyperlink>
      <w:r w:rsidRPr="00A3316E">
        <w:rPr>
          <w:rFonts w:ascii="Calibri" w:eastAsia="楷体" w:hAnsi="Calibri" w:cs="Calibri"/>
          <w:color w:val="000000" w:themeColor="text1"/>
          <w:kern w:val="0"/>
          <w:szCs w:val="21"/>
        </w:rPr>
        <w:t> </w:t>
      </w:r>
      <w:r w:rsidRPr="00A3316E">
        <w:rPr>
          <w:rFonts w:ascii="楷体" w:eastAsia="楷体" w:hAnsi="楷体" w:cs="宋体" w:hint="eastAsia"/>
          <w:color w:val="000000" w:themeColor="text1"/>
          <w:kern w:val="0"/>
          <w:szCs w:val="21"/>
        </w:rPr>
        <w:t xml:space="preserve">  2019.2.21</w:t>
      </w:r>
    </w:p>
    <w:p w:rsidR="00A3316E" w:rsidRPr="00A3316E" w:rsidRDefault="00A3316E" w:rsidP="00A3316E">
      <w:pPr>
        <w:widowControl/>
        <w:wordWrap w:val="0"/>
        <w:spacing w:line="300" w:lineRule="atLeast"/>
        <w:jc w:val="left"/>
        <w:rPr>
          <w:rFonts w:ascii="楷体" w:eastAsia="楷体" w:hAnsi="楷体" w:cs="宋体"/>
          <w:color w:val="000000" w:themeColor="text1"/>
          <w:kern w:val="0"/>
          <w:szCs w:val="21"/>
        </w:rPr>
      </w:pPr>
      <w:r w:rsidRPr="00A3316E">
        <w:rPr>
          <w:rFonts w:ascii="楷体" w:eastAsia="楷体" w:hAnsi="楷体" w:cs="宋体" w:hint="eastAsia"/>
          <w:color w:val="000000" w:themeColor="text1"/>
          <w:kern w:val="0"/>
          <w:szCs w:val="21"/>
        </w:rPr>
        <w:t>链接:</w:t>
      </w:r>
      <w:r w:rsidRPr="00A3316E">
        <w:rPr>
          <w:szCs w:val="21"/>
        </w:rPr>
        <w:t xml:space="preserve"> </w:t>
      </w:r>
      <w:r w:rsidRPr="00A3316E">
        <w:rPr>
          <w:rFonts w:ascii="楷体" w:eastAsia="楷体" w:hAnsi="楷体" w:cs="宋体"/>
          <w:color w:val="000000" w:themeColor="text1"/>
          <w:kern w:val="0"/>
          <w:szCs w:val="21"/>
        </w:rPr>
        <w:t>https://mp.weixin.qq.com/s/bxbIxbBZzb1950RnwGBS9A</w:t>
      </w:r>
    </w:p>
    <w:p w:rsidR="00A3316E" w:rsidRPr="00A3316E" w:rsidRDefault="00A3316E" w:rsidP="00A3316E">
      <w:pPr>
        <w:widowControl/>
        <w:shd w:val="clear" w:color="auto" w:fill="FFFFFF"/>
        <w:spacing w:line="420" w:lineRule="atLeast"/>
        <w:rPr>
          <w:rFonts w:ascii="楷体" w:eastAsia="楷体" w:hAnsi="楷体" w:cs="宋体"/>
          <w:color w:val="000000" w:themeColor="text1"/>
          <w:spacing w:val="8"/>
          <w:kern w:val="0"/>
          <w:sz w:val="28"/>
          <w:szCs w:val="28"/>
        </w:rPr>
      </w:pPr>
      <w:r w:rsidRPr="00A3316E">
        <w:rPr>
          <w:rFonts w:ascii="楷体" w:eastAsia="楷体" w:hAnsi="楷体" w:cs="宋体" w:hint="eastAsia"/>
          <w:color w:val="000000" w:themeColor="text1"/>
          <w:spacing w:val="8"/>
          <w:kern w:val="0"/>
          <w:sz w:val="28"/>
          <w:szCs w:val="28"/>
        </w:rPr>
        <w:t>2019年2月20日国务院总理李克强主持召开国务院常务会议，会议提出：</w:t>
      </w:r>
    </w:p>
    <w:p w:rsidR="00A3316E" w:rsidRPr="00A3316E" w:rsidRDefault="00A3316E" w:rsidP="00A3316E">
      <w:pPr>
        <w:widowControl/>
        <w:numPr>
          <w:ilvl w:val="0"/>
          <w:numId w:val="1"/>
        </w:numPr>
        <w:spacing w:line="420" w:lineRule="atLeast"/>
        <w:ind w:left="0"/>
        <w:rPr>
          <w:rFonts w:ascii="楷体" w:eastAsia="楷体" w:hAnsi="楷体" w:cs="宋体"/>
          <w:color w:val="000000" w:themeColor="text1"/>
          <w:kern w:val="0"/>
          <w:sz w:val="28"/>
          <w:szCs w:val="28"/>
        </w:rPr>
      </w:pPr>
      <w:r w:rsidRPr="00A3316E">
        <w:rPr>
          <w:rFonts w:ascii="楷体" w:eastAsia="楷体" w:hAnsi="楷体" w:cs="宋体" w:hint="eastAsia"/>
          <w:b/>
          <w:bCs/>
          <w:color w:val="000000" w:themeColor="text1"/>
          <w:spacing w:val="8"/>
          <w:kern w:val="0"/>
          <w:sz w:val="28"/>
          <w:szCs w:val="28"/>
        </w:rPr>
        <w:t>取消企业名称预先核准；</w:t>
      </w:r>
    </w:p>
    <w:p w:rsidR="00A3316E" w:rsidRPr="00A3316E" w:rsidRDefault="00A3316E" w:rsidP="00A3316E">
      <w:pPr>
        <w:widowControl/>
        <w:numPr>
          <w:ilvl w:val="0"/>
          <w:numId w:val="1"/>
        </w:numPr>
        <w:spacing w:line="420" w:lineRule="atLeast"/>
        <w:ind w:left="0"/>
        <w:rPr>
          <w:rFonts w:ascii="楷体" w:eastAsia="楷体" w:hAnsi="楷体" w:cs="宋体"/>
          <w:color w:val="000000" w:themeColor="text1"/>
          <w:kern w:val="0"/>
          <w:sz w:val="28"/>
          <w:szCs w:val="28"/>
        </w:rPr>
      </w:pPr>
      <w:r w:rsidRPr="00A3316E">
        <w:rPr>
          <w:rFonts w:ascii="楷体" w:eastAsia="楷体" w:hAnsi="楷体" w:cs="宋体" w:hint="eastAsia"/>
          <w:b/>
          <w:bCs/>
          <w:color w:val="000000" w:themeColor="text1"/>
          <w:spacing w:val="8"/>
          <w:kern w:val="0"/>
          <w:sz w:val="28"/>
          <w:szCs w:val="28"/>
        </w:rPr>
        <w:t>在试点基础上向全国推开工程建设项目审批制度改革。</w:t>
      </w:r>
      <w:r w:rsidRPr="00A3316E">
        <w:rPr>
          <w:rFonts w:ascii="楷体" w:eastAsia="楷体" w:hAnsi="楷体" w:cs="宋体" w:hint="eastAsia"/>
          <w:color w:val="000000" w:themeColor="text1"/>
          <w:spacing w:val="8"/>
          <w:kern w:val="0"/>
          <w:sz w:val="28"/>
          <w:szCs w:val="28"/>
        </w:rPr>
        <w:t>对每个审批阶段实行一个部门牵头、并联审批、限时办结，推行告知承诺、区域评估和联合审图、联合验收等制度，实现“一张蓝图”统筹项目实施、“一个窗口”提供综合服务、“一张表单”整合申报材料、“一套机制”规范审批运行。上半年在全国做到将工程建设项目审批时间压缩一半，减至120个工作日以内；</w:t>
      </w:r>
    </w:p>
    <w:p w:rsidR="00A3316E" w:rsidRPr="00A3316E" w:rsidRDefault="00A3316E" w:rsidP="00A3316E">
      <w:pPr>
        <w:widowControl/>
        <w:numPr>
          <w:ilvl w:val="0"/>
          <w:numId w:val="1"/>
        </w:numPr>
        <w:spacing w:line="420" w:lineRule="atLeast"/>
        <w:ind w:left="0"/>
        <w:rPr>
          <w:rFonts w:ascii="楷体" w:eastAsia="楷体" w:hAnsi="楷体" w:cs="宋体"/>
          <w:color w:val="000000" w:themeColor="text1"/>
          <w:kern w:val="0"/>
          <w:sz w:val="28"/>
          <w:szCs w:val="28"/>
        </w:rPr>
      </w:pPr>
      <w:r w:rsidRPr="00A3316E">
        <w:rPr>
          <w:rFonts w:ascii="楷体" w:eastAsia="楷体" w:hAnsi="楷体" w:cs="宋体" w:hint="eastAsia"/>
          <w:b/>
          <w:bCs/>
          <w:color w:val="000000" w:themeColor="text1"/>
          <w:spacing w:val="8"/>
          <w:kern w:val="0"/>
          <w:sz w:val="28"/>
          <w:szCs w:val="28"/>
        </w:rPr>
        <w:t>将一些职业的执业注册等6项许可权限下放至省级或以下政府部门；</w:t>
      </w:r>
    </w:p>
    <w:p w:rsidR="00A3316E" w:rsidRPr="004B633A" w:rsidRDefault="00A3316E" w:rsidP="004B633A">
      <w:pPr>
        <w:rPr>
          <w:rFonts w:ascii="楷体" w:eastAsia="楷体" w:hAnsi="楷体"/>
          <w:sz w:val="28"/>
          <w:szCs w:val="28"/>
        </w:rPr>
      </w:pPr>
      <w:r w:rsidRPr="004B633A">
        <w:rPr>
          <w:rFonts w:ascii="楷体" w:eastAsia="楷体" w:hAnsi="楷体" w:hint="eastAsia"/>
          <w:sz w:val="28"/>
          <w:szCs w:val="28"/>
        </w:rPr>
        <w:t>小编注：“将一些职业的执业注册等6项许可权限下放至省级或以下政府部门”，这句话或预示着建造师等工程系列职业资格注册许可权限有可能会下放。具体会不会是工程系列注册类职业资格，还是其他行业的注册类职业资格，这次官方未明确，还需要静等有关部门后续细则通知。</w:t>
      </w:r>
    </w:p>
    <w:p w:rsidR="00A3316E" w:rsidRPr="004B633A" w:rsidRDefault="00A3316E" w:rsidP="004B633A">
      <w:pPr>
        <w:rPr>
          <w:rFonts w:ascii="楷体" w:eastAsia="楷体" w:hAnsi="楷体"/>
          <w:sz w:val="28"/>
          <w:szCs w:val="28"/>
        </w:rPr>
      </w:pPr>
      <w:r w:rsidRPr="004B633A">
        <w:rPr>
          <w:rFonts w:ascii="楷体" w:eastAsia="楷体" w:hAnsi="楷体" w:hint="eastAsia"/>
          <w:sz w:val="28"/>
          <w:szCs w:val="28"/>
        </w:rPr>
        <w:t>小编查阅2019年1月17日</w:t>
      </w:r>
      <w:proofErr w:type="gramStart"/>
      <w:r w:rsidRPr="004B633A">
        <w:rPr>
          <w:rFonts w:ascii="楷体" w:eastAsia="楷体" w:hAnsi="楷体" w:hint="eastAsia"/>
          <w:sz w:val="28"/>
          <w:szCs w:val="28"/>
        </w:rPr>
        <w:t>人社部官网</w:t>
      </w:r>
      <w:proofErr w:type="gramEnd"/>
      <w:r w:rsidRPr="004B633A">
        <w:rPr>
          <w:rFonts w:ascii="楷体" w:eastAsia="楷体" w:hAnsi="楷体" w:hint="eastAsia"/>
          <w:sz w:val="28"/>
          <w:szCs w:val="28"/>
        </w:rPr>
        <w:t>发布的国家职业资格目录，其中准入类的职业资格共35项，而涉及工程类证书达10项：</w:t>
      </w:r>
    </w:p>
    <w:p w:rsidR="00A3316E" w:rsidRPr="00A3316E" w:rsidRDefault="00A3316E" w:rsidP="00A3316E">
      <w:pPr>
        <w:widowControl/>
        <w:shd w:val="clear" w:color="auto" w:fill="F5F5F5"/>
        <w:spacing w:line="420" w:lineRule="atLeast"/>
        <w:rPr>
          <w:rFonts w:ascii="楷体" w:eastAsia="楷体" w:hAnsi="楷体" w:cs="宋体"/>
          <w:color w:val="000000" w:themeColor="text1"/>
          <w:spacing w:val="8"/>
          <w:kern w:val="0"/>
          <w:sz w:val="28"/>
          <w:szCs w:val="28"/>
        </w:rPr>
      </w:pPr>
      <w:r w:rsidRPr="00A3316E">
        <w:rPr>
          <w:rFonts w:ascii="楷体" w:eastAsia="楷体" w:hAnsi="楷体"/>
          <w:noProof/>
          <w:color w:val="000000" w:themeColor="text1"/>
          <w:sz w:val="28"/>
          <w:szCs w:val="28"/>
        </w:rPr>
        <w:lastRenderedPageBreak/>
        <w:drawing>
          <wp:inline distT="0" distB="0" distL="0" distR="0" wp14:anchorId="7F0DA22C" wp14:editId="3B6D6881">
            <wp:extent cx="5274310" cy="27952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795270"/>
                    </a:xfrm>
                    <a:prstGeom prst="rect">
                      <a:avLst/>
                    </a:prstGeom>
                  </pic:spPr>
                </pic:pic>
              </a:graphicData>
            </a:graphic>
          </wp:inline>
        </w:drawing>
      </w:r>
    </w:p>
    <w:p w:rsidR="00A3316E" w:rsidRPr="00A3316E" w:rsidRDefault="00A3316E" w:rsidP="00A3316E">
      <w:pPr>
        <w:widowControl/>
        <w:shd w:val="clear" w:color="auto" w:fill="FFFFFF"/>
        <w:spacing w:line="420" w:lineRule="atLeast"/>
        <w:jc w:val="center"/>
        <w:rPr>
          <w:rFonts w:ascii="楷体" w:eastAsia="楷体" w:hAnsi="楷体" w:cs="宋体"/>
          <w:color w:val="000000" w:themeColor="text1"/>
          <w:spacing w:val="8"/>
          <w:kern w:val="0"/>
          <w:sz w:val="28"/>
          <w:szCs w:val="28"/>
        </w:rPr>
      </w:pPr>
      <w:r w:rsidRPr="00A3316E">
        <w:rPr>
          <w:rFonts w:ascii="楷体" w:eastAsia="楷体" w:hAnsi="楷体" w:cs="宋体" w:hint="eastAsia"/>
          <w:b/>
          <w:bCs/>
          <w:color w:val="000000" w:themeColor="text1"/>
          <w:spacing w:val="8"/>
          <w:kern w:val="0"/>
          <w:sz w:val="28"/>
          <w:szCs w:val="28"/>
        </w:rPr>
        <w:t>李克强主持召开国务院常务会议</w:t>
      </w:r>
      <w:r w:rsidRPr="00A3316E">
        <w:rPr>
          <w:rFonts w:ascii="楷体" w:eastAsia="楷体" w:hAnsi="楷体" w:cs="宋体" w:hint="eastAsia"/>
          <w:b/>
          <w:bCs/>
          <w:color w:val="000000" w:themeColor="text1"/>
          <w:spacing w:val="8"/>
          <w:kern w:val="0"/>
          <w:sz w:val="28"/>
          <w:szCs w:val="28"/>
        </w:rPr>
        <w:br/>
        <w:t>要求制定涉</w:t>
      </w:r>
      <w:proofErr w:type="gramStart"/>
      <w:r w:rsidRPr="00A3316E">
        <w:rPr>
          <w:rFonts w:ascii="楷体" w:eastAsia="楷体" w:hAnsi="楷体" w:cs="宋体" w:hint="eastAsia"/>
          <w:b/>
          <w:bCs/>
          <w:color w:val="000000" w:themeColor="text1"/>
          <w:spacing w:val="8"/>
          <w:kern w:val="0"/>
          <w:sz w:val="28"/>
          <w:szCs w:val="28"/>
        </w:rPr>
        <w:t>企法规</w:t>
      </w:r>
      <w:proofErr w:type="gramEnd"/>
      <w:r w:rsidRPr="00A3316E">
        <w:rPr>
          <w:rFonts w:ascii="楷体" w:eastAsia="楷体" w:hAnsi="楷体" w:cs="宋体" w:hint="eastAsia"/>
          <w:b/>
          <w:bCs/>
          <w:color w:val="000000" w:themeColor="text1"/>
          <w:spacing w:val="8"/>
          <w:kern w:val="0"/>
          <w:sz w:val="28"/>
          <w:szCs w:val="28"/>
        </w:rPr>
        <w:t>规章和规范性文件必须听取相关企业和行业协会商会意见</w:t>
      </w:r>
      <w:r w:rsidRPr="00A3316E">
        <w:rPr>
          <w:rFonts w:ascii="Calibri" w:eastAsia="楷体" w:hAnsi="Calibri" w:cs="Calibri"/>
          <w:b/>
          <w:bCs/>
          <w:color w:val="000000" w:themeColor="text1"/>
          <w:spacing w:val="8"/>
          <w:kern w:val="0"/>
          <w:sz w:val="28"/>
          <w:szCs w:val="28"/>
        </w:rPr>
        <w:t> </w:t>
      </w:r>
      <w:r w:rsidRPr="00A3316E">
        <w:rPr>
          <w:rFonts w:ascii="楷体" w:eastAsia="楷体" w:hAnsi="楷体" w:cs="宋体" w:hint="eastAsia"/>
          <w:b/>
          <w:bCs/>
          <w:color w:val="000000" w:themeColor="text1"/>
          <w:spacing w:val="8"/>
          <w:kern w:val="0"/>
          <w:sz w:val="28"/>
          <w:szCs w:val="28"/>
        </w:rPr>
        <w:t>使政府决策更符合实际和民意</w:t>
      </w:r>
      <w:r w:rsidRPr="00A3316E">
        <w:rPr>
          <w:rFonts w:ascii="楷体" w:eastAsia="楷体" w:hAnsi="楷体" w:cs="宋体" w:hint="eastAsia"/>
          <w:b/>
          <w:bCs/>
          <w:color w:val="000000" w:themeColor="text1"/>
          <w:spacing w:val="8"/>
          <w:kern w:val="0"/>
          <w:sz w:val="28"/>
          <w:szCs w:val="28"/>
        </w:rPr>
        <w:br/>
        <w:t>决定再取消和下放一批行政许可事项 在全国全面开展工程建设项目审批制度改革</w:t>
      </w:r>
      <w:r w:rsidRPr="00A3316E">
        <w:rPr>
          <w:rFonts w:ascii="楷体" w:eastAsia="楷体" w:hAnsi="楷体" w:cs="宋体" w:hint="eastAsia"/>
          <w:b/>
          <w:bCs/>
          <w:color w:val="000000" w:themeColor="text1"/>
          <w:spacing w:val="8"/>
          <w:kern w:val="0"/>
          <w:sz w:val="28"/>
          <w:szCs w:val="28"/>
        </w:rPr>
        <w:br/>
        <w:t>部署推动家政服务增加供给提高质量的措施 促进扩内需惠民生</w:t>
      </w:r>
    </w:p>
    <w:p w:rsidR="00A3316E" w:rsidRPr="00A3316E" w:rsidRDefault="00A3316E" w:rsidP="00A3316E">
      <w:pPr>
        <w:widowControl/>
        <w:shd w:val="clear" w:color="auto" w:fill="FFFFFF"/>
        <w:spacing w:line="420" w:lineRule="atLeast"/>
        <w:rPr>
          <w:rFonts w:ascii="楷体" w:eastAsia="楷体" w:hAnsi="楷体" w:cs="宋体" w:hint="eastAsia"/>
          <w:color w:val="000000" w:themeColor="text1"/>
          <w:spacing w:val="8"/>
          <w:kern w:val="0"/>
          <w:sz w:val="28"/>
          <w:szCs w:val="28"/>
        </w:rPr>
      </w:pPr>
      <w:r w:rsidRPr="00A3316E">
        <w:rPr>
          <w:rFonts w:ascii="楷体" w:eastAsia="楷体" w:hAnsi="楷体" w:cs="宋体" w:hint="eastAsia"/>
          <w:color w:val="000000" w:themeColor="text1"/>
          <w:spacing w:val="8"/>
          <w:kern w:val="0"/>
          <w:sz w:val="28"/>
          <w:szCs w:val="28"/>
        </w:rPr>
        <w:t>国务院总理李克强2月20日主持召开国务院常务会议，要求制定涉</w:t>
      </w:r>
      <w:proofErr w:type="gramStart"/>
      <w:r w:rsidRPr="00A3316E">
        <w:rPr>
          <w:rFonts w:ascii="楷体" w:eastAsia="楷体" w:hAnsi="楷体" w:cs="宋体" w:hint="eastAsia"/>
          <w:color w:val="000000" w:themeColor="text1"/>
          <w:spacing w:val="8"/>
          <w:kern w:val="0"/>
          <w:sz w:val="28"/>
          <w:szCs w:val="28"/>
        </w:rPr>
        <w:t>企法规</w:t>
      </w:r>
      <w:proofErr w:type="gramEnd"/>
      <w:r w:rsidRPr="00A3316E">
        <w:rPr>
          <w:rFonts w:ascii="楷体" w:eastAsia="楷体" w:hAnsi="楷体" w:cs="宋体" w:hint="eastAsia"/>
          <w:color w:val="000000" w:themeColor="text1"/>
          <w:spacing w:val="8"/>
          <w:kern w:val="0"/>
          <w:sz w:val="28"/>
          <w:szCs w:val="28"/>
        </w:rPr>
        <w:t>规章和规范性文件必须听取相关企业和行业协会商会意见，使政府决策更符合实际和民意；决定再取消和下放一批行政许可事项、在全国全面开展工程建设项目审批制度改革；部署推动家政服务增加供给、提高质量的措施，促进扩内需、惠民生。</w:t>
      </w:r>
    </w:p>
    <w:p w:rsidR="00A3316E" w:rsidRPr="00A3316E" w:rsidRDefault="00A3316E" w:rsidP="00A3316E">
      <w:pPr>
        <w:widowControl/>
        <w:shd w:val="clear" w:color="auto" w:fill="FFFFFF"/>
        <w:spacing w:line="420" w:lineRule="atLeast"/>
        <w:rPr>
          <w:rFonts w:ascii="楷体" w:eastAsia="楷体" w:hAnsi="楷体" w:cs="宋体" w:hint="eastAsia"/>
          <w:color w:val="000000" w:themeColor="text1"/>
          <w:spacing w:val="8"/>
          <w:kern w:val="0"/>
          <w:sz w:val="28"/>
          <w:szCs w:val="28"/>
        </w:rPr>
      </w:pPr>
      <w:r w:rsidRPr="00A3316E">
        <w:rPr>
          <w:rFonts w:ascii="楷体" w:eastAsia="楷体" w:hAnsi="楷体" w:cs="宋体" w:hint="eastAsia"/>
          <w:color w:val="000000" w:themeColor="text1"/>
          <w:spacing w:val="8"/>
          <w:kern w:val="0"/>
          <w:sz w:val="28"/>
          <w:szCs w:val="28"/>
        </w:rPr>
        <w:t>会议指出，各地区、各部门制定实施与企业生产经营密切相关的行政法规、规章、行政规范性文件，要把听取企业和行业协会商会意见贯穿全程，这是推进科学民主决策、建设法治政府的重要举措。在制定前，要主动及时了解企业所急所需所盼，</w:t>
      </w:r>
      <w:proofErr w:type="gramStart"/>
      <w:r w:rsidRPr="00A3316E">
        <w:rPr>
          <w:rFonts w:ascii="楷体" w:eastAsia="楷体" w:hAnsi="楷体" w:cs="宋体" w:hint="eastAsia"/>
          <w:color w:val="000000" w:themeColor="text1"/>
          <w:spacing w:val="8"/>
          <w:kern w:val="0"/>
          <w:sz w:val="28"/>
          <w:szCs w:val="28"/>
        </w:rPr>
        <w:t>努力使拟</w:t>
      </w:r>
      <w:r w:rsidRPr="00A3316E">
        <w:rPr>
          <w:rFonts w:ascii="楷体" w:eastAsia="楷体" w:hAnsi="楷体" w:cs="宋体" w:hint="eastAsia"/>
          <w:color w:val="000000" w:themeColor="text1"/>
          <w:spacing w:val="8"/>
          <w:kern w:val="0"/>
          <w:sz w:val="28"/>
          <w:szCs w:val="28"/>
        </w:rPr>
        <w:lastRenderedPageBreak/>
        <w:t>制定</w:t>
      </w:r>
      <w:proofErr w:type="gramEnd"/>
      <w:r w:rsidRPr="00A3316E">
        <w:rPr>
          <w:rFonts w:ascii="楷体" w:eastAsia="楷体" w:hAnsi="楷体" w:cs="宋体" w:hint="eastAsia"/>
          <w:color w:val="000000" w:themeColor="text1"/>
          <w:spacing w:val="8"/>
          <w:kern w:val="0"/>
          <w:sz w:val="28"/>
          <w:szCs w:val="28"/>
        </w:rPr>
        <w:t>的法规政策更有针对性。在制定过程中，除依法需要保密的外，要通过各种方式向社会公开征求意见或听取有代表性企业的意见，意见采纳情况要及时公布或反馈。实施过程中，要根据实际设置缓冲期，为企业执行留有必要的准备时间。通过提高法规政策制定和实施的公开透明度，防止暗箱操作，更有利于公正有效实施。要加强对法规政策实施的后评估工作，该调整的适时调整，不断提高政府决策质量和水平。</w:t>
      </w:r>
    </w:p>
    <w:p w:rsidR="00A3316E" w:rsidRPr="00A3316E" w:rsidRDefault="00A3316E" w:rsidP="00A3316E">
      <w:pPr>
        <w:widowControl/>
        <w:shd w:val="clear" w:color="auto" w:fill="FFFFFF"/>
        <w:spacing w:line="420" w:lineRule="atLeast"/>
        <w:rPr>
          <w:rFonts w:ascii="楷体" w:eastAsia="楷体" w:hAnsi="楷体" w:cs="宋体" w:hint="eastAsia"/>
          <w:color w:val="000000" w:themeColor="text1"/>
          <w:spacing w:val="8"/>
          <w:kern w:val="0"/>
          <w:sz w:val="28"/>
          <w:szCs w:val="28"/>
        </w:rPr>
      </w:pPr>
      <w:r w:rsidRPr="00A3316E">
        <w:rPr>
          <w:rFonts w:ascii="楷体" w:eastAsia="楷体" w:hAnsi="楷体" w:cs="宋体" w:hint="eastAsia"/>
          <w:color w:val="000000" w:themeColor="text1"/>
          <w:spacing w:val="8"/>
          <w:kern w:val="0"/>
          <w:sz w:val="28"/>
          <w:szCs w:val="28"/>
        </w:rPr>
        <w:t>按照党中央、国务院推进政府职能转变、优化营商环境部署，立足更多向市场放权、强化企业主体责任和政府监管责任，会议决定，一是聚焦更大激发市场活力，再</w:t>
      </w:r>
      <w:r w:rsidRPr="00A3316E">
        <w:rPr>
          <w:rFonts w:ascii="楷体" w:eastAsia="楷体" w:hAnsi="楷体" w:cs="宋体" w:hint="eastAsia"/>
          <w:b/>
          <w:bCs/>
          <w:color w:val="000000" w:themeColor="text1"/>
          <w:spacing w:val="8"/>
          <w:kern w:val="0"/>
          <w:sz w:val="28"/>
          <w:szCs w:val="28"/>
        </w:rPr>
        <w:t>取消企业名称预先核准</w:t>
      </w:r>
      <w:r w:rsidRPr="00A3316E">
        <w:rPr>
          <w:rFonts w:ascii="楷体" w:eastAsia="楷体" w:hAnsi="楷体" w:cs="宋体" w:hint="eastAsia"/>
          <w:color w:val="000000" w:themeColor="text1"/>
          <w:spacing w:val="8"/>
          <w:kern w:val="0"/>
          <w:sz w:val="28"/>
          <w:szCs w:val="28"/>
        </w:rPr>
        <w:t>、一些产品注册初审等25项行政许可事项，将一些职业的执业注册等6项许可权限下放至省级或以下政府部门。既简化程序、降低企业交易成本，也有利于把政府监管更多聚焦安全等重要方面。二是</w:t>
      </w:r>
      <w:r w:rsidRPr="00A3316E">
        <w:rPr>
          <w:rFonts w:ascii="楷体" w:eastAsia="楷体" w:hAnsi="楷体" w:cs="宋体" w:hint="eastAsia"/>
          <w:b/>
          <w:bCs/>
          <w:color w:val="000000" w:themeColor="text1"/>
          <w:spacing w:val="8"/>
          <w:kern w:val="0"/>
          <w:sz w:val="28"/>
          <w:szCs w:val="28"/>
        </w:rPr>
        <w:t>在试点基础上向全国推开工程建设项目审批制度改革</w:t>
      </w:r>
      <w:r w:rsidRPr="00A3316E">
        <w:rPr>
          <w:rFonts w:ascii="楷体" w:eastAsia="楷体" w:hAnsi="楷体" w:cs="宋体" w:hint="eastAsia"/>
          <w:color w:val="000000" w:themeColor="text1"/>
          <w:spacing w:val="8"/>
          <w:kern w:val="0"/>
          <w:sz w:val="28"/>
          <w:szCs w:val="28"/>
        </w:rPr>
        <w:t>。按照统一规范的要求，对每个审批阶段实行一个部门牵头、并联审批、限时办结，推行告</w:t>
      </w:r>
      <w:hyperlink r:id="rId7" w:anchor="wechat_redirect" w:tgtFrame="_blank" w:history="1">
        <w:r w:rsidRPr="00A3316E">
          <w:rPr>
            <w:rFonts w:ascii="楷体" w:eastAsia="楷体" w:hAnsi="楷体" w:cs="宋体" w:hint="eastAsia"/>
            <w:color w:val="000000" w:themeColor="text1"/>
            <w:spacing w:val="8"/>
            <w:kern w:val="0"/>
            <w:sz w:val="28"/>
            <w:szCs w:val="28"/>
          </w:rPr>
          <w:t>知承诺、区域评估和联合审图、联合验收等制度，实现“一张蓝图”统筹项目实施、“一个窗口”提供综合服务、“一张表单”整合申报材料、“一</w:t>
        </w:r>
      </w:hyperlink>
      <w:r w:rsidRPr="00A3316E">
        <w:rPr>
          <w:rFonts w:ascii="楷体" w:eastAsia="楷体" w:hAnsi="楷体" w:cs="宋体" w:hint="eastAsia"/>
          <w:color w:val="000000" w:themeColor="text1"/>
          <w:spacing w:val="8"/>
          <w:kern w:val="0"/>
          <w:sz w:val="28"/>
          <w:szCs w:val="28"/>
        </w:rPr>
        <w:t>套机制”规范审批运行。上半年在全国做到将工程建设项目审批时间压缩一半，减至120个工作日以内。</w:t>
      </w:r>
    </w:p>
    <w:p w:rsidR="00A3316E" w:rsidRPr="00A3316E" w:rsidRDefault="00A3316E" w:rsidP="00A3316E">
      <w:pPr>
        <w:widowControl/>
        <w:shd w:val="clear" w:color="auto" w:fill="FFFFFF"/>
        <w:spacing w:line="420" w:lineRule="atLeast"/>
        <w:rPr>
          <w:rFonts w:ascii="楷体" w:eastAsia="楷体" w:hAnsi="楷体" w:cs="宋体" w:hint="eastAsia"/>
          <w:color w:val="000000" w:themeColor="text1"/>
          <w:spacing w:val="8"/>
          <w:kern w:val="0"/>
          <w:sz w:val="28"/>
          <w:szCs w:val="28"/>
        </w:rPr>
      </w:pPr>
      <w:r w:rsidRPr="00A3316E">
        <w:rPr>
          <w:rFonts w:ascii="楷体" w:eastAsia="楷体" w:hAnsi="楷体" w:cs="宋体" w:hint="eastAsia"/>
          <w:color w:val="000000" w:themeColor="text1"/>
          <w:spacing w:val="8"/>
          <w:kern w:val="0"/>
          <w:sz w:val="28"/>
          <w:szCs w:val="28"/>
        </w:rPr>
        <w:t>会议指出，促进家政服务扩容提质，事关千家万户福祉，是适应老龄化快速发展和全面二孩政策实施需求的重要举措，有利于扩</w:t>
      </w:r>
      <w:r w:rsidRPr="00A3316E">
        <w:rPr>
          <w:rFonts w:ascii="楷体" w:eastAsia="楷体" w:hAnsi="楷体" w:cs="宋体" w:hint="eastAsia"/>
          <w:color w:val="000000" w:themeColor="text1"/>
          <w:spacing w:val="8"/>
          <w:kern w:val="0"/>
          <w:sz w:val="28"/>
          <w:szCs w:val="28"/>
        </w:rPr>
        <w:lastRenderedPageBreak/>
        <w:t>消费、增就业。一要促进家政服务企业进社区，鼓励连锁发展，提供就近便捷的家政服务。大力发展</w:t>
      </w:r>
      <w:proofErr w:type="gramStart"/>
      <w:r w:rsidRPr="00A3316E">
        <w:rPr>
          <w:rFonts w:ascii="楷体" w:eastAsia="楷体" w:hAnsi="楷体" w:cs="宋体" w:hint="eastAsia"/>
          <w:color w:val="000000" w:themeColor="text1"/>
          <w:spacing w:val="8"/>
          <w:kern w:val="0"/>
          <w:sz w:val="28"/>
          <w:szCs w:val="28"/>
        </w:rPr>
        <w:t>家政电</w:t>
      </w:r>
      <w:proofErr w:type="gramEnd"/>
      <w:r w:rsidRPr="00A3316E">
        <w:rPr>
          <w:rFonts w:ascii="楷体" w:eastAsia="楷体" w:hAnsi="楷体" w:cs="宋体" w:hint="eastAsia"/>
          <w:color w:val="000000" w:themeColor="text1"/>
          <w:spacing w:val="8"/>
          <w:kern w:val="0"/>
          <w:sz w:val="28"/>
          <w:szCs w:val="28"/>
        </w:rPr>
        <w:t>商、互联网中介等家政服务新业态。二要加强家政服务技能培训，推动质量提升。在有条件的高校、职业院校开设家政服务相关专业，支持符合条件的家政服务龙头企业创办家政服务类职业院校。三要推进家政服务标准化，推广示范合同。建立诚信体系，实施规范监管。四要加大政策扶持。按规定对小微家政服务企业给予税费减免。鼓励地方以政府购买服务方式，为化解行业过剩产能企业转岗人员、建档立</w:t>
      </w:r>
      <w:proofErr w:type="gramStart"/>
      <w:r w:rsidRPr="00A3316E">
        <w:rPr>
          <w:rFonts w:ascii="楷体" w:eastAsia="楷体" w:hAnsi="楷体" w:cs="宋体" w:hint="eastAsia"/>
          <w:color w:val="000000" w:themeColor="text1"/>
          <w:spacing w:val="8"/>
          <w:kern w:val="0"/>
          <w:sz w:val="28"/>
          <w:szCs w:val="28"/>
        </w:rPr>
        <w:t>卡贫困</w:t>
      </w:r>
      <w:proofErr w:type="gramEnd"/>
      <w:r w:rsidRPr="00A3316E">
        <w:rPr>
          <w:rFonts w:ascii="楷体" w:eastAsia="楷体" w:hAnsi="楷体" w:cs="宋体" w:hint="eastAsia"/>
          <w:color w:val="000000" w:themeColor="text1"/>
          <w:spacing w:val="8"/>
          <w:kern w:val="0"/>
          <w:sz w:val="28"/>
          <w:szCs w:val="28"/>
        </w:rPr>
        <w:t>劳动力免费提供家政服务培训。支持员工制家政服务企业配建职工集体宿舍。</w:t>
      </w:r>
    </w:p>
    <w:p w:rsidR="00A3316E" w:rsidRPr="004B633A" w:rsidRDefault="00A3316E" w:rsidP="004B633A">
      <w:pPr>
        <w:rPr>
          <w:rFonts w:ascii="楷体" w:eastAsia="楷体" w:hAnsi="楷体"/>
          <w:b/>
          <w:sz w:val="28"/>
          <w:szCs w:val="28"/>
        </w:rPr>
      </w:pPr>
      <w:r w:rsidRPr="004B633A">
        <w:rPr>
          <w:rFonts w:ascii="楷体" w:eastAsia="楷体" w:hAnsi="楷体" w:hint="eastAsia"/>
          <w:b/>
          <w:sz w:val="28"/>
          <w:szCs w:val="28"/>
        </w:rPr>
        <w:t>相关文件</w:t>
      </w:r>
      <w:bookmarkStart w:id="0" w:name="_GoBack"/>
      <w:bookmarkEnd w:id="0"/>
    </w:p>
    <w:p w:rsidR="00A3316E" w:rsidRPr="00A3316E" w:rsidRDefault="00A3316E" w:rsidP="00A3316E">
      <w:pPr>
        <w:pStyle w:val="a5"/>
        <w:shd w:val="clear" w:color="auto" w:fill="FFFFFF"/>
        <w:spacing w:before="0" w:beforeAutospacing="0" w:after="0" w:afterAutospacing="0"/>
        <w:jc w:val="both"/>
        <w:rPr>
          <w:rFonts w:ascii="楷体" w:eastAsia="楷体" w:hAnsi="楷体"/>
          <w:color w:val="000000" w:themeColor="text1"/>
          <w:spacing w:val="8"/>
          <w:sz w:val="28"/>
          <w:szCs w:val="28"/>
        </w:rPr>
      </w:pPr>
      <w:r w:rsidRPr="00A3316E">
        <w:rPr>
          <w:rFonts w:ascii="楷体" w:eastAsia="楷体" w:hAnsi="楷体" w:hint="eastAsia"/>
          <w:color w:val="000000" w:themeColor="text1"/>
          <w:spacing w:val="8"/>
          <w:sz w:val="28"/>
          <w:szCs w:val="28"/>
        </w:rPr>
        <w:t>2018年5月国办颁布了《国务院办公厅关于开展工程建设项目审批制度改革试点的通知》（国办发〔2018〕33号），明确要求：将审批时间压减一半以上，由目前平均200多个工作日压减至120个工作日。将大大精简审批环节，主要包括：</w:t>
      </w:r>
    </w:p>
    <w:p w:rsidR="00A3316E" w:rsidRPr="00A3316E" w:rsidRDefault="00A3316E" w:rsidP="00A3316E">
      <w:pPr>
        <w:pStyle w:val="a5"/>
        <w:numPr>
          <w:ilvl w:val="0"/>
          <w:numId w:val="2"/>
        </w:numPr>
        <w:shd w:val="clear" w:color="auto" w:fill="FFFFFF"/>
        <w:spacing w:before="0" w:beforeAutospacing="0" w:after="0" w:afterAutospacing="0" w:line="420" w:lineRule="atLeast"/>
        <w:ind w:left="0"/>
        <w:jc w:val="both"/>
        <w:rPr>
          <w:rFonts w:ascii="楷体" w:eastAsia="楷体" w:hAnsi="楷体" w:hint="eastAsia"/>
          <w:color w:val="000000" w:themeColor="text1"/>
          <w:spacing w:val="8"/>
          <w:sz w:val="28"/>
          <w:szCs w:val="28"/>
        </w:rPr>
      </w:pPr>
      <w:r w:rsidRPr="00A3316E">
        <w:rPr>
          <w:rFonts w:ascii="楷体" w:eastAsia="楷体" w:hAnsi="楷体" w:hint="eastAsia"/>
          <w:color w:val="000000" w:themeColor="text1"/>
          <w:spacing w:val="8"/>
          <w:sz w:val="28"/>
          <w:szCs w:val="28"/>
        </w:rPr>
        <w:t>取消施工合同备案、建筑节能设计审查备案等事项。社会投资的房屋建筑工程，建设单位可以自主决定发包方式。</w:t>
      </w:r>
    </w:p>
    <w:p w:rsidR="00A3316E" w:rsidRPr="00A3316E" w:rsidRDefault="00A3316E" w:rsidP="00A3316E">
      <w:pPr>
        <w:pStyle w:val="a5"/>
        <w:numPr>
          <w:ilvl w:val="0"/>
          <w:numId w:val="2"/>
        </w:numPr>
        <w:shd w:val="clear" w:color="auto" w:fill="FFFFFF"/>
        <w:spacing w:before="0" w:beforeAutospacing="0" w:after="0" w:afterAutospacing="0" w:line="420" w:lineRule="atLeast"/>
        <w:ind w:left="0"/>
        <w:jc w:val="both"/>
        <w:rPr>
          <w:rFonts w:ascii="楷体" w:eastAsia="楷体" w:hAnsi="楷体" w:hint="eastAsia"/>
          <w:color w:val="000000" w:themeColor="text1"/>
          <w:spacing w:val="8"/>
          <w:sz w:val="28"/>
          <w:szCs w:val="28"/>
        </w:rPr>
      </w:pPr>
      <w:r w:rsidRPr="00A3316E">
        <w:rPr>
          <w:rFonts w:ascii="楷体" w:eastAsia="楷体" w:hAnsi="楷体" w:hint="eastAsia"/>
          <w:color w:val="000000" w:themeColor="text1"/>
          <w:spacing w:val="8"/>
          <w:sz w:val="28"/>
          <w:szCs w:val="28"/>
        </w:rPr>
        <w:t>将消防设计审核、人防设计审查等技术审查并入施工图设计文件审查，相关部门不再进行技术审查。</w:t>
      </w:r>
    </w:p>
    <w:p w:rsidR="00A3316E" w:rsidRPr="00A3316E" w:rsidRDefault="00A3316E" w:rsidP="00A3316E">
      <w:pPr>
        <w:pStyle w:val="a5"/>
        <w:numPr>
          <w:ilvl w:val="0"/>
          <w:numId w:val="2"/>
        </w:numPr>
        <w:shd w:val="clear" w:color="auto" w:fill="FFFFFF"/>
        <w:spacing w:before="0" w:beforeAutospacing="0" w:after="0" w:afterAutospacing="0" w:line="420" w:lineRule="atLeast"/>
        <w:ind w:left="0"/>
        <w:jc w:val="both"/>
        <w:rPr>
          <w:rFonts w:ascii="楷体" w:eastAsia="楷体" w:hAnsi="楷体" w:hint="eastAsia"/>
          <w:color w:val="000000" w:themeColor="text1"/>
          <w:spacing w:val="8"/>
          <w:sz w:val="28"/>
          <w:szCs w:val="28"/>
        </w:rPr>
      </w:pPr>
      <w:r w:rsidRPr="00A3316E">
        <w:rPr>
          <w:rFonts w:ascii="楷体" w:eastAsia="楷体" w:hAnsi="楷体" w:hint="eastAsia"/>
          <w:color w:val="000000" w:themeColor="text1"/>
          <w:spacing w:val="8"/>
          <w:sz w:val="28"/>
          <w:szCs w:val="28"/>
        </w:rPr>
        <w:t>将工程质量安全监督手续与施工许可证合并办理。规划、国土、消防、人防、档案、市政公用等部门和单位实行限时联合验收，</w:t>
      </w:r>
      <w:r w:rsidRPr="00A3316E">
        <w:rPr>
          <w:rFonts w:ascii="楷体" w:eastAsia="楷体" w:hAnsi="楷体" w:hint="eastAsia"/>
          <w:color w:val="000000" w:themeColor="text1"/>
          <w:spacing w:val="8"/>
          <w:sz w:val="28"/>
          <w:szCs w:val="28"/>
        </w:rPr>
        <w:lastRenderedPageBreak/>
        <w:t>统一竣工验收图纸和验收标准，统一出具验收意见。对于验收涉及的测量工作，实行“一次委托、统一测绘、成果共享”。</w:t>
      </w:r>
    </w:p>
    <w:p w:rsidR="00A3316E" w:rsidRPr="00A3316E" w:rsidRDefault="00A3316E" w:rsidP="00A3316E">
      <w:pPr>
        <w:pStyle w:val="a5"/>
        <w:numPr>
          <w:ilvl w:val="0"/>
          <w:numId w:val="2"/>
        </w:numPr>
        <w:shd w:val="clear" w:color="auto" w:fill="FFFFFF"/>
        <w:spacing w:before="0" w:beforeAutospacing="0" w:after="0" w:afterAutospacing="0" w:line="420" w:lineRule="atLeast"/>
        <w:ind w:left="0"/>
        <w:jc w:val="both"/>
        <w:rPr>
          <w:rFonts w:ascii="楷体" w:eastAsia="楷体" w:hAnsi="楷体" w:hint="eastAsia"/>
          <w:color w:val="000000" w:themeColor="text1"/>
          <w:spacing w:val="8"/>
          <w:sz w:val="28"/>
          <w:szCs w:val="28"/>
        </w:rPr>
      </w:pPr>
      <w:r w:rsidRPr="00A3316E">
        <w:rPr>
          <w:rFonts w:ascii="楷体" w:eastAsia="楷体" w:hAnsi="楷体" w:hint="eastAsia"/>
          <w:color w:val="000000" w:themeColor="text1"/>
          <w:spacing w:val="8"/>
          <w:sz w:val="28"/>
          <w:szCs w:val="28"/>
        </w:rPr>
        <w:t>建设工程规划许可证核发时一并进行设计方案审查，由发证部门征求相关部门和单位意见，其他部门不再对设计方案进行单独审查。推行由政府统一组织对地震安全性评价、地质灾害危险性评估、环境影响评价、节能评价等事项实行区域评估。</w:t>
      </w:r>
    </w:p>
    <w:p w:rsidR="00A3316E" w:rsidRPr="00A3316E" w:rsidRDefault="00A3316E" w:rsidP="00A3316E">
      <w:pPr>
        <w:pStyle w:val="a5"/>
        <w:numPr>
          <w:ilvl w:val="0"/>
          <w:numId w:val="2"/>
        </w:numPr>
        <w:shd w:val="clear" w:color="auto" w:fill="FFFFFF"/>
        <w:spacing w:before="0" w:beforeAutospacing="0" w:after="0" w:afterAutospacing="0" w:line="420" w:lineRule="atLeast"/>
        <w:ind w:left="0"/>
        <w:jc w:val="both"/>
        <w:rPr>
          <w:rFonts w:ascii="楷体" w:eastAsia="楷体" w:hAnsi="楷体" w:hint="eastAsia"/>
          <w:color w:val="000000" w:themeColor="text1"/>
          <w:spacing w:val="8"/>
          <w:sz w:val="28"/>
          <w:szCs w:val="28"/>
        </w:rPr>
      </w:pPr>
      <w:r w:rsidRPr="00A3316E">
        <w:rPr>
          <w:rFonts w:ascii="楷体" w:eastAsia="楷体" w:hAnsi="楷体" w:hint="eastAsia"/>
          <w:color w:val="000000" w:themeColor="text1"/>
          <w:spacing w:val="8"/>
          <w:sz w:val="28"/>
          <w:szCs w:val="28"/>
        </w:rPr>
        <w:t>落实取消下放行政审批事项有关要求，环境影响评价、节能评价、地震安全性评价等评价事项不作为项目审批或核准条件，地震安全性评价在工程设计前完成即可，</w:t>
      </w:r>
      <w:proofErr w:type="gramStart"/>
      <w:r w:rsidRPr="00A3316E">
        <w:rPr>
          <w:rFonts w:ascii="楷体" w:eastAsia="楷体" w:hAnsi="楷体" w:hint="eastAsia"/>
          <w:color w:val="000000" w:themeColor="text1"/>
          <w:spacing w:val="8"/>
          <w:sz w:val="28"/>
          <w:szCs w:val="28"/>
        </w:rPr>
        <w:t>其他评价</w:t>
      </w:r>
      <w:proofErr w:type="gramEnd"/>
      <w:r w:rsidRPr="00A3316E">
        <w:rPr>
          <w:rFonts w:ascii="楷体" w:eastAsia="楷体" w:hAnsi="楷体" w:hint="eastAsia"/>
          <w:color w:val="000000" w:themeColor="text1"/>
          <w:spacing w:val="8"/>
          <w:sz w:val="28"/>
          <w:szCs w:val="28"/>
        </w:rPr>
        <w:t>事项在施工许可前完成即可。</w:t>
      </w:r>
    </w:p>
    <w:p w:rsidR="00A3316E" w:rsidRPr="00A3316E" w:rsidRDefault="00A3316E" w:rsidP="00A3316E">
      <w:pPr>
        <w:pStyle w:val="a5"/>
        <w:numPr>
          <w:ilvl w:val="0"/>
          <w:numId w:val="2"/>
        </w:numPr>
        <w:shd w:val="clear" w:color="auto" w:fill="FFFFFF"/>
        <w:spacing w:before="0" w:beforeAutospacing="0" w:after="0" w:afterAutospacing="0" w:line="420" w:lineRule="atLeast"/>
        <w:ind w:left="0"/>
        <w:jc w:val="both"/>
        <w:rPr>
          <w:rFonts w:ascii="楷体" w:eastAsia="楷体" w:hAnsi="楷体" w:hint="eastAsia"/>
          <w:color w:val="000000" w:themeColor="text1"/>
          <w:spacing w:val="8"/>
          <w:sz w:val="28"/>
          <w:szCs w:val="28"/>
        </w:rPr>
      </w:pPr>
      <w:r w:rsidRPr="00A3316E">
        <w:rPr>
          <w:rFonts w:ascii="楷体" w:eastAsia="楷体" w:hAnsi="楷体" w:hint="eastAsia"/>
          <w:color w:val="000000" w:themeColor="text1"/>
          <w:spacing w:val="8"/>
          <w:sz w:val="28"/>
          <w:szCs w:val="28"/>
        </w:rPr>
        <w:t>可以将用地预审意见作为使用土地证明文件申请办理建设工程规划许可证，用地批准手续在施工许可前完成即可。</w:t>
      </w:r>
    </w:p>
    <w:p w:rsidR="00A3316E" w:rsidRPr="00A3316E" w:rsidRDefault="00A3316E" w:rsidP="00A3316E">
      <w:pPr>
        <w:pStyle w:val="a5"/>
        <w:numPr>
          <w:ilvl w:val="0"/>
          <w:numId w:val="2"/>
        </w:numPr>
        <w:shd w:val="clear" w:color="auto" w:fill="FFFFFF"/>
        <w:spacing w:before="0" w:beforeAutospacing="0" w:after="0" w:afterAutospacing="0" w:line="420" w:lineRule="atLeast"/>
        <w:ind w:left="0"/>
        <w:jc w:val="both"/>
        <w:rPr>
          <w:rFonts w:ascii="楷体" w:eastAsia="楷体" w:hAnsi="楷体" w:hint="eastAsia"/>
          <w:color w:val="000000" w:themeColor="text1"/>
          <w:spacing w:val="8"/>
          <w:sz w:val="28"/>
          <w:szCs w:val="28"/>
        </w:rPr>
      </w:pPr>
      <w:r w:rsidRPr="00A3316E">
        <w:rPr>
          <w:rFonts w:ascii="楷体" w:eastAsia="楷体" w:hAnsi="楷体" w:hint="eastAsia"/>
          <w:color w:val="000000" w:themeColor="text1"/>
          <w:spacing w:val="8"/>
          <w:sz w:val="28"/>
          <w:szCs w:val="28"/>
        </w:rPr>
        <w:t>将供水、供电、燃气、热力、排水、通信等市政公用基础设施报装提前到施工许可证核发后办理，在工程施工阶段完成相关设施建设，竣工验收后直接办理接入事宜。</w:t>
      </w:r>
    </w:p>
    <w:p w:rsidR="00A3316E" w:rsidRDefault="00A3316E" w:rsidP="00A3316E">
      <w:pPr>
        <w:pStyle w:val="a5"/>
        <w:numPr>
          <w:ilvl w:val="0"/>
          <w:numId w:val="2"/>
        </w:numPr>
        <w:shd w:val="clear" w:color="auto" w:fill="FFFFFF"/>
        <w:spacing w:before="0" w:beforeAutospacing="0" w:after="0" w:afterAutospacing="0" w:line="420" w:lineRule="atLeast"/>
        <w:ind w:left="0"/>
        <w:jc w:val="both"/>
        <w:rPr>
          <w:rFonts w:ascii="楷体" w:eastAsia="楷体" w:hAnsi="楷体" w:hint="eastAsia"/>
          <w:color w:val="000000" w:themeColor="text1"/>
          <w:spacing w:val="8"/>
          <w:sz w:val="28"/>
          <w:szCs w:val="28"/>
        </w:rPr>
      </w:pPr>
      <w:r w:rsidRPr="00A3316E">
        <w:rPr>
          <w:rFonts w:ascii="楷体" w:eastAsia="楷体" w:hAnsi="楷体" w:hint="eastAsia"/>
          <w:color w:val="000000" w:themeColor="text1"/>
          <w:spacing w:val="8"/>
          <w:sz w:val="28"/>
          <w:szCs w:val="28"/>
        </w:rPr>
        <w:t>对通过事中事后监管能够纠正不符合审批条件的行为且不会产生严重后果的审批事项，实行告知承诺制。</w:t>
      </w:r>
    </w:p>
    <w:p w:rsidR="00A3185E" w:rsidRPr="00A3316E" w:rsidRDefault="00A3316E">
      <w:pPr>
        <w:rPr>
          <w:rFonts w:ascii="楷体" w:eastAsia="楷体" w:hAnsi="楷体"/>
          <w:color w:val="000000" w:themeColor="text1"/>
          <w:sz w:val="28"/>
          <w:szCs w:val="28"/>
        </w:rPr>
      </w:pPr>
      <w:r w:rsidRPr="00A3316E">
        <w:rPr>
          <w:rFonts w:ascii="楷体" w:eastAsia="楷体" w:hAnsi="楷体"/>
          <w:noProof/>
          <w:color w:val="000000" w:themeColor="text1"/>
          <w:sz w:val="28"/>
          <w:szCs w:val="28"/>
        </w:rPr>
        <w:lastRenderedPageBreak/>
        <w:drawing>
          <wp:inline distT="0" distB="0" distL="0" distR="0" wp14:anchorId="67F53FBF" wp14:editId="3FBC76C3">
            <wp:extent cx="5274310" cy="31794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79445"/>
                    </a:xfrm>
                    <a:prstGeom prst="rect">
                      <a:avLst/>
                    </a:prstGeom>
                  </pic:spPr>
                </pic:pic>
              </a:graphicData>
            </a:graphic>
          </wp:inline>
        </w:drawing>
      </w:r>
    </w:p>
    <w:p w:rsidR="00A3316E" w:rsidRPr="00A3316E" w:rsidRDefault="00A3316E" w:rsidP="00A3316E">
      <w:pPr>
        <w:pStyle w:val="a5"/>
        <w:shd w:val="clear" w:color="auto" w:fill="FFFFFF"/>
        <w:spacing w:before="0" w:beforeAutospacing="0" w:after="0" w:afterAutospacing="0"/>
        <w:jc w:val="both"/>
        <w:rPr>
          <w:rFonts w:ascii="楷体" w:eastAsia="楷体" w:hAnsi="楷体"/>
          <w:color w:val="000000" w:themeColor="text1"/>
          <w:spacing w:val="8"/>
          <w:sz w:val="28"/>
          <w:szCs w:val="28"/>
        </w:rPr>
      </w:pPr>
      <w:r w:rsidRPr="00A3316E">
        <w:rPr>
          <w:rFonts w:ascii="楷体" w:eastAsia="楷体" w:hAnsi="楷体"/>
          <w:noProof/>
          <w:color w:val="000000" w:themeColor="text1"/>
          <w:spacing w:val="8"/>
          <w:sz w:val="28"/>
          <w:szCs w:val="28"/>
        </w:rPr>
        <mc:AlternateContent>
          <mc:Choice Requires="wps">
            <w:drawing>
              <wp:inline distT="0" distB="0" distL="0" distR="0">
                <wp:extent cx="304800" cy="304800"/>
                <wp:effectExtent l="0" t="0" r="0" b="0"/>
                <wp:docPr id="4" name="矩形 4" descr="https://mmbiz.qpic.cn/mmbiz_png/TZprg1u4d0SKOhx6icGoIov2km3swE0HUyUCnrLLY5uEc13vnp7u7zjL5HSrAuWqMVibyEiapgicS2LEh0fGE7jxTg/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EDA04C" id="矩形 4" o:spid="_x0000_s1026" alt="https://mmbiz.qpic.cn/mmbiz_png/TZprg1u4d0SKOhx6icGoIov2km3swE0HUyUCnrLLY5uEc13vnp7u7zjL5HSrAuWqMVibyEiapgicS2LEh0fGE7jxTg/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kaxYUVwMAAHkGAAAOAAAAAAAAAAAAAAAA&#10;AC4CAABkcnMvZTJvRG9jLnhtbFBLAQItABQABgAIAAAAIQBMoOks2AAAAAMBAAAPAAAAAAAAAAAA&#10;AAAAALEFAABkcnMvZG93bnJldi54bWxQSwUGAAAAAAQABADzAAAAtgYAAAAA&#10;" filled="f" stroked="f">
                <o:lock v:ext="edit" aspectratio="t"/>
                <w10:anchorlock/>
              </v:rect>
            </w:pict>
          </mc:Fallback>
        </mc:AlternateContent>
      </w:r>
    </w:p>
    <w:p w:rsidR="00A3316E" w:rsidRPr="00A3316E" w:rsidRDefault="00A3316E" w:rsidP="00A3316E">
      <w:pPr>
        <w:pStyle w:val="a5"/>
        <w:spacing w:before="0" w:beforeAutospacing="0" w:after="0" w:afterAutospacing="0" w:line="420" w:lineRule="atLeast"/>
        <w:jc w:val="center"/>
        <w:rPr>
          <w:rFonts w:ascii="楷体" w:eastAsia="楷体" w:hAnsi="楷体" w:cs="Helvetica" w:hint="eastAsia"/>
          <w:color w:val="000000" w:themeColor="text1"/>
          <w:sz w:val="28"/>
          <w:szCs w:val="28"/>
        </w:rPr>
      </w:pPr>
      <w:r w:rsidRPr="00A3316E">
        <w:rPr>
          <w:rStyle w:val="a6"/>
          <w:rFonts w:ascii="楷体" w:eastAsia="楷体" w:hAnsi="楷体" w:cs="Helvetica" w:hint="eastAsia"/>
          <w:color w:val="000000" w:themeColor="text1"/>
          <w:sz w:val="28"/>
          <w:szCs w:val="28"/>
        </w:rPr>
        <w:t>国务院办公厅关于开展工程建设项目审批制度改革试点的通知</w:t>
      </w:r>
    </w:p>
    <w:p w:rsidR="00A3316E" w:rsidRPr="00A3316E" w:rsidRDefault="00A3316E" w:rsidP="00A3316E">
      <w:pPr>
        <w:pStyle w:val="a5"/>
        <w:spacing w:before="0" w:beforeAutospacing="0" w:after="0" w:afterAutospacing="0" w:line="420" w:lineRule="atLeast"/>
        <w:jc w:val="center"/>
        <w:rPr>
          <w:rFonts w:ascii="楷体" w:eastAsia="楷体" w:hAnsi="楷体" w:cs="Helvetica"/>
          <w:color w:val="000000" w:themeColor="text1"/>
          <w:sz w:val="28"/>
          <w:szCs w:val="28"/>
        </w:rPr>
      </w:pPr>
      <w:r w:rsidRPr="00A3316E">
        <w:rPr>
          <w:rStyle w:val="a6"/>
          <w:rFonts w:ascii="楷体" w:eastAsia="楷体" w:hAnsi="楷体" w:cs="Helvetica" w:hint="eastAsia"/>
          <w:color w:val="000000" w:themeColor="text1"/>
          <w:sz w:val="28"/>
          <w:szCs w:val="28"/>
        </w:rPr>
        <w:t>国办发〔2018〕33号</w:t>
      </w:r>
    </w:p>
    <w:p w:rsidR="00A3316E" w:rsidRPr="00A3316E" w:rsidRDefault="00A3316E" w:rsidP="00A3316E">
      <w:pPr>
        <w:pStyle w:val="a5"/>
        <w:spacing w:before="0" w:beforeAutospacing="0" w:after="0" w:afterAutospacing="0" w:line="420" w:lineRule="atLeast"/>
        <w:rPr>
          <w:rFonts w:ascii="楷体" w:eastAsia="楷体" w:hAnsi="楷体" w:cs="Helvetica"/>
          <w:color w:val="000000" w:themeColor="text1"/>
          <w:spacing w:val="8"/>
          <w:sz w:val="28"/>
          <w:szCs w:val="28"/>
        </w:rPr>
      </w:pPr>
      <w:r w:rsidRPr="00A3316E">
        <w:rPr>
          <w:rFonts w:ascii="楷体" w:eastAsia="楷体" w:hAnsi="楷体" w:cs="Helvetica" w:hint="eastAsia"/>
          <w:color w:val="000000" w:themeColor="text1"/>
          <w:spacing w:val="8"/>
          <w:sz w:val="28"/>
          <w:szCs w:val="28"/>
        </w:rPr>
        <w:t>各省、自治区、直辖市人民政府，国务院各部委、各直属机构：</w:t>
      </w:r>
    </w:p>
    <w:p w:rsidR="00A3316E" w:rsidRPr="00A3316E" w:rsidRDefault="00A3316E" w:rsidP="00A3316E">
      <w:pPr>
        <w:pStyle w:val="a5"/>
        <w:spacing w:before="0" w:beforeAutospacing="0" w:after="0" w:afterAutospacing="0" w:line="420" w:lineRule="atLeast"/>
        <w:rPr>
          <w:rFonts w:ascii="楷体" w:eastAsia="楷体" w:hAnsi="楷体" w:cs="Helvetica"/>
          <w:color w:val="000000" w:themeColor="text1"/>
          <w:spacing w:val="8"/>
          <w:sz w:val="28"/>
          <w:szCs w:val="28"/>
        </w:rPr>
      </w:pPr>
      <w:r w:rsidRPr="00A3316E">
        <w:rPr>
          <w:rFonts w:ascii="楷体" w:eastAsia="楷体" w:hAnsi="楷体" w:cs="Helvetica" w:hint="eastAsia"/>
          <w:color w:val="000000" w:themeColor="text1"/>
          <w:spacing w:val="8"/>
          <w:sz w:val="28"/>
          <w:szCs w:val="28"/>
        </w:rPr>
        <w:t>为贯彻落实党中央、国务院关于深化“放管服”改革和优化营商环境的部署要求，推动政府职能转向减审批、强监管、优服务，促进市场公平竞争，国务院决定开展工程建设项目审批制度改革试点。经国务院同意，现就试点工作有关事项通知如下：</w:t>
      </w:r>
    </w:p>
    <w:p w:rsidR="00A3316E" w:rsidRPr="00A3316E" w:rsidRDefault="00A3316E" w:rsidP="00A3316E">
      <w:pPr>
        <w:pStyle w:val="a5"/>
        <w:spacing w:before="0" w:beforeAutospacing="0" w:after="0" w:afterAutospacing="0" w:line="420" w:lineRule="atLeast"/>
        <w:rPr>
          <w:rFonts w:ascii="楷体" w:eastAsia="楷体" w:hAnsi="楷体" w:cs="Helvetica"/>
          <w:color w:val="000000" w:themeColor="text1"/>
          <w:spacing w:val="8"/>
          <w:sz w:val="28"/>
          <w:szCs w:val="28"/>
        </w:rPr>
      </w:pPr>
      <w:r w:rsidRPr="00A3316E">
        <w:rPr>
          <w:rStyle w:val="a6"/>
          <w:rFonts w:ascii="楷体" w:eastAsia="楷体" w:hAnsi="楷体" w:cs="Helvetica" w:hint="eastAsia"/>
          <w:color w:val="000000" w:themeColor="text1"/>
          <w:spacing w:val="8"/>
          <w:sz w:val="28"/>
          <w:szCs w:val="28"/>
        </w:rPr>
        <w:t>一、总体要求</w:t>
      </w:r>
    </w:p>
    <w:p w:rsidR="00A3316E" w:rsidRPr="00A3316E" w:rsidRDefault="00A3316E" w:rsidP="00A3316E">
      <w:pPr>
        <w:pStyle w:val="a5"/>
        <w:spacing w:before="0" w:beforeAutospacing="0" w:after="0" w:afterAutospacing="0" w:line="420" w:lineRule="atLeast"/>
        <w:rPr>
          <w:rFonts w:ascii="楷体" w:eastAsia="楷体" w:hAnsi="楷体" w:cs="Helvetica"/>
          <w:color w:val="000000" w:themeColor="text1"/>
          <w:spacing w:val="8"/>
          <w:sz w:val="28"/>
          <w:szCs w:val="28"/>
        </w:rPr>
      </w:pPr>
      <w:r w:rsidRPr="00A3316E">
        <w:rPr>
          <w:rFonts w:ascii="楷体" w:eastAsia="楷体" w:hAnsi="楷体" w:cs="Helvetica" w:hint="eastAsia"/>
          <w:color w:val="000000" w:themeColor="text1"/>
          <w:spacing w:val="8"/>
          <w:sz w:val="28"/>
          <w:szCs w:val="28"/>
        </w:rPr>
        <w:t>（一）指导思想。全面深入贯彻党的十九大和十九届二中、三中全会精神，以习近平新时代中国特色社会主义思想为指导，按照党中央、国务院关于深化“放管服”改革和优化营商环境的部署要求，以推进政府治理体系和治理能力现代化为目标，对工程建</w:t>
      </w:r>
      <w:r w:rsidRPr="00A3316E">
        <w:rPr>
          <w:rFonts w:ascii="楷体" w:eastAsia="楷体" w:hAnsi="楷体" w:cs="Helvetica" w:hint="eastAsia"/>
          <w:color w:val="000000" w:themeColor="text1"/>
          <w:spacing w:val="8"/>
          <w:sz w:val="28"/>
          <w:szCs w:val="28"/>
        </w:rPr>
        <w:lastRenderedPageBreak/>
        <w:t>设项目审批制度进行全流程、全覆盖改革，努力构建科学、便捷、高效的工程建设项目审批和管理体系。</w:t>
      </w:r>
    </w:p>
    <w:p w:rsidR="00A3316E" w:rsidRPr="00A3316E" w:rsidRDefault="00A3316E" w:rsidP="00A3316E">
      <w:pPr>
        <w:pStyle w:val="a5"/>
        <w:spacing w:before="0" w:beforeAutospacing="0" w:after="0" w:afterAutospacing="0" w:line="420" w:lineRule="atLeast"/>
        <w:rPr>
          <w:rFonts w:ascii="楷体" w:eastAsia="楷体" w:hAnsi="楷体" w:cs="Helvetica"/>
          <w:color w:val="000000" w:themeColor="text1"/>
          <w:spacing w:val="8"/>
          <w:sz w:val="28"/>
          <w:szCs w:val="28"/>
        </w:rPr>
      </w:pPr>
      <w:r w:rsidRPr="00A3316E">
        <w:rPr>
          <w:rFonts w:ascii="楷体" w:eastAsia="楷体" w:hAnsi="楷体" w:cs="Helvetica" w:hint="eastAsia"/>
          <w:color w:val="000000" w:themeColor="text1"/>
          <w:spacing w:val="8"/>
          <w:sz w:val="28"/>
          <w:szCs w:val="28"/>
        </w:rPr>
        <w:t>（二）</w:t>
      </w:r>
      <w:r w:rsidRPr="00A3316E">
        <w:rPr>
          <w:rStyle w:val="a6"/>
          <w:rFonts w:ascii="楷体" w:eastAsia="楷体" w:hAnsi="楷体" w:cs="Helvetica" w:hint="eastAsia"/>
          <w:color w:val="000000" w:themeColor="text1"/>
          <w:spacing w:val="8"/>
          <w:sz w:val="28"/>
          <w:szCs w:val="28"/>
        </w:rPr>
        <w:t>试点地区</w:t>
      </w:r>
      <w:r w:rsidRPr="00A3316E">
        <w:rPr>
          <w:rFonts w:ascii="楷体" w:eastAsia="楷体" w:hAnsi="楷体" w:cs="Helvetica" w:hint="eastAsia"/>
          <w:color w:val="000000" w:themeColor="text1"/>
          <w:spacing w:val="8"/>
          <w:sz w:val="28"/>
          <w:szCs w:val="28"/>
        </w:rPr>
        <w:t>。北京市、天津市、上海市、重庆市、沈阳市、大连市、南京市、厦门市、武汉市、广州市、深圳市、成都市、贵阳市、渭南市、延安市和浙江省。</w:t>
      </w:r>
    </w:p>
    <w:p w:rsidR="00A3316E" w:rsidRPr="00A3316E" w:rsidRDefault="00A3316E" w:rsidP="00A3316E">
      <w:pPr>
        <w:pStyle w:val="a5"/>
        <w:spacing w:before="0" w:beforeAutospacing="0" w:after="0" w:afterAutospacing="0" w:line="420" w:lineRule="atLeast"/>
        <w:rPr>
          <w:rFonts w:ascii="楷体" w:eastAsia="楷体" w:hAnsi="楷体" w:cs="Helvetica"/>
          <w:color w:val="000000" w:themeColor="text1"/>
          <w:spacing w:val="8"/>
          <w:sz w:val="28"/>
          <w:szCs w:val="28"/>
        </w:rPr>
      </w:pPr>
      <w:r w:rsidRPr="00A3316E">
        <w:rPr>
          <w:rFonts w:ascii="楷体" w:eastAsia="楷体" w:hAnsi="楷体" w:cs="Helvetica" w:hint="eastAsia"/>
          <w:color w:val="000000" w:themeColor="text1"/>
          <w:spacing w:val="8"/>
          <w:sz w:val="28"/>
          <w:szCs w:val="28"/>
        </w:rPr>
        <w:t>（三）改革内容。改革覆盖工程建设项目</w:t>
      </w:r>
      <w:proofErr w:type="gramStart"/>
      <w:r w:rsidRPr="00A3316E">
        <w:rPr>
          <w:rFonts w:ascii="楷体" w:eastAsia="楷体" w:hAnsi="楷体" w:cs="Helvetica" w:hint="eastAsia"/>
          <w:color w:val="000000" w:themeColor="text1"/>
          <w:spacing w:val="8"/>
          <w:sz w:val="28"/>
          <w:szCs w:val="28"/>
        </w:rPr>
        <w:t>审批全</w:t>
      </w:r>
      <w:proofErr w:type="gramEnd"/>
      <w:r w:rsidRPr="00A3316E">
        <w:rPr>
          <w:rFonts w:ascii="楷体" w:eastAsia="楷体" w:hAnsi="楷体" w:cs="Helvetica" w:hint="eastAsia"/>
          <w:color w:val="000000" w:themeColor="text1"/>
          <w:spacing w:val="8"/>
          <w:sz w:val="28"/>
          <w:szCs w:val="28"/>
        </w:rPr>
        <w:t>过程（包括从立项到竣工验收和公共设施接入服务）；主要是房屋建筑和城市基础设施等工程，不包括特殊工程和交通、水利、能源等领域的重大工程；覆盖行政许可等审批事项和技术审查、中介服务、市政公用服务以及备案等其他类型事项，推动流程优化和标准化。</w:t>
      </w:r>
    </w:p>
    <w:p w:rsidR="00A3316E" w:rsidRPr="00A3316E" w:rsidRDefault="00A3316E" w:rsidP="00A3316E">
      <w:pPr>
        <w:pStyle w:val="a5"/>
        <w:spacing w:before="0" w:beforeAutospacing="0" w:after="0" w:afterAutospacing="0" w:line="420" w:lineRule="atLeast"/>
        <w:rPr>
          <w:rFonts w:ascii="楷体" w:eastAsia="楷体" w:hAnsi="楷体" w:cs="Helvetica"/>
          <w:color w:val="000000" w:themeColor="text1"/>
          <w:spacing w:val="8"/>
          <w:sz w:val="28"/>
          <w:szCs w:val="28"/>
        </w:rPr>
      </w:pPr>
      <w:r w:rsidRPr="00A3316E">
        <w:rPr>
          <w:rStyle w:val="a6"/>
          <w:rFonts w:ascii="楷体" w:eastAsia="楷体" w:hAnsi="楷体" w:cs="Helvetica" w:hint="eastAsia"/>
          <w:color w:val="000000" w:themeColor="text1"/>
          <w:spacing w:val="8"/>
          <w:sz w:val="28"/>
          <w:szCs w:val="28"/>
        </w:rPr>
        <w:t>（四）工作目标</w:t>
      </w:r>
      <w:r w:rsidRPr="00A3316E">
        <w:rPr>
          <w:rFonts w:ascii="楷体" w:eastAsia="楷体" w:hAnsi="楷体" w:cs="Helvetica" w:hint="eastAsia"/>
          <w:color w:val="000000" w:themeColor="text1"/>
          <w:spacing w:val="8"/>
          <w:sz w:val="28"/>
          <w:szCs w:val="28"/>
        </w:rPr>
        <w:t>。2018年，试点地区建成工程建设项目审批制度框架和管理系统，按照规定的流程，审批时间压减一半以上，由目前平均200多个工作日压减至120个工作日。2019年，总结推广试点经验，在全国范围开展工程建设项目审批制度改革，上半年将审批时间压减至120个工作日，试点地区审批事项和时间进一步减少；地级及以上城市建成工程建设项目审批制度框架和管理系统。2020年，基本建成全国统一的工程建设项目审批和管理体系。</w:t>
      </w:r>
    </w:p>
    <w:p w:rsidR="00A3316E" w:rsidRPr="00A3316E" w:rsidRDefault="00A3316E" w:rsidP="00A3316E">
      <w:pPr>
        <w:pStyle w:val="a5"/>
        <w:spacing w:before="0" w:beforeAutospacing="0" w:after="0" w:afterAutospacing="0" w:line="420" w:lineRule="atLeast"/>
        <w:rPr>
          <w:rFonts w:ascii="楷体" w:eastAsia="楷体" w:hAnsi="楷体" w:cs="Helvetica"/>
          <w:color w:val="000000" w:themeColor="text1"/>
          <w:spacing w:val="8"/>
          <w:sz w:val="28"/>
          <w:szCs w:val="28"/>
        </w:rPr>
      </w:pPr>
      <w:r w:rsidRPr="00A3316E">
        <w:rPr>
          <w:rStyle w:val="a6"/>
          <w:rFonts w:ascii="楷体" w:eastAsia="楷体" w:hAnsi="楷体" w:cs="Helvetica" w:hint="eastAsia"/>
          <w:color w:val="000000" w:themeColor="text1"/>
          <w:spacing w:val="8"/>
          <w:sz w:val="28"/>
          <w:szCs w:val="28"/>
        </w:rPr>
        <w:t>二、统一审批流程</w:t>
      </w:r>
    </w:p>
    <w:p w:rsidR="00A3316E" w:rsidRPr="00A3316E" w:rsidRDefault="00A3316E" w:rsidP="00A3316E">
      <w:pPr>
        <w:pStyle w:val="a5"/>
        <w:spacing w:before="0" w:beforeAutospacing="0" w:after="0" w:afterAutospacing="0" w:line="420" w:lineRule="atLeast"/>
        <w:rPr>
          <w:rFonts w:ascii="楷体" w:eastAsia="楷体" w:hAnsi="楷体" w:cs="Helvetica"/>
          <w:color w:val="000000" w:themeColor="text1"/>
          <w:spacing w:val="8"/>
          <w:sz w:val="28"/>
          <w:szCs w:val="28"/>
        </w:rPr>
      </w:pPr>
      <w:r w:rsidRPr="00A3316E">
        <w:rPr>
          <w:rStyle w:val="a6"/>
          <w:rFonts w:ascii="楷体" w:eastAsia="楷体" w:hAnsi="楷体" w:cs="Helvetica" w:hint="eastAsia"/>
          <w:color w:val="000000" w:themeColor="text1"/>
          <w:spacing w:val="8"/>
          <w:sz w:val="28"/>
          <w:szCs w:val="28"/>
        </w:rPr>
        <w:t>（五）优化审批阶段</w:t>
      </w:r>
      <w:r w:rsidRPr="00A3316E">
        <w:rPr>
          <w:rFonts w:ascii="楷体" w:eastAsia="楷体" w:hAnsi="楷体" w:cs="Helvetica" w:hint="eastAsia"/>
          <w:color w:val="000000" w:themeColor="text1"/>
          <w:spacing w:val="8"/>
          <w:sz w:val="28"/>
          <w:szCs w:val="28"/>
        </w:rPr>
        <w:t>。将工程建设项目审批流程主要划分为立项用地规划许可、工程建设许可、施工许可、竣工验收等四个阶段。其中：</w:t>
      </w:r>
    </w:p>
    <w:p w:rsidR="00A3316E" w:rsidRPr="00A3316E" w:rsidRDefault="00A3316E" w:rsidP="00A3316E">
      <w:pPr>
        <w:pStyle w:val="a5"/>
        <w:numPr>
          <w:ilvl w:val="0"/>
          <w:numId w:val="3"/>
        </w:numPr>
        <w:spacing w:before="0" w:beforeAutospacing="0" w:after="0" w:afterAutospacing="0" w:line="420" w:lineRule="atLeast"/>
        <w:ind w:left="0"/>
        <w:rPr>
          <w:rFonts w:ascii="楷体" w:eastAsia="楷体" w:hAnsi="楷体"/>
          <w:color w:val="000000" w:themeColor="text1"/>
          <w:sz w:val="28"/>
          <w:szCs w:val="28"/>
        </w:rPr>
      </w:pPr>
      <w:r w:rsidRPr="00A3316E">
        <w:rPr>
          <w:rFonts w:ascii="楷体" w:eastAsia="楷体" w:hAnsi="楷体" w:hint="eastAsia"/>
          <w:color w:val="000000" w:themeColor="text1"/>
          <w:sz w:val="28"/>
          <w:szCs w:val="28"/>
        </w:rPr>
        <w:lastRenderedPageBreak/>
        <w:t>立项用地规划许可阶段主要包括项目审批核准备案、选址意见书核发、用地预审、用地规划许可等。</w:t>
      </w:r>
    </w:p>
    <w:p w:rsidR="00A3316E" w:rsidRPr="00A3316E" w:rsidRDefault="00A3316E" w:rsidP="00A3316E">
      <w:pPr>
        <w:pStyle w:val="a5"/>
        <w:numPr>
          <w:ilvl w:val="0"/>
          <w:numId w:val="3"/>
        </w:numPr>
        <w:spacing w:before="0" w:beforeAutospacing="0" w:after="0" w:afterAutospacing="0" w:line="420" w:lineRule="atLeast"/>
        <w:ind w:left="0"/>
        <w:rPr>
          <w:rFonts w:ascii="楷体" w:eastAsia="楷体" w:hAnsi="楷体"/>
          <w:color w:val="000000" w:themeColor="text1"/>
          <w:sz w:val="28"/>
          <w:szCs w:val="28"/>
        </w:rPr>
      </w:pPr>
      <w:r w:rsidRPr="00A3316E">
        <w:rPr>
          <w:rFonts w:ascii="楷体" w:eastAsia="楷体" w:hAnsi="楷体" w:hint="eastAsia"/>
          <w:color w:val="000000" w:themeColor="text1"/>
          <w:sz w:val="28"/>
          <w:szCs w:val="28"/>
        </w:rPr>
        <w:t>工程建设许可阶段主要包括设计方案审查、建设工程规划许可证核发等。</w:t>
      </w:r>
    </w:p>
    <w:p w:rsidR="00A3316E" w:rsidRPr="00A3316E" w:rsidRDefault="00A3316E" w:rsidP="00A3316E">
      <w:pPr>
        <w:pStyle w:val="a5"/>
        <w:numPr>
          <w:ilvl w:val="0"/>
          <w:numId w:val="3"/>
        </w:numPr>
        <w:spacing w:before="0" w:beforeAutospacing="0" w:after="0" w:afterAutospacing="0" w:line="420" w:lineRule="atLeast"/>
        <w:ind w:left="0"/>
        <w:rPr>
          <w:rFonts w:ascii="楷体" w:eastAsia="楷体" w:hAnsi="楷体"/>
          <w:color w:val="000000" w:themeColor="text1"/>
          <w:sz w:val="28"/>
          <w:szCs w:val="28"/>
        </w:rPr>
      </w:pPr>
      <w:r w:rsidRPr="00A3316E">
        <w:rPr>
          <w:rFonts w:ascii="楷体" w:eastAsia="楷体" w:hAnsi="楷体" w:hint="eastAsia"/>
          <w:color w:val="000000" w:themeColor="text1"/>
          <w:sz w:val="28"/>
          <w:szCs w:val="28"/>
        </w:rPr>
        <w:t>施工许可阶段主要包括消防、人防等设计审核确认和施工许可证核发等。</w:t>
      </w:r>
    </w:p>
    <w:p w:rsidR="00A3316E" w:rsidRPr="00A3316E" w:rsidRDefault="00A3316E" w:rsidP="00A3316E">
      <w:pPr>
        <w:pStyle w:val="a5"/>
        <w:numPr>
          <w:ilvl w:val="0"/>
          <w:numId w:val="3"/>
        </w:numPr>
        <w:spacing w:before="0" w:beforeAutospacing="0" w:after="0" w:afterAutospacing="0" w:line="420" w:lineRule="atLeast"/>
        <w:ind w:left="0"/>
        <w:rPr>
          <w:rFonts w:ascii="楷体" w:eastAsia="楷体" w:hAnsi="楷体"/>
          <w:color w:val="000000" w:themeColor="text1"/>
          <w:sz w:val="28"/>
          <w:szCs w:val="28"/>
        </w:rPr>
      </w:pPr>
      <w:r w:rsidRPr="00A3316E">
        <w:rPr>
          <w:rFonts w:ascii="楷体" w:eastAsia="楷体" w:hAnsi="楷体" w:hint="eastAsia"/>
          <w:color w:val="000000" w:themeColor="text1"/>
          <w:sz w:val="28"/>
          <w:szCs w:val="28"/>
        </w:rPr>
        <w:t>竣工验收阶段主要包括规划、国土、消防、人防等验收及竣工验收备案等。其他行政许可、涉及安全的强制性评估、中介服务、市政公用服务以及备案等事项纳入相关阶段办理或与相关阶段并行推进。</w:t>
      </w:r>
    </w:p>
    <w:p w:rsidR="00A3316E" w:rsidRPr="00A3316E" w:rsidRDefault="00A3316E" w:rsidP="00A3316E">
      <w:pPr>
        <w:pStyle w:val="a5"/>
        <w:spacing w:before="0" w:beforeAutospacing="0" w:after="0" w:afterAutospacing="0" w:line="420" w:lineRule="atLeast"/>
        <w:rPr>
          <w:rFonts w:ascii="楷体" w:eastAsia="楷体" w:hAnsi="楷体" w:cs="Helvetica"/>
          <w:color w:val="000000" w:themeColor="text1"/>
          <w:spacing w:val="8"/>
          <w:sz w:val="28"/>
          <w:szCs w:val="28"/>
        </w:rPr>
      </w:pPr>
      <w:r w:rsidRPr="00A3316E">
        <w:rPr>
          <w:rStyle w:val="a6"/>
          <w:rFonts w:ascii="楷体" w:eastAsia="楷体" w:hAnsi="楷体" w:cs="Helvetica" w:hint="eastAsia"/>
          <w:color w:val="000000" w:themeColor="text1"/>
          <w:spacing w:val="8"/>
          <w:sz w:val="28"/>
          <w:szCs w:val="28"/>
        </w:rPr>
        <w:t>（六）分类细化流程</w:t>
      </w:r>
      <w:r w:rsidRPr="00A3316E">
        <w:rPr>
          <w:rFonts w:ascii="楷体" w:eastAsia="楷体" w:hAnsi="楷体" w:cs="Helvetica" w:hint="eastAsia"/>
          <w:color w:val="000000" w:themeColor="text1"/>
          <w:spacing w:val="8"/>
          <w:sz w:val="28"/>
          <w:szCs w:val="28"/>
        </w:rPr>
        <w:t>。根据工程建设项目类型、投资类别、规模大小等，分类细化审批流程，确定审批阶段和审批事项。简化社会投资的中小型工程建设项目审批，对于</w:t>
      </w:r>
      <w:proofErr w:type="gramStart"/>
      <w:r w:rsidRPr="00A3316E">
        <w:rPr>
          <w:rFonts w:ascii="楷体" w:eastAsia="楷体" w:hAnsi="楷体" w:cs="Helvetica" w:hint="eastAsia"/>
          <w:color w:val="000000" w:themeColor="text1"/>
          <w:spacing w:val="8"/>
          <w:sz w:val="28"/>
          <w:szCs w:val="28"/>
        </w:rPr>
        <w:t>带方案</w:t>
      </w:r>
      <w:proofErr w:type="gramEnd"/>
      <w:r w:rsidRPr="00A3316E">
        <w:rPr>
          <w:rFonts w:ascii="楷体" w:eastAsia="楷体" w:hAnsi="楷体" w:cs="Helvetica" w:hint="eastAsia"/>
          <w:color w:val="000000" w:themeColor="text1"/>
          <w:spacing w:val="8"/>
          <w:sz w:val="28"/>
          <w:szCs w:val="28"/>
        </w:rPr>
        <w:t>出让土地的项目，不再对设计方案进行审核，将工程建设许可和施工许可合并为一个阶段。对于出让土地的工程建设项目，将建设用地审批纳入立项用地规划许可阶段。</w:t>
      </w:r>
    </w:p>
    <w:p w:rsidR="00A3316E" w:rsidRPr="00A3316E" w:rsidRDefault="00A3316E" w:rsidP="00A3316E">
      <w:pPr>
        <w:pStyle w:val="a5"/>
        <w:spacing w:before="0" w:beforeAutospacing="0" w:after="0" w:afterAutospacing="0" w:line="420" w:lineRule="atLeast"/>
        <w:rPr>
          <w:rFonts w:ascii="楷体" w:eastAsia="楷体" w:hAnsi="楷体" w:cs="Helvetica"/>
          <w:color w:val="000000" w:themeColor="text1"/>
          <w:spacing w:val="8"/>
          <w:sz w:val="28"/>
          <w:szCs w:val="28"/>
        </w:rPr>
      </w:pPr>
      <w:r w:rsidRPr="00A3316E">
        <w:rPr>
          <w:rStyle w:val="a6"/>
          <w:rFonts w:ascii="楷体" w:eastAsia="楷体" w:hAnsi="楷体" w:cs="Helvetica" w:hint="eastAsia"/>
          <w:color w:val="000000" w:themeColor="text1"/>
          <w:spacing w:val="8"/>
          <w:sz w:val="28"/>
          <w:szCs w:val="28"/>
        </w:rPr>
        <w:t>（七）大力推广并联审批</w:t>
      </w:r>
      <w:r w:rsidRPr="00A3316E">
        <w:rPr>
          <w:rFonts w:ascii="楷体" w:eastAsia="楷体" w:hAnsi="楷体" w:cs="Helvetica" w:hint="eastAsia"/>
          <w:color w:val="000000" w:themeColor="text1"/>
          <w:spacing w:val="8"/>
          <w:sz w:val="28"/>
          <w:szCs w:val="28"/>
        </w:rPr>
        <w:t>。每个审批阶段确定一家牵头部门，实行“一家牵头、并联审批、限时办结”，由牵头部门组织协调相关部门严格按照限定时间完成审批。</w:t>
      </w:r>
    </w:p>
    <w:p w:rsidR="00A3316E" w:rsidRPr="00A3316E" w:rsidRDefault="00A3316E" w:rsidP="00A3316E">
      <w:pPr>
        <w:pStyle w:val="a5"/>
        <w:spacing w:before="0" w:beforeAutospacing="0" w:after="0" w:afterAutospacing="0" w:line="420" w:lineRule="atLeast"/>
        <w:rPr>
          <w:rFonts w:ascii="楷体" w:eastAsia="楷体" w:hAnsi="楷体" w:cs="Helvetica"/>
          <w:color w:val="000000" w:themeColor="text1"/>
          <w:spacing w:val="8"/>
          <w:sz w:val="28"/>
          <w:szCs w:val="28"/>
        </w:rPr>
      </w:pPr>
      <w:r w:rsidRPr="00A3316E">
        <w:rPr>
          <w:rStyle w:val="a6"/>
          <w:rFonts w:ascii="楷体" w:eastAsia="楷体" w:hAnsi="楷体" w:cs="Helvetica" w:hint="eastAsia"/>
          <w:color w:val="000000" w:themeColor="text1"/>
          <w:spacing w:val="8"/>
          <w:sz w:val="28"/>
          <w:szCs w:val="28"/>
        </w:rPr>
        <w:t>三、精简审批环节</w:t>
      </w:r>
    </w:p>
    <w:p w:rsidR="00A3316E" w:rsidRPr="00A3316E" w:rsidRDefault="00A3316E" w:rsidP="00A3316E">
      <w:pPr>
        <w:pStyle w:val="a5"/>
        <w:spacing w:before="0" w:beforeAutospacing="0" w:after="0" w:afterAutospacing="0" w:line="420" w:lineRule="atLeast"/>
        <w:rPr>
          <w:rFonts w:ascii="楷体" w:eastAsia="楷体" w:hAnsi="楷体" w:cs="Helvetica"/>
          <w:color w:val="000000" w:themeColor="text1"/>
          <w:spacing w:val="8"/>
          <w:sz w:val="28"/>
          <w:szCs w:val="28"/>
        </w:rPr>
      </w:pPr>
      <w:r w:rsidRPr="00A3316E">
        <w:rPr>
          <w:rStyle w:val="a6"/>
          <w:rFonts w:ascii="楷体" w:eastAsia="楷体" w:hAnsi="楷体" w:cs="Helvetica" w:hint="eastAsia"/>
          <w:color w:val="000000" w:themeColor="text1"/>
          <w:spacing w:val="8"/>
          <w:sz w:val="28"/>
          <w:szCs w:val="28"/>
        </w:rPr>
        <w:t>（八）</w:t>
      </w:r>
      <w:proofErr w:type="gramStart"/>
      <w:r w:rsidRPr="00A3316E">
        <w:rPr>
          <w:rStyle w:val="a6"/>
          <w:rFonts w:ascii="楷体" w:eastAsia="楷体" w:hAnsi="楷体" w:cs="Helvetica" w:hint="eastAsia"/>
          <w:color w:val="000000" w:themeColor="text1"/>
          <w:spacing w:val="8"/>
          <w:sz w:val="28"/>
          <w:szCs w:val="28"/>
        </w:rPr>
        <w:t>精减</w:t>
      </w:r>
      <w:proofErr w:type="gramEnd"/>
      <w:r w:rsidRPr="00A3316E">
        <w:rPr>
          <w:rStyle w:val="a6"/>
          <w:rFonts w:ascii="楷体" w:eastAsia="楷体" w:hAnsi="楷体" w:cs="Helvetica" w:hint="eastAsia"/>
          <w:color w:val="000000" w:themeColor="text1"/>
          <w:spacing w:val="8"/>
          <w:sz w:val="28"/>
          <w:szCs w:val="28"/>
        </w:rPr>
        <w:t>审批事项和条件</w:t>
      </w:r>
      <w:r w:rsidRPr="00A3316E">
        <w:rPr>
          <w:rFonts w:ascii="楷体" w:eastAsia="楷体" w:hAnsi="楷体" w:cs="Helvetica" w:hint="eastAsia"/>
          <w:color w:val="000000" w:themeColor="text1"/>
          <w:spacing w:val="8"/>
          <w:sz w:val="28"/>
          <w:szCs w:val="28"/>
        </w:rPr>
        <w:t>。取消不符合上位法和不合</w:t>
      </w:r>
      <w:proofErr w:type="gramStart"/>
      <w:r w:rsidRPr="00A3316E">
        <w:rPr>
          <w:rFonts w:ascii="楷体" w:eastAsia="楷体" w:hAnsi="楷体" w:cs="Helvetica" w:hint="eastAsia"/>
          <w:color w:val="000000" w:themeColor="text1"/>
          <w:spacing w:val="8"/>
          <w:sz w:val="28"/>
          <w:szCs w:val="28"/>
        </w:rPr>
        <w:t>规</w:t>
      </w:r>
      <w:proofErr w:type="gramEnd"/>
      <w:r w:rsidRPr="00A3316E">
        <w:rPr>
          <w:rFonts w:ascii="楷体" w:eastAsia="楷体" w:hAnsi="楷体" w:cs="Helvetica" w:hint="eastAsia"/>
          <w:color w:val="000000" w:themeColor="text1"/>
          <w:spacing w:val="8"/>
          <w:sz w:val="28"/>
          <w:szCs w:val="28"/>
        </w:rPr>
        <w:t>的审批事项。取消不合理、不必要的审批事项。对于保留的审批事项，</w:t>
      </w:r>
      <w:r w:rsidRPr="00A3316E">
        <w:rPr>
          <w:rFonts w:ascii="楷体" w:eastAsia="楷体" w:hAnsi="楷体" w:cs="Helvetica" w:hint="eastAsia"/>
          <w:color w:val="000000" w:themeColor="text1"/>
          <w:spacing w:val="8"/>
          <w:sz w:val="28"/>
          <w:szCs w:val="28"/>
        </w:rPr>
        <w:lastRenderedPageBreak/>
        <w:t>要减少审批前置条件，公布审批事项清单。</w:t>
      </w:r>
      <w:r w:rsidRPr="00A3316E">
        <w:rPr>
          <w:rStyle w:val="a6"/>
          <w:rFonts w:ascii="楷体" w:eastAsia="楷体" w:hAnsi="楷体" w:cs="Helvetica" w:hint="eastAsia"/>
          <w:color w:val="000000" w:themeColor="text1"/>
          <w:spacing w:val="8"/>
          <w:sz w:val="28"/>
          <w:szCs w:val="28"/>
        </w:rPr>
        <w:t>取消施工合同备案、建筑节能设计审查备案等事项。社会投资的房屋建筑工程，建设单位可以自主决定发包方式。</w:t>
      </w:r>
    </w:p>
    <w:p w:rsidR="00A3316E" w:rsidRPr="00A3316E" w:rsidRDefault="00A3316E" w:rsidP="00A3316E">
      <w:pPr>
        <w:pStyle w:val="a5"/>
        <w:spacing w:before="0" w:beforeAutospacing="0" w:after="0" w:afterAutospacing="0" w:line="420" w:lineRule="atLeast"/>
        <w:rPr>
          <w:rFonts w:ascii="楷体" w:eastAsia="楷体" w:hAnsi="楷体" w:cs="Helvetica"/>
          <w:color w:val="000000" w:themeColor="text1"/>
          <w:spacing w:val="8"/>
          <w:sz w:val="28"/>
          <w:szCs w:val="28"/>
        </w:rPr>
      </w:pPr>
      <w:r w:rsidRPr="00A3316E">
        <w:rPr>
          <w:rStyle w:val="a6"/>
          <w:rFonts w:ascii="楷体" w:eastAsia="楷体" w:hAnsi="楷体" w:cs="Helvetica" w:hint="eastAsia"/>
          <w:color w:val="000000" w:themeColor="text1"/>
          <w:spacing w:val="8"/>
          <w:sz w:val="28"/>
          <w:szCs w:val="28"/>
        </w:rPr>
        <w:t>（九）下放审批权限</w:t>
      </w:r>
      <w:r w:rsidRPr="00A3316E">
        <w:rPr>
          <w:rFonts w:ascii="楷体" w:eastAsia="楷体" w:hAnsi="楷体" w:cs="Helvetica" w:hint="eastAsia"/>
          <w:color w:val="000000" w:themeColor="text1"/>
          <w:spacing w:val="8"/>
          <w:sz w:val="28"/>
          <w:szCs w:val="28"/>
        </w:rPr>
        <w:t>。按照方便企业和群众办事的原则，对下级机关有能力承接的审批事项，下放或委托下级机关审批。相关部门要加强沟通协调，制定配套措施，完善监管制度，开展指导培训，提高审批效能。</w:t>
      </w:r>
    </w:p>
    <w:p w:rsidR="00A3316E" w:rsidRPr="00A3316E" w:rsidRDefault="00A3316E" w:rsidP="00A3316E">
      <w:pPr>
        <w:pStyle w:val="a5"/>
        <w:spacing w:before="0" w:beforeAutospacing="0" w:after="0" w:afterAutospacing="0" w:line="420" w:lineRule="atLeast"/>
        <w:rPr>
          <w:rFonts w:ascii="楷体" w:eastAsia="楷体" w:hAnsi="楷体" w:cs="Helvetica"/>
          <w:color w:val="000000" w:themeColor="text1"/>
          <w:spacing w:val="8"/>
          <w:sz w:val="28"/>
          <w:szCs w:val="28"/>
        </w:rPr>
      </w:pPr>
      <w:r w:rsidRPr="00A3316E">
        <w:rPr>
          <w:rStyle w:val="a6"/>
          <w:rFonts w:ascii="楷体" w:eastAsia="楷体" w:hAnsi="楷体" w:cs="Helvetica" w:hint="eastAsia"/>
          <w:color w:val="000000" w:themeColor="text1"/>
          <w:spacing w:val="8"/>
          <w:sz w:val="28"/>
          <w:szCs w:val="28"/>
        </w:rPr>
        <w:t>（十）合并审批事项</w:t>
      </w:r>
      <w:r w:rsidRPr="00A3316E">
        <w:rPr>
          <w:rFonts w:ascii="楷体" w:eastAsia="楷体" w:hAnsi="楷体" w:cs="Helvetica" w:hint="eastAsia"/>
          <w:color w:val="000000" w:themeColor="text1"/>
          <w:spacing w:val="8"/>
          <w:sz w:val="28"/>
          <w:szCs w:val="28"/>
        </w:rPr>
        <w:t>。由同一部门实施的管理内容相近或者属于同</w:t>
      </w:r>
      <w:proofErr w:type="gramStart"/>
      <w:r w:rsidRPr="00A3316E">
        <w:rPr>
          <w:rFonts w:ascii="楷体" w:eastAsia="楷体" w:hAnsi="楷体" w:cs="Helvetica" w:hint="eastAsia"/>
          <w:color w:val="000000" w:themeColor="text1"/>
          <w:spacing w:val="8"/>
          <w:sz w:val="28"/>
          <w:szCs w:val="28"/>
        </w:rPr>
        <w:t>一办理</w:t>
      </w:r>
      <w:proofErr w:type="gramEnd"/>
      <w:r w:rsidRPr="00A3316E">
        <w:rPr>
          <w:rFonts w:ascii="楷体" w:eastAsia="楷体" w:hAnsi="楷体" w:cs="Helvetica" w:hint="eastAsia"/>
          <w:color w:val="000000" w:themeColor="text1"/>
          <w:spacing w:val="8"/>
          <w:sz w:val="28"/>
          <w:szCs w:val="28"/>
        </w:rPr>
        <w:t>阶段的多个审批事项，应整合为一个审批事项。推行联合勘验、联合测绘、联合审图、联合验收等。</w:t>
      </w:r>
      <w:r w:rsidRPr="00A3316E">
        <w:rPr>
          <w:rStyle w:val="a6"/>
          <w:rFonts w:ascii="楷体" w:eastAsia="楷体" w:hAnsi="楷体" w:cs="Helvetica" w:hint="eastAsia"/>
          <w:color w:val="000000" w:themeColor="text1"/>
          <w:spacing w:val="8"/>
          <w:sz w:val="28"/>
          <w:szCs w:val="28"/>
        </w:rPr>
        <w:t>将消防设计审核、人防设计审查等技术审查并入施工图设计文件审查，相关部门不再进行技术审查。</w:t>
      </w:r>
      <w:r w:rsidRPr="00A3316E">
        <w:rPr>
          <w:rFonts w:ascii="楷体" w:eastAsia="楷体" w:hAnsi="楷体" w:cs="Helvetica" w:hint="eastAsia"/>
          <w:color w:val="000000" w:themeColor="text1"/>
          <w:spacing w:val="8"/>
          <w:sz w:val="28"/>
          <w:szCs w:val="28"/>
        </w:rPr>
        <w:t>推行以政府购买服务方式开展施工图设计文件审查。</w:t>
      </w:r>
      <w:r w:rsidRPr="00A3316E">
        <w:rPr>
          <w:rStyle w:val="a6"/>
          <w:rFonts w:ascii="楷体" w:eastAsia="楷体" w:hAnsi="楷体" w:cs="Helvetica" w:hint="eastAsia"/>
          <w:color w:val="000000" w:themeColor="text1"/>
          <w:spacing w:val="8"/>
          <w:sz w:val="28"/>
          <w:szCs w:val="28"/>
        </w:rPr>
        <w:t>将工程质量安全监督手续与施工许可证合并办理。规划、国土、消防、人防、档案、市政公用等部门和单位实行限时联合验收，统一竣工验收图纸和验收标准，统一出具验收意见。</w:t>
      </w:r>
      <w:r w:rsidRPr="00A3316E">
        <w:rPr>
          <w:rFonts w:ascii="楷体" w:eastAsia="楷体" w:hAnsi="楷体" w:cs="Helvetica" w:hint="eastAsia"/>
          <w:color w:val="000000" w:themeColor="text1"/>
          <w:spacing w:val="8"/>
          <w:sz w:val="28"/>
          <w:szCs w:val="28"/>
        </w:rPr>
        <w:t>对于验收涉及的测量工作，实行“一次委托、统一测绘、成果共享”。</w:t>
      </w:r>
    </w:p>
    <w:p w:rsidR="00A3316E" w:rsidRPr="00A3316E" w:rsidRDefault="00A3316E" w:rsidP="00A3316E">
      <w:pPr>
        <w:pStyle w:val="a5"/>
        <w:spacing w:before="0" w:beforeAutospacing="0" w:after="0" w:afterAutospacing="0" w:line="420" w:lineRule="atLeast"/>
        <w:rPr>
          <w:rFonts w:ascii="楷体" w:eastAsia="楷体" w:hAnsi="楷体" w:cs="Helvetica"/>
          <w:color w:val="000000" w:themeColor="text1"/>
          <w:spacing w:val="8"/>
          <w:sz w:val="28"/>
          <w:szCs w:val="28"/>
        </w:rPr>
      </w:pPr>
      <w:r w:rsidRPr="00A3316E">
        <w:rPr>
          <w:rStyle w:val="a6"/>
          <w:rFonts w:ascii="楷体" w:eastAsia="楷体" w:hAnsi="楷体" w:cs="Helvetica" w:hint="eastAsia"/>
          <w:color w:val="000000" w:themeColor="text1"/>
          <w:spacing w:val="8"/>
          <w:sz w:val="28"/>
          <w:szCs w:val="28"/>
        </w:rPr>
        <w:t>（十一）转变管理方式</w:t>
      </w:r>
      <w:r w:rsidRPr="00A3316E">
        <w:rPr>
          <w:rFonts w:ascii="楷体" w:eastAsia="楷体" w:hAnsi="楷体" w:cs="Helvetica" w:hint="eastAsia"/>
          <w:color w:val="000000" w:themeColor="text1"/>
          <w:spacing w:val="8"/>
          <w:sz w:val="28"/>
          <w:szCs w:val="28"/>
        </w:rPr>
        <w:t>。对于能够用征求相关部门意见方式替代的审批事项，调整为政府内部协作事项。建设工程规划许可证核发时一并进行设计方案审查，由发证部门征求相关部门和单位意见，其他部门不再对设计方案进行单独审查。推行由政府统一组</w:t>
      </w:r>
      <w:r w:rsidRPr="00A3316E">
        <w:rPr>
          <w:rFonts w:ascii="楷体" w:eastAsia="楷体" w:hAnsi="楷体" w:cs="Helvetica" w:hint="eastAsia"/>
          <w:color w:val="000000" w:themeColor="text1"/>
          <w:spacing w:val="8"/>
          <w:sz w:val="28"/>
          <w:szCs w:val="28"/>
        </w:rPr>
        <w:lastRenderedPageBreak/>
        <w:t>织对地震安全性评价、地质灾害危险性评估、环境影响评价、节能评价等事项实行区域评估。</w:t>
      </w:r>
    </w:p>
    <w:p w:rsidR="00A3316E" w:rsidRPr="00A3316E" w:rsidRDefault="00A3316E" w:rsidP="00A3316E">
      <w:pPr>
        <w:pStyle w:val="a5"/>
        <w:spacing w:before="0" w:beforeAutospacing="0" w:after="0" w:afterAutospacing="0" w:line="420" w:lineRule="atLeast"/>
        <w:rPr>
          <w:rFonts w:ascii="楷体" w:eastAsia="楷体" w:hAnsi="楷体" w:cs="Helvetica"/>
          <w:color w:val="000000" w:themeColor="text1"/>
          <w:spacing w:val="8"/>
          <w:sz w:val="28"/>
          <w:szCs w:val="28"/>
        </w:rPr>
      </w:pPr>
      <w:r w:rsidRPr="00A3316E">
        <w:rPr>
          <w:rStyle w:val="a6"/>
          <w:rFonts w:ascii="楷体" w:eastAsia="楷体" w:hAnsi="楷体" w:cs="Helvetica" w:hint="eastAsia"/>
          <w:color w:val="000000" w:themeColor="text1"/>
          <w:spacing w:val="8"/>
          <w:sz w:val="28"/>
          <w:szCs w:val="28"/>
        </w:rPr>
        <w:t>（十二）调整审批时序</w:t>
      </w:r>
      <w:r w:rsidRPr="00A3316E">
        <w:rPr>
          <w:rFonts w:ascii="楷体" w:eastAsia="楷体" w:hAnsi="楷体" w:cs="Helvetica" w:hint="eastAsia"/>
          <w:color w:val="000000" w:themeColor="text1"/>
          <w:spacing w:val="8"/>
          <w:sz w:val="28"/>
          <w:szCs w:val="28"/>
        </w:rPr>
        <w:t>。落实取消下放行政审批事项有关要求，</w:t>
      </w:r>
      <w:r w:rsidRPr="00A3316E">
        <w:rPr>
          <w:rStyle w:val="a6"/>
          <w:rFonts w:ascii="楷体" w:eastAsia="楷体" w:hAnsi="楷体" w:cs="Helvetica" w:hint="eastAsia"/>
          <w:color w:val="000000" w:themeColor="text1"/>
          <w:spacing w:val="8"/>
          <w:sz w:val="28"/>
          <w:szCs w:val="28"/>
        </w:rPr>
        <w:t>环境影响评价、节能评价、地震安全性评价等评价事项不作为项目审批或核准条件，</w:t>
      </w:r>
      <w:r w:rsidRPr="00A3316E">
        <w:rPr>
          <w:rFonts w:ascii="楷体" w:eastAsia="楷体" w:hAnsi="楷体" w:cs="Helvetica" w:hint="eastAsia"/>
          <w:color w:val="000000" w:themeColor="text1"/>
          <w:spacing w:val="8"/>
          <w:sz w:val="28"/>
          <w:szCs w:val="28"/>
        </w:rPr>
        <w:t>地震安全性评价在工程设计前完成即可，</w:t>
      </w:r>
      <w:proofErr w:type="gramStart"/>
      <w:r w:rsidRPr="00A3316E">
        <w:rPr>
          <w:rFonts w:ascii="楷体" w:eastAsia="楷体" w:hAnsi="楷体" w:cs="Helvetica" w:hint="eastAsia"/>
          <w:color w:val="000000" w:themeColor="text1"/>
          <w:spacing w:val="8"/>
          <w:sz w:val="28"/>
          <w:szCs w:val="28"/>
        </w:rPr>
        <w:t>其他评价</w:t>
      </w:r>
      <w:proofErr w:type="gramEnd"/>
      <w:r w:rsidRPr="00A3316E">
        <w:rPr>
          <w:rFonts w:ascii="楷体" w:eastAsia="楷体" w:hAnsi="楷体" w:cs="Helvetica" w:hint="eastAsia"/>
          <w:color w:val="000000" w:themeColor="text1"/>
          <w:spacing w:val="8"/>
          <w:sz w:val="28"/>
          <w:szCs w:val="28"/>
        </w:rPr>
        <w:t>事项在施工许可前完成即可。可以将用地预审意见作为使用土地证明文件申请办理建设工程规划许可证，用地批准手续在施工许可前完成即可。</w:t>
      </w:r>
      <w:r w:rsidRPr="00A3316E">
        <w:rPr>
          <w:rStyle w:val="a6"/>
          <w:rFonts w:ascii="楷体" w:eastAsia="楷体" w:hAnsi="楷体" w:cs="Helvetica" w:hint="eastAsia"/>
          <w:color w:val="000000" w:themeColor="text1"/>
          <w:spacing w:val="8"/>
          <w:sz w:val="28"/>
          <w:szCs w:val="28"/>
        </w:rPr>
        <w:t>将供水、供电、燃气、热力、排水、通信等市政公用基础设施报装提前到施工许可证核发后办理，在工程施工阶段完成相关设施建设，竣工验收后直接办理接入事宜。</w:t>
      </w:r>
    </w:p>
    <w:p w:rsidR="00A3316E" w:rsidRPr="00A3316E" w:rsidRDefault="00A3316E" w:rsidP="00A3316E">
      <w:pPr>
        <w:pStyle w:val="a5"/>
        <w:spacing w:before="0" w:beforeAutospacing="0" w:after="0" w:afterAutospacing="0" w:line="420" w:lineRule="atLeast"/>
        <w:rPr>
          <w:rFonts w:ascii="楷体" w:eastAsia="楷体" w:hAnsi="楷体" w:cs="Helvetica"/>
          <w:color w:val="000000" w:themeColor="text1"/>
          <w:spacing w:val="8"/>
          <w:sz w:val="28"/>
          <w:szCs w:val="28"/>
        </w:rPr>
      </w:pPr>
      <w:r w:rsidRPr="00A3316E">
        <w:rPr>
          <w:rStyle w:val="a6"/>
          <w:rFonts w:ascii="楷体" w:eastAsia="楷体" w:hAnsi="楷体" w:cs="Helvetica" w:hint="eastAsia"/>
          <w:color w:val="000000" w:themeColor="text1"/>
          <w:spacing w:val="8"/>
          <w:sz w:val="28"/>
          <w:szCs w:val="28"/>
        </w:rPr>
        <w:t>（十三）推行告知承诺制</w:t>
      </w:r>
      <w:r w:rsidRPr="00A3316E">
        <w:rPr>
          <w:rFonts w:ascii="楷体" w:eastAsia="楷体" w:hAnsi="楷体" w:cs="Helvetica" w:hint="eastAsia"/>
          <w:color w:val="000000" w:themeColor="text1"/>
          <w:spacing w:val="8"/>
          <w:sz w:val="28"/>
          <w:szCs w:val="28"/>
        </w:rPr>
        <w:t>。对通过事中事后监管能够纠正不符合审批条件的行为且不会产生严重后果的审批事项，实行告知承诺制。公布实行告知承诺制的审批事项清单及具体要求，申请人按照要求</w:t>
      </w:r>
      <w:proofErr w:type="gramStart"/>
      <w:r w:rsidRPr="00A3316E">
        <w:rPr>
          <w:rFonts w:ascii="楷体" w:eastAsia="楷体" w:hAnsi="楷体" w:cs="Helvetica" w:hint="eastAsia"/>
          <w:color w:val="000000" w:themeColor="text1"/>
          <w:spacing w:val="8"/>
          <w:sz w:val="28"/>
          <w:szCs w:val="28"/>
        </w:rPr>
        <w:t>作出</w:t>
      </w:r>
      <w:proofErr w:type="gramEnd"/>
      <w:r w:rsidRPr="00A3316E">
        <w:rPr>
          <w:rFonts w:ascii="楷体" w:eastAsia="楷体" w:hAnsi="楷体" w:cs="Helvetica" w:hint="eastAsia"/>
          <w:color w:val="000000" w:themeColor="text1"/>
          <w:spacing w:val="8"/>
          <w:sz w:val="28"/>
          <w:szCs w:val="28"/>
        </w:rPr>
        <w:t>书面承诺的，审批部门可以直接</w:t>
      </w:r>
      <w:proofErr w:type="gramStart"/>
      <w:r w:rsidRPr="00A3316E">
        <w:rPr>
          <w:rFonts w:ascii="楷体" w:eastAsia="楷体" w:hAnsi="楷体" w:cs="Helvetica" w:hint="eastAsia"/>
          <w:color w:val="000000" w:themeColor="text1"/>
          <w:spacing w:val="8"/>
          <w:sz w:val="28"/>
          <w:szCs w:val="28"/>
        </w:rPr>
        <w:t>作出</w:t>
      </w:r>
      <w:proofErr w:type="gramEnd"/>
      <w:r w:rsidRPr="00A3316E">
        <w:rPr>
          <w:rFonts w:ascii="楷体" w:eastAsia="楷体" w:hAnsi="楷体" w:cs="Helvetica" w:hint="eastAsia"/>
          <w:color w:val="000000" w:themeColor="text1"/>
          <w:spacing w:val="8"/>
          <w:sz w:val="28"/>
          <w:szCs w:val="28"/>
        </w:rPr>
        <w:t>审批决定。对已经实施区域评估的工程建设项目，相应的审批事项实行告知承诺制。在部分工程建设项目中推行建设工程规划许可告知承诺制。</w:t>
      </w:r>
    </w:p>
    <w:p w:rsidR="00A3316E" w:rsidRPr="00A3316E" w:rsidRDefault="00A3316E" w:rsidP="00A3316E">
      <w:pPr>
        <w:pStyle w:val="a5"/>
        <w:spacing w:before="0" w:beforeAutospacing="0" w:after="0" w:afterAutospacing="0" w:line="420" w:lineRule="atLeast"/>
        <w:rPr>
          <w:rFonts w:ascii="楷体" w:eastAsia="楷体" w:hAnsi="楷体" w:cs="Helvetica"/>
          <w:color w:val="000000" w:themeColor="text1"/>
          <w:spacing w:val="8"/>
          <w:sz w:val="28"/>
          <w:szCs w:val="28"/>
        </w:rPr>
      </w:pPr>
      <w:r w:rsidRPr="00A3316E">
        <w:rPr>
          <w:rStyle w:val="a6"/>
          <w:rFonts w:ascii="楷体" w:eastAsia="楷体" w:hAnsi="楷体" w:cs="Helvetica" w:hint="eastAsia"/>
          <w:color w:val="000000" w:themeColor="text1"/>
          <w:spacing w:val="8"/>
          <w:sz w:val="28"/>
          <w:szCs w:val="28"/>
        </w:rPr>
        <w:t>四、完善审批体系</w:t>
      </w:r>
    </w:p>
    <w:p w:rsidR="00A3316E" w:rsidRPr="00A3316E" w:rsidRDefault="00A3316E" w:rsidP="00A3316E">
      <w:pPr>
        <w:pStyle w:val="a5"/>
        <w:spacing w:before="0" w:beforeAutospacing="0" w:after="0" w:afterAutospacing="0" w:line="420" w:lineRule="atLeast"/>
        <w:rPr>
          <w:rFonts w:ascii="楷体" w:eastAsia="楷体" w:hAnsi="楷体" w:cs="Helvetica"/>
          <w:color w:val="000000" w:themeColor="text1"/>
          <w:spacing w:val="8"/>
          <w:sz w:val="28"/>
          <w:szCs w:val="28"/>
        </w:rPr>
      </w:pPr>
      <w:r w:rsidRPr="00A3316E">
        <w:rPr>
          <w:rStyle w:val="a6"/>
          <w:rFonts w:ascii="楷体" w:eastAsia="楷体" w:hAnsi="楷体" w:cs="Helvetica" w:hint="eastAsia"/>
          <w:color w:val="000000" w:themeColor="text1"/>
          <w:spacing w:val="8"/>
          <w:sz w:val="28"/>
          <w:szCs w:val="28"/>
        </w:rPr>
        <w:t>（十四）“一张蓝图”统筹项目实施</w:t>
      </w:r>
      <w:r w:rsidRPr="00A3316E">
        <w:rPr>
          <w:rFonts w:ascii="楷体" w:eastAsia="楷体" w:hAnsi="楷体" w:cs="Helvetica" w:hint="eastAsia"/>
          <w:color w:val="000000" w:themeColor="text1"/>
          <w:spacing w:val="8"/>
          <w:sz w:val="28"/>
          <w:szCs w:val="28"/>
        </w:rPr>
        <w:t>。加快建立“多规合一”业务协同平台，统筹各类规划。以“多规合一”的“一张蓝图”为基础，统筹协调各部门提出项目建设条件，建设单位落实建设条件要求，相关部门加强监督管理和考核评估。</w:t>
      </w:r>
    </w:p>
    <w:p w:rsidR="00A3316E" w:rsidRPr="00A3316E" w:rsidRDefault="00A3316E" w:rsidP="00A3316E">
      <w:pPr>
        <w:pStyle w:val="a5"/>
        <w:spacing w:before="0" w:beforeAutospacing="0" w:after="0" w:afterAutospacing="0" w:line="420" w:lineRule="atLeast"/>
        <w:rPr>
          <w:rFonts w:ascii="楷体" w:eastAsia="楷体" w:hAnsi="楷体" w:cs="Helvetica"/>
          <w:color w:val="000000" w:themeColor="text1"/>
          <w:spacing w:val="8"/>
          <w:sz w:val="28"/>
          <w:szCs w:val="28"/>
        </w:rPr>
      </w:pPr>
      <w:r w:rsidRPr="00A3316E">
        <w:rPr>
          <w:rStyle w:val="a6"/>
          <w:rFonts w:ascii="楷体" w:eastAsia="楷体" w:hAnsi="楷体" w:cs="Helvetica" w:hint="eastAsia"/>
          <w:color w:val="000000" w:themeColor="text1"/>
          <w:spacing w:val="8"/>
          <w:sz w:val="28"/>
          <w:szCs w:val="28"/>
        </w:rPr>
        <w:lastRenderedPageBreak/>
        <w:t>（十五）“一个系统”实施统一管理</w:t>
      </w:r>
      <w:r w:rsidRPr="00A3316E">
        <w:rPr>
          <w:rFonts w:ascii="楷体" w:eastAsia="楷体" w:hAnsi="楷体" w:cs="Helvetica" w:hint="eastAsia"/>
          <w:color w:val="000000" w:themeColor="text1"/>
          <w:spacing w:val="8"/>
          <w:sz w:val="28"/>
          <w:szCs w:val="28"/>
        </w:rPr>
        <w:t>。在国家和地方现有信息平台基础上，整合形成“横向到边、纵向到底”的工程建设项目审批管理系统，覆盖各部门和市、县、区、乡镇（街道）各层级，实现统一受理、并联审批、实时流转、跟踪督办、信息共享。其中，涉密工程按照有关保密要求执行。审批管理系统要与“多规合一”业务协同平台、各部门审批管理系统等信息平台互联互通，做到审批过程、审批结果实时传送。通过工程建设项目审批管理系统，加强对地方工程建设项目审批工作的指导和监督管理。</w:t>
      </w:r>
    </w:p>
    <w:p w:rsidR="00A3316E" w:rsidRPr="00A3316E" w:rsidRDefault="00A3316E" w:rsidP="00A3316E">
      <w:pPr>
        <w:pStyle w:val="a5"/>
        <w:spacing w:before="0" w:beforeAutospacing="0" w:after="0" w:afterAutospacing="0" w:line="420" w:lineRule="atLeast"/>
        <w:rPr>
          <w:rFonts w:ascii="楷体" w:eastAsia="楷体" w:hAnsi="楷体" w:cs="Helvetica"/>
          <w:color w:val="000000" w:themeColor="text1"/>
          <w:spacing w:val="8"/>
          <w:sz w:val="28"/>
          <w:szCs w:val="28"/>
        </w:rPr>
      </w:pPr>
      <w:r w:rsidRPr="00A3316E">
        <w:rPr>
          <w:rStyle w:val="a6"/>
          <w:rFonts w:ascii="楷体" w:eastAsia="楷体" w:hAnsi="楷体" w:cs="Helvetica" w:hint="eastAsia"/>
          <w:color w:val="000000" w:themeColor="text1"/>
          <w:spacing w:val="8"/>
          <w:sz w:val="28"/>
          <w:szCs w:val="28"/>
        </w:rPr>
        <w:t>（十六）“一个窗口”提供综合服务</w:t>
      </w:r>
      <w:r w:rsidRPr="00A3316E">
        <w:rPr>
          <w:rFonts w:ascii="楷体" w:eastAsia="楷体" w:hAnsi="楷体" w:cs="Helvetica" w:hint="eastAsia"/>
          <w:color w:val="000000" w:themeColor="text1"/>
          <w:spacing w:val="8"/>
          <w:sz w:val="28"/>
          <w:szCs w:val="28"/>
        </w:rPr>
        <w:t>。整合各部门和各市政公用单位分散设立的服务窗口，设立工程建设项目审批综合服务窗口。建立完善“前台受理、后台审核”机制，综合服务窗口统一收件、出件，实现“一个窗口”服务和管理。</w:t>
      </w:r>
    </w:p>
    <w:p w:rsidR="00A3316E" w:rsidRPr="00A3316E" w:rsidRDefault="00A3316E" w:rsidP="00A3316E">
      <w:pPr>
        <w:pStyle w:val="a5"/>
        <w:spacing w:before="0" w:beforeAutospacing="0" w:after="0" w:afterAutospacing="0" w:line="420" w:lineRule="atLeast"/>
        <w:rPr>
          <w:rFonts w:ascii="楷体" w:eastAsia="楷体" w:hAnsi="楷体" w:cs="Helvetica"/>
          <w:color w:val="000000" w:themeColor="text1"/>
          <w:spacing w:val="8"/>
          <w:sz w:val="28"/>
          <w:szCs w:val="28"/>
        </w:rPr>
      </w:pPr>
      <w:r w:rsidRPr="00A3316E">
        <w:rPr>
          <w:rStyle w:val="a6"/>
          <w:rFonts w:ascii="楷体" w:eastAsia="楷体" w:hAnsi="楷体" w:cs="Helvetica" w:hint="eastAsia"/>
          <w:color w:val="000000" w:themeColor="text1"/>
          <w:spacing w:val="8"/>
          <w:sz w:val="28"/>
          <w:szCs w:val="28"/>
        </w:rPr>
        <w:t>（十七）“一张表单”整合申报材料</w:t>
      </w:r>
      <w:r w:rsidRPr="00A3316E">
        <w:rPr>
          <w:rFonts w:ascii="楷体" w:eastAsia="楷体" w:hAnsi="楷体" w:cs="Helvetica" w:hint="eastAsia"/>
          <w:color w:val="000000" w:themeColor="text1"/>
          <w:spacing w:val="8"/>
          <w:sz w:val="28"/>
          <w:szCs w:val="28"/>
        </w:rPr>
        <w:t>。各审批阶段均实行“一份办事指南，一张申请表单，一套申报材料，完成多项审批”的运作模式，牵头部门制定统一的办事指南和申报表格，每一个审批阶段申请人只需提交一套申报材料。不同审批阶段的审批部门应当共享申报材料，不得要求申请人重复提交。</w:t>
      </w:r>
    </w:p>
    <w:p w:rsidR="00A3316E" w:rsidRPr="00A3316E" w:rsidRDefault="00A3316E" w:rsidP="00A3316E">
      <w:pPr>
        <w:pStyle w:val="a5"/>
        <w:spacing w:before="0" w:beforeAutospacing="0" w:after="0" w:afterAutospacing="0" w:line="420" w:lineRule="atLeast"/>
        <w:rPr>
          <w:rFonts w:ascii="楷体" w:eastAsia="楷体" w:hAnsi="楷体" w:cs="Helvetica"/>
          <w:color w:val="000000" w:themeColor="text1"/>
          <w:spacing w:val="8"/>
          <w:sz w:val="28"/>
          <w:szCs w:val="28"/>
        </w:rPr>
      </w:pPr>
      <w:r w:rsidRPr="00A3316E">
        <w:rPr>
          <w:rStyle w:val="a6"/>
          <w:rFonts w:ascii="楷体" w:eastAsia="楷体" w:hAnsi="楷体" w:cs="Helvetica" w:hint="eastAsia"/>
          <w:color w:val="000000" w:themeColor="text1"/>
          <w:spacing w:val="8"/>
          <w:sz w:val="28"/>
          <w:szCs w:val="28"/>
        </w:rPr>
        <w:t>（十八）“一套机制”规范审批运行</w:t>
      </w:r>
      <w:r w:rsidRPr="00A3316E">
        <w:rPr>
          <w:rFonts w:ascii="楷体" w:eastAsia="楷体" w:hAnsi="楷体" w:cs="Helvetica" w:hint="eastAsia"/>
          <w:color w:val="000000" w:themeColor="text1"/>
          <w:spacing w:val="8"/>
          <w:sz w:val="28"/>
          <w:szCs w:val="28"/>
        </w:rPr>
        <w:t>。建立健全工程建设项目审批配套制度，</w:t>
      </w:r>
      <w:proofErr w:type="gramStart"/>
      <w:r w:rsidRPr="00A3316E">
        <w:rPr>
          <w:rFonts w:ascii="楷体" w:eastAsia="楷体" w:hAnsi="楷体" w:cs="Helvetica" w:hint="eastAsia"/>
          <w:color w:val="000000" w:themeColor="text1"/>
          <w:spacing w:val="8"/>
          <w:sz w:val="28"/>
          <w:szCs w:val="28"/>
        </w:rPr>
        <w:t>明确部门</w:t>
      </w:r>
      <w:proofErr w:type="gramEnd"/>
      <w:r w:rsidRPr="00A3316E">
        <w:rPr>
          <w:rFonts w:ascii="楷体" w:eastAsia="楷体" w:hAnsi="楷体" w:cs="Helvetica" w:hint="eastAsia"/>
          <w:color w:val="000000" w:themeColor="text1"/>
          <w:spacing w:val="8"/>
          <w:sz w:val="28"/>
          <w:szCs w:val="28"/>
        </w:rPr>
        <w:t>职责，明晰工作规程，规范审批行为，确保审批各阶段、各环节无缝衔接。建立审批协调机制，协调解决</w:t>
      </w:r>
      <w:r w:rsidRPr="00A3316E">
        <w:rPr>
          <w:rFonts w:ascii="楷体" w:eastAsia="楷体" w:hAnsi="楷体" w:cs="Helvetica" w:hint="eastAsia"/>
          <w:color w:val="000000" w:themeColor="text1"/>
          <w:spacing w:val="8"/>
          <w:sz w:val="28"/>
          <w:szCs w:val="28"/>
        </w:rPr>
        <w:lastRenderedPageBreak/>
        <w:t>部门意见分歧。建立督办督查制度，实时跟踪审批办理情况，对全过程实施督查。</w:t>
      </w:r>
    </w:p>
    <w:p w:rsidR="00A3316E" w:rsidRPr="00A3316E" w:rsidRDefault="00A3316E" w:rsidP="00A3316E">
      <w:pPr>
        <w:pStyle w:val="a5"/>
        <w:spacing w:before="0" w:beforeAutospacing="0" w:after="0" w:afterAutospacing="0" w:line="420" w:lineRule="atLeast"/>
        <w:rPr>
          <w:rFonts w:ascii="楷体" w:eastAsia="楷体" w:hAnsi="楷体" w:cs="Helvetica"/>
          <w:color w:val="000000" w:themeColor="text1"/>
          <w:spacing w:val="8"/>
          <w:sz w:val="28"/>
          <w:szCs w:val="28"/>
        </w:rPr>
      </w:pPr>
      <w:r w:rsidRPr="00A3316E">
        <w:rPr>
          <w:rStyle w:val="a6"/>
          <w:rFonts w:ascii="楷体" w:eastAsia="楷体" w:hAnsi="楷体" w:cs="Helvetica" w:hint="eastAsia"/>
          <w:color w:val="000000" w:themeColor="text1"/>
          <w:spacing w:val="8"/>
          <w:sz w:val="28"/>
          <w:szCs w:val="28"/>
        </w:rPr>
        <w:t>五、强化监督管理</w:t>
      </w:r>
    </w:p>
    <w:p w:rsidR="00A3316E" w:rsidRPr="00A3316E" w:rsidRDefault="00A3316E" w:rsidP="00A3316E">
      <w:pPr>
        <w:pStyle w:val="a5"/>
        <w:spacing w:before="0" w:beforeAutospacing="0" w:after="0" w:afterAutospacing="0" w:line="420" w:lineRule="atLeast"/>
        <w:rPr>
          <w:rFonts w:ascii="楷体" w:eastAsia="楷体" w:hAnsi="楷体" w:cs="Helvetica"/>
          <w:color w:val="000000" w:themeColor="text1"/>
          <w:spacing w:val="8"/>
          <w:sz w:val="28"/>
          <w:szCs w:val="28"/>
        </w:rPr>
      </w:pPr>
      <w:r w:rsidRPr="00A3316E">
        <w:rPr>
          <w:rStyle w:val="a6"/>
          <w:rFonts w:ascii="楷体" w:eastAsia="楷体" w:hAnsi="楷体" w:cs="Helvetica" w:hint="eastAsia"/>
          <w:color w:val="000000" w:themeColor="text1"/>
          <w:spacing w:val="8"/>
          <w:sz w:val="28"/>
          <w:szCs w:val="28"/>
        </w:rPr>
        <w:t>（十九）加强事中事后监管</w:t>
      </w:r>
      <w:r w:rsidRPr="00A3316E">
        <w:rPr>
          <w:rFonts w:ascii="楷体" w:eastAsia="楷体" w:hAnsi="楷体" w:cs="Helvetica" w:hint="eastAsia"/>
          <w:color w:val="000000" w:themeColor="text1"/>
          <w:spacing w:val="8"/>
          <w:sz w:val="28"/>
          <w:szCs w:val="28"/>
        </w:rPr>
        <w:t>。建立与工程建设项目审批制度改革相适应的监管体系。全面推行“双随机、</w:t>
      </w:r>
      <w:proofErr w:type="gramStart"/>
      <w:r w:rsidRPr="00A3316E">
        <w:rPr>
          <w:rFonts w:ascii="楷体" w:eastAsia="楷体" w:hAnsi="楷体" w:cs="Helvetica" w:hint="eastAsia"/>
          <w:color w:val="000000" w:themeColor="text1"/>
          <w:spacing w:val="8"/>
          <w:sz w:val="28"/>
          <w:szCs w:val="28"/>
        </w:rPr>
        <w:t>一</w:t>
      </w:r>
      <w:proofErr w:type="gramEnd"/>
      <w:r w:rsidRPr="00A3316E">
        <w:rPr>
          <w:rFonts w:ascii="楷体" w:eastAsia="楷体" w:hAnsi="楷体" w:cs="Helvetica" w:hint="eastAsia"/>
          <w:color w:val="000000" w:themeColor="text1"/>
          <w:spacing w:val="8"/>
          <w:sz w:val="28"/>
          <w:szCs w:val="28"/>
        </w:rPr>
        <w:t>公开”监管，加大监督检查力度，严肃查处违法违规行为。对于实行告知承诺制的审批事项，审批部门应当在规定时间内对申请人履行承诺的情况进行检查，对申请人未履行承诺的，撤销行政审批决定并追究申请人的相应责任。</w:t>
      </w:r>
    </w:p>
    <w:p w:rsidR="00A3316E" w:rsidRPr="00A3316E" w:rsidRDefault="00A3316E" w:rsidP="00A3316E">
      <w:pPr>
        <w:pStyle w:val="a5"/>
        <w:spacing w:before="0" w:beforeAutospacing="0" w:after="0" w:afterAutospacing="0" w:line="420" w:lineRule="atLeast"/>
        <w:rPr>
          <w:rFonts w:ascii="楷体" w:eastAsia="楷体" w:hAnsi="楷体" w:cs="Helvetica"/>
          <w:color w:val="000000" w:themeColor="text1"/>
          <w:spacing w:val="8"/>
          <w:sz w:val="28"/>
          <w:szCs w:val="28"/>
        </w:rPr>
      </w:pPr>
      <w:r w:rsidRPr="00A3316E">
        <w:rPr>
          <w:rStyle w:val="a6"/>
          <w:rFonts w:ascii="楷体" w:eastAsia="楷体" w:hAnsi="楷体" w:cs="Helvetica" w:hint="eastAsia"/>
          <w:color w:val="000000" w:themeColor="text1"/>
          <w:spacing w:val="8"/>
          <w:sz w:val="28"/>
          <w:szCs w:val="28"/>
        </w:rPr>
        <w:t>（二十）加强信用体系建设</w:t>
      </w:r>
      <w:r w:rsidRPr="00A3316E">
        <w:rPr>
          <w:rFonts w:ascii="楷体" w:eastAsia="楷体" w:hAnsi="楷体" w:cs="Helvetica" w:hint="eastAsia"/>
          <w:color w:val="000000" w:themeColor="text1"/>
          <w:spacing w:val="8"/>
          <w:sz w:val="28"/>
          <w:szCs w:val="28"/>
        </w:rPr>
        <w:t>。建立工程建设项目审批信用信息平台，建立黑名单制度，将企业和从业人员违法违规、不履行承诺的不良行为向社会公开，构建“一处失信、处处受限”的联合惩戒机制。</w:t>
      </w:r>
    </w:p>
    <w:p w:rsidR="00A3316E" w:rsidRPr="00A3316E" w:rsidRDefault="00A3316E" w:rsidP="00A3316E">
      <w:pPr>
        <w:pStyle w:val="a5"/>
        <w:spacing w:before="0" w:beforeAutospacing="0" w:after="0" w:afterAutospacing="0" w:line="420" w:lineRule="atLeast"/>
        <w:rPr>
          <w:rFonts w:ascii="楷体" w:eastAsia="楷体" w:hAnsi="楷体" w:cs="Helvetica"/>
          <w:color w:val="000000" w:themeColor="text1"/>
          <w:spacing w:val="8"/>
          <w:sz w:val="28"/>
          <w:szCs w:val="28"/>
        </w:rPr>
      </w:pPr>
      <w:r w:rsidRPr="00A3316E">
        <w:rPr>
          <w:rStyle w:val="a6"/>
          <w:rFonts w:ascii="楷体" w:eastAsia="楷体" w:hAnsi="楷体" w:cs="Helvetica" w:hint="eastAsia"/>
          <w:color w:val="000000" w:themeColor="text1"/>
          <w:spacing w:val="8"/>
          <w:sz w:val="28"/>
          <w:szCs w:val="28"/>
        </w:rPr>
        <w:t>（二十一）规范中介和市政公用服务</w:t>
      </w:r>
      <w:r w:rsidRPr="00A3316E">
        <w:rPr>
          <w:rFonts w:ascii="楷体" w:eastAsia="楷体" w:hAnsi="楷体" w:cs="Helvetica" w:hint="eastAsia"/>
          <w:color w:val="000000" w:themeColor="text1"/>
          <w:spacing w:val="8"/>
          <w:sz w:val="28"/>
          <w:szCs w:val="28"/>
        </w:rPr>
        <w:t>。建立健全管理制度，实行服务承诺制，明确服务标准和办事流程，规范服务收费。依托工程建设项目审批管理系统建立中介服务网上交易平台，对中介服务行为实施全过程监管。</w:t>
      </w:r>
    </w:p>
    <w:p w:rsidR="00A3316E" w:rsidRPr="00A3316E" w:rsidRDefault="00A3316E" w:rsidP="00A3316E">
      <w:pPr>
        <w:pStyle w:val="a5"/>
        <w:spacing w:before="0" w:beforeAutospacing="0" w:after="0" w:afterAutospacing="0" w:line="420" w:lineRule="atLeast"/>
        <w:rPr>
          <w:rFonts w:ascii="楷体" w:eastAsia="楷体" w:hAnsi="楷体" w:cs="Helvetica"/>
          <w:color w:val="000000" w:themeColor="text1"/>
          <w:spacing w:val="8"/>
          <w:sz w:val="28"/>
          <w:szCs w:val="28"/>
        </w:rPr>
      </w:pPr>
      <w:r w:rsidRPr="00A3316E">
        <w:rPr>
          <w:rStyle w:val="a6"/>
          <w:rFonts w:ascii="楷体" w:eastAsia="楷体" w:hAnsi="楷体" w:cs="Helvetica" w:hint="eastAsia"/>
          <w:color w:val="000000" w:themeColor="text1"/>
          <w:spacing w:val="8"/>
          <w:sz w:val="28"/>
          <w:szCs w:val="28"/>
        </w:rPr>
        <w:t>六、统筹组织实施</w:t>
      </w:r>
    </w:p>
    <w:p w:rsidR="00A3316E" w:rsidRPr="00A3316E" w:rsidRDefault="00A3316E" w:rsidP="00A3316E">
      <w:pPr>
        <w:pStyle w:val="a5"/>
        <w:spacing w:before="0" w:beforeAutospacing="0" w:after="0" w:afterAutospacing="0" w:line="420" w:lineRule="atLeast"/>
        <w:rPr>
          <w:rFonts w:ascii="楷体" w:eastAsia="楷体" w:hAnsi="楷体" w:cs="Helvetica"/>
          <w:color w:val="000000" w:themeColor="text1"/>
          <w:spacing w:val="8"/>
          <w:sz w:val="28"/>
          <w:szCs w:val="28"/>
        </w:rPr>
      </w:pPr>
      <w:r w:rsidRPr="00A3316E">
        <w:rPr>
          <w:rFonts w:ascii="楷体" w:eastAsia="楷体" w:hAnsi="楷体" w:cs="Helvetica" w:hint="eastAsia"/>
          <w:color w:val="000000" w:themeColor="text1"/>
          <w:spacing w:val="8"/>
          <w:sz w:val="28"/>
          <w:szCs w:val="28"/>
        </w:rPr>
        <w:t>（二十二）强化组织领导。住房城乡建设部要切实担负起工程建设项目审批制度改革工作的组织协调和督促指导责任，各有关部门要加强协作、密切配合。试点地区人民政府要高度重视工程建设项目审批制度改革工作，成立以主要负责同志为组长的领导小</w:t>
      </w:r>
      <w:r w:rsidRPr="00A3316E">
        <w:rPr>
          <w:rFonts w:ascii="楷体" w:eastAsia="楷体" w:hAnsi="楷体" w:cs="Helvetica" w:hint="eastAsia"/>
          <w:color w:val="000000" w:themeColor="text1"/>
          <w:spacing w:val="8"/>
          <w:sz w:val="28"/>
          <w:szCs w:val="28"/>
        </w:rPr>
        <w:lastRenderedPageBreak/>
        <w:t>组，完善工作机制，层层压实责任。试点地区要根据本通知编制实施方案，细化分解任务，明确责任部门，制定时间表、路线图，确保试点工作有序推进，并于2018年6月15日前将实施方案报送住房城乡建设部。鼓励改革创新，改革中涉及突破相关法律法规及政策规定的，按照程序报有权机关授权。支持试点地区在立法权限范围内先行先试，依法依规推进改革工作。研究推动在农村地区因地制宜开展相关工程建设项目审批制度改革。</w:t>
      </w:r>
    </w:p>
    <w:p w:rsidR="00A3316E" w:rsidRPr="00A3316E" w:rsidRDefault="00A3316E" w:rsidP="00A3316E">
      <w:pPr>
        <w:pStyle w:val="a5"/>
        <w:spacing w:before="0" w:beforeAutospacing="0" w:after="0" w:afterAutospacing="0" w:line="420" w:lineRule="atLeast"/>
        <w:rPr>
          <w:rFonts w:ascii="楷体" w:eastAsia="楷体" w:hAnsi="楷体" w:cs="Helvetica"/>
          <w:color w:val="000000" w:themeColor="text1"/>
          <w:spacing w:val="8"/>
          <w:sz w:val="28"/>
          <w:szCs w:val="28"/>
        </w:rPr>
      </w:pPr>
      <w:r w:rsidRPr="00A3316E">
        <w:rPr>
          <w:rFonts w:ascii="楷体" w:eastAsia="楷体" w:hAnsi="楷体" w:cs="Helvetica" w:hint="eastAsia"/>
          <w:color w:val="000000" w:themeColor="text1"/>
          <w:spacing w:val="8"/>
          <w:sz w:val="28"/>
          <w:szCs w:val="28"/>
        </w:rPr>
        <w:t>（二十三）建立考评机制。住房城乡建设部要会同相关部门建立工程建设项目审批制度改革考核评价机制，重点考核评价试点地区全流程、全覆盖实施改革情况，考核评价试点地区统一审批流程、精简审批环节、完善审批体系等情况，及时总结试点做法，形成可复制、可推广的经验，并将有关情况报国务院。试点地区人民政府要加大对有关部门改革工作的督查力度，跟踪督查改革任务落实情况。试点地区要定期向住房城乡建设部报送工作进展情况。对于工作推进不力、影响工程建设项目审批制度改革进程的，特别是未按时完成阶段性工作目标的，要依法依规严肃问责。</w:t>
      </w:r>
    </w:p>
    <w:p w:rsidR="00A3316E" w:rsidRPr="00A3316E" w:rsidRDefault="00A3316E" w:rsidP="00A3316E">
      <w:pPr>
        <w:pStyle w:val="a5"/>
        <w:spacing w:before="0" w:beforeAutospacing="0" w:after="0" w:afterAutospacing="0" w:line="420" w:lineRule="atLeast"/>
        <w:rPr>
          <w:rFonts w:ascii="楷体" w:eastAsia="楷体" w:hAnsi="楷体" w:cs="Helvetica"/>
          <w:color w:val="000000" w:themeColor="text1"/>
          <w:spacing w:val="8"/>
          <w:sz w:val="28"/>
          <w:szCs w:val="28"/>
        </w:rPr>
      </w:pPr>
      <w:r w:rsidRPr="00A3316E">
        <w:rPr>
          <w:rFonts w:ascii="楷体" w:eastAsia="楷体" w:hAnsi="楷体" w:cs="Helvetica" w:hint="eastAsia"/>
          <w:color w:val="000000" w:themeColor="text1"/>
          <w:spacing w:val="8"/>
          <w:sz w:val="28"/>
          <w:szCs w:val="28"/>
        </w:rPr>
        <w:t>（二十四）做好宣传引导。试点地区要通过多种形式及时宣传报道相关工作措施和取得的成效，加强舆论引导，增进社会公众对试点工作的了解和支持，及时回应群众关切，为顺利推进试点工作营造良好的舆论环境。</w:t>
      </w:r>
    </w:p>
    <w:p w:rsidR="00A3316E" w:rsidRPr="00A3316E" w:rsidRDefault="00A3316E" w:rsidP="00A3316E">
      <w:pPr>
        <w:pStyle w:val="a5"/>
        <w:spacing w:before="0" w:beforeAutospacing="0" w:after="0" w:afterAutospacing="0" w:line="420" w:lineRule="atLeast"/>
        <w:jc w:val="right"/>
        <w:rPr>
          <w:rFonts w:ascii="楷体" w:eastAsia="楷体" w:hAnsi="楷体" w:cs="Helvetica"/>
          <w:color w:val="000000" w:themeColor="text1"/>
          <w:spacing w:val="8"/>
          <w:sz w:val="28"/>
          <w:szCs w:val="28"/>
        </w:rPr>
      </w:pPr>
      <w:r w:rsidRPr="00A3316E">
        <w:rPr>
          <w:rFonts w:ascii="楷体" w:eastAsia="楷体" w:hAnsi="楷体" w:cs="Helvetica" w:hint="eastAsia"/>
          <w:color w:val="000000" w:themeColor="text1"/>
          <w:spacing w:val="8"/>
          <w:sz w:val="28"/>
          <w:szCs w:val="28"/>
        </w:rPr>
        <w:t>国务院办公厅</w:t>
      </w:r>
    </w:p>
    <w:p w:rsidR="00A3316E" w:rsidRDefault="00A3316E" w:rsidP="00A3316E">
      <w:pPr>
        <w:pStyle w:val="a5"/>
        <w:spacing w:before="0" w:beforeAutospacing="0" w:after="0" w:afterAutospacing="0" w:line="420" w:lineRule="atLeast"/>
        <w:jc w:val="right"/>
        <w:rPr>
          <w:rFonts w:ascii="楷体" w:eastAsia="楷体" w:hAnsi="楷体" w:cs="Helvetica"/>
          <w:color w:val="000000" w:themeColor="text1"/>
          <w:spacing w:val="8"/>
          <w:sz w:val="28"/>
          <w:szCs w:val="28"/>
        </w:rPr>
      </w:pPr>
      <w:r w:rsidRPr="00A3316E">
        <w:rPr>
          <w:rFonts w:ascii="楷体" w:eastAsia="楷体" w:hAnsi="楷体" w:cs="Helvetica" w:hint="eastAsia"/>
          <w:color w:val="000000" w:themeColor="text1"/>
          <w:spacing w:val="8"/>
          <w:sz w:val="28"/>
          <w:szCs w:val="28"/>
        </w:rPr>
        <w:lastRenderedPageBreak/>
        <w:t>2018年5月14日</w:t>
      </w:r>
    </w:p>
    <w:p w:rsidR="00A3316E" w:rsidRPr="00A3316E" w:rsidRDefault="00A3316E">
      <w:pPr>
        <w:rPr>
          <w:rFonts w:ascii="楷体" w:eastAsia="楷体" w:hAnsi="楷体" w:hint="eastAsia"/>
          <w:color w:val="000000" w:themeColor="text1"/>
          <w:sz w:val="28"/>
          <w:szCs w:val="28"/>
        </w:rPr>
      </w:pPr>
    </w:p>
    <w:sectPr w:rsidR="00A3316E" w:rsidRPr="00A331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678BF"/>
    <w:multiLevelType w:val="multilevel"/>
    <w:tmpl w:val="2A5A0E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60C0A"/>
    <w:multiLevelType w:val="multilevel"/>
    <w:tmpl w:val="3834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611206"/>
    <w:multiLevelType w:val="multilevel"/>
    <w:tmpl w:val="596606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277"/>
    <w:rsid w:val="00007436"/>
    <w:rsid w:val="000B2391"/>
    <w:rsid w:val="000B7207"/>
    <w:rsid w:val="000E29B5"/>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6029"/>
    <w:rsid w:val="004368E0"/>
    <w:rsid w:val="0048086E"/>
    <w:rsid w:val="004B007F"/>
    <w:rsid w:val="004B08C7"/>
    <w:rsid w:val="004B633A"/>
    <w:rsid w:val="00521D91"/>
    <w:rsid w:val="00534B28"/>
    <w:rsid w:val="00537AB4"/>
    <w:rsid w:val="0058371F"/>
    <w:rsid w:val="00586547"/>
    <w:rsid w:val="00587277"/>
    <w:rsid w:val="00596433"/>
    <w:rsid w:val="005D734D"/>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3316E"/>
    <w:rsid w:val="00A91B42"/>
    <w:rsid w:val="00AB5891"/>
    <w:rsid w:val="00AE5022"/>
    <w:rsid w:val="00AE7D41"/>
    <w:rsid w:val="00AF0ED9"/>
    <w:rsid w:val="00B05DD1"/>
    <w:rsid w:val="00B13AE2"/>
    <w:rsid w:val="00B83E38"/>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F431BD-CA0E-42D8-88A2-27E987CAC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A3316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3316E"/>
    <w:rPr>
      <w:rFonts w:ascii="宋体" w:eastAsia="宋体" w:hAnsi="宋体" w:cs="宋体"/>
      <w:b/>
      <w:bCs/>
      <w:kern w:val="0"/>
      <w:sz w:val="36"/>
      <w:szCs w:val="36"/>
    </w:rPr>
  </w:style>
  <w:style w:type="character" w:customStyle="1" w:styleId="richmediameta">
    <w:name w:val="rich_media_meta"/>
    <w:basedOn w:val="a0"/>
    <w:rsid w:val="00A3316E"/>
  </w:style>
  <w:style w:type="character" w:styleId="a3">
    <w:name w:val="Hyperlink"/>
    <w:basedOn w:val="a0"/>
    <w:uiPriority w:val="99"/>
    <w:semiHidden/>
    <w:unhideWhenUsed/>
    <w:rsid w:val="00A3316E"/>
    <w:rPr>
      <w:color w:val="0000FF"/>
      <w:u w:val="single"/>
    </w:rPr>
  </w:style>
  <w:style w:type="character" w:styleId="a4">
    <w:name w:val="Emphasis"/>
    <w:basedOn w:val="a0"/>
    <w:uiPriority w:val="20"/>
    <w:qFormat/>
    <w:rsid w:val="00A3316E"/>
    <w:rPr>
      <w:i/>
      <w:iCs/>
    </w:rPr>
  </w:style>
  <w:style w:type="paragraph" w:styleId="a5">
    <w:name w:val="Normal (Web)"/>
    <w:basedOn w:val="a"/>
    <w:uiPriority w:val="99"/>
    <w:semiHidden/>
    <w:unhideWhenUsed/>
    <w:rsid w:val="00A3316E"/>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331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378404">
      <w:bodyDiv w:val="1"/>
      <w:marLeft w:val="0"/>
      <w:marRight w:val="0"/>
      <w:marTop w:val="0"/>
      <w:marBottom w:val="0"/>
      <w:divBdr>
        <w:top w:val="none" w:sz="0" w:space="0" w:color="auto"/>
        <w:left w:val="none" w:sz="0" w:space="0" w:color="auto"/>
        <w:bottom w:val="none" w:sz="0" w:space="0" w:color="auto"/>
        <w:right w:val="none" w:sz="0" w:space="0" w:color="auto"/>
      </w:divBdr>
    </w:div>
    <w:div w:id="1172183760">
      <w:bodyDiv w:val="1"/>
      <w:marLeft w:val="0"/>
      <w:marRight w:val="0"/>
      <w:marTop w:val="0"/>
      <w:marBottom w:val="0"/>
      <w:divBdr>
        <w:top w:val="none" w:sz="0" w:space="0" w:color="auto"/>
        <w:left w:val="none" w:sz="0" w:space="0" w:color="auto"/>
        <w:bottom w:val="none" w:sz="0" w:space="0" w:color="auto"/>
        <w:right w:val="none" w:sz="0" w:space="0" w:color="auto"/>
      </w:divBdr>
    </w:div>
    <w:div w:id="1203791224">
      <w:bodyDiv w:val="1"/>
      <w:marLeft w:val="0"/>
      <w:marRight w:val="0"/>
      <w:marTop w:val="0"/>
      <w:marBottom w:val="0"/>
      <w:divBdr>
        <w:top w:val="none" w:sz="0" w:space="0" w:color="auto"/>
        <w:left w:val="none" w:sz="0" w:space="0" w:color="auto"/>
        <w:bottom w:val="none" w:sz="0" w:space="0" w:color="auto"/>
        <w:right w:val="none" w:sz="0" w:space="0" w:color="auto"/>
      </w:divBdr>
    </w:div>
    <w:div w:id="2068912422">
      <w:bodyDiv w:val="1"/>
      <w:marLeft w:val="0"/>
      <w:marRight w:val="0"/>
      <w:marTop w:val="0"/>
      <w:marBottom w:val="0"/>
      <w:divBdr>
        <w:top w:val="none" w:sz="0" w:space="0" w:color="auto"/>
        <w:left w:val="none" w:sz="0" w:space="0" w:color="auto"/>
        <w:bottom w:val="none" w:sz="0" w:space="0" w:color="auto"/>
        <w:right w:val="none" w:sz="0" w:space="0" w:color="auto"/>
      </w:divBdr>
      <w:divsChild>
        <w:div w:id="2024475542">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mp.weixin.qq.com/s?__biz=MzIyMjIwNTg2OQ==&amp;mid=2650183361&amp;idx=3&amp;sn=d7a7ad06e2e4b5945fed269ff085e0c7&amp;scene=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javascript:void(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999</Words>
  <Characters>5699</Characters>
  <Application>Microsoft Office Word</Application>
  <DocSecurity>0</DocSecurity>
  <Lines>47</Lines>
  <Paragraphs>13</Paragraphs>
  <ScaleCrop>false</ScaleCrop>
  <Company>P R C</Company>
  <LinksUpToDate>false</LinksUpToDate>
  <CharactersWithSpaces>6685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3</cp:revision>
  <dcterms:created xsi:type="dcterms:W3CDTF">2019-03-22T07:20:00Z</dcterms:created>
  <dcterms:modified xsi:type="dcterms:W3CDTF">2019-03-22T07:31:00Z</dcterms:modified>
</cp:coreProperties>
</file>