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5E" w:rsidRPr="000F12F4" w:rsidRDefault="000F12F4" w:rsidP="000F12F4">
      <w:pPr>
        <w:pStyle w:val="2"/>
        <w:rPr>
          <w:shd w:val="clear" w:color="auto" w:fill="FFFFFF"/>
        </w:rPr>
      </w:pPr>
      <w:r w:rsidRPr="000F12F4">
        <w:rPr>
          <w:rFonts w:hint="eastAsia"/>
          <w:shd w:val="clear" w:color="auto" w:fill="FFFFFF"/>
        </w:rPr>
        <w:t>新中大“智慧建造解决方案”荣膺“</w:t>
      </w:r>
      <w:r w:rsidRPr="000F12F4">
        <w:rPr>
          <w:rFonts w:hint="eastAsia"/>
          <w:shd w:val="clear" w:color="auto" w:fill="FFFFFF"/>
        </w:rPr>
        <w:t>2018</w:t>
      </w:r>
      <w:r w:rsidRPr="000F12F4">
        <w:rPr>
          <w:rFonts w:hint="eastAsia"/>
          <w:shd w:val="clear" w:color="auto" w:fill="FFFFFF"/>
        </w:rPr>
        <w:t>年中国软件行业优秀解决方案”奖项</w:t>
      </w:r>
    </w:p>
    <w:p w:rsidR="000F12F4" w:rsidRPr="000F12F4" w:rsidRDefault="000F12F4">
      <w:pPr>
        <w:rPr>
          <w:rFonts w:ascii="楷体" w:eastAsia="楷体" w:hAnsi="楷体"/>
          <w:bCs/>
          <w:color w:val="000000" w:themeColor="text1"/>
          <w:szCs w:val="21"/>
          <w:shd w:val="clear" w:color="auto" w:fill="FFFFFF"/>
        </w:rPr>
      </w:pPr>
      <w:r w:rsidRPr="000F12F4">
        <w:rPr>
          <w:rFonts w:ascii="楷体" w:eastAsia="楷体" w:hAnsi="楷体" w:hint="eastAsia"/>
          <w:bCs/>
          <w:color w:val="000000" w:themeColor="text1"/>
          <w:szCs w:val="21"/>
          <w:shd w:val="clear" w:color="auto" w:fill="FFFFFF"/>
        </w:rPr>
        <w:t>来源:新中大科技  2019/1/24</w:t>
      </w:r>
    </w:p>
    <w:p w:rsidR="000F12F4" w:rsidRPr="000F12F4" w:rsidRDefault="000F12F4">
      <w:pPr>
        <w:rPr>
          <w:rFonts w:ascii="楷体" w:eastAsia="楷体" w:hAnsi="楷体"/>
          <w:bCs/>
          <w:color w:val="000000" w:themeColor="text1"/>
          <w:szCs w:val="21"/>
          <w:shd w:val="clear" w:color="auto" w:fill="FFFFFF"/>
        </w:rPr>
      </w:pPr>
      <w:r w:rsidRPr="000F12F4">
        <w:rPr>
          <w:rFonts w:ascii="楷体" w:eastAsia="楷体" w:hAnsi="楷体" w:hint="eastAsia"/>
          <w:bCs/>
          <w:color w:val="000000" w:themeColor="text1"/>
          <w:szCs w:val="21"/>
          <w:shd w:val="clear" w:color="auto" w:fill="FFFFFF"/>
        </w:rPr>
        <w:t>链接:</w:t>
      </w:r>
      <w:r w:rsidRPr="000F12F4">
        <w:rPr>
          <w:rFonts w:ascii="楷体" w:eastAsia="楷体" w:hAnsi="楷体"/>
          <w:color w:val="000000" w:themeColor="text1"/>
          <w:szCs w:val="21"/>
        </w:rPr>
        <w:t xml:space="preserve"> </w:t>
      </w:r>
      <w:hyperlink r:id="rId4" w:history="1">
        <w:r w:rsidRPr="000F12F4">
          <w:rPr>
            <w:rStyle w:val="a3"/>
            <w:rFonts w:ascii="楷体" w:eastAsia="楷体" w:hAnsi="楷体"/>
            <w:bCs/>
            <w:color w:val="000000" w:themeColor="text1"/>
            <w:szCs w:val="21"/>
            <w:shd w:val="clear" w:color="auto" w:fill="FFFFFF"/>
          </w:rPr>
          <w:t>http://newgrand.isitestar.cn/page403?article_id=506</w:t>
        </w:r>
      </w:hyperlink>
    </w:p>
    <w:p w:rsidR="000F12F4" w:rsidRPr="000F12F4" w:rsidRDefault="000F12F4" w:rsidP="000F12F4">
      <w:pPr>
        <w:rPr>
          <w:rFonts w:ascii="楷体" w:eastAsia="楷体" w:hAnsi="楷体"/>
          <w:b/>
          <w:color w:val="000000" w:themeColor="text1"/>
          <w:sz w:val="28"/>
          <w:szCs w:val="28"/>
          <w:shd w:val="clear" w:color="auto" w:fill="FFFFFF"/>
        </w:rPr>
      </w:pPr>
      <w:r w:rsidRPr="000F12F4">
        <w:rPr>
          <w:rFonts w:ascii="楷体" w:eastAsia="楷体" w:hAnsi="楷体" w:hint="eastAsia"/>
          <w:color w:val="000000" w:themeColor="text1"/>
          <w:sz w:val="28"/>
          <w:szCs w:val="28"/>
          <w:shd w:val="clear" w:color="auto" w:fill="FFFFFF"/>
        </w:rPr>
        <w:t>1月18日，在工业和信息化部指导下，由中国软件行业协会举办的</w:t>
      </w:r>
      <w:bookmarkStart w:id="0" w:name="_GoBack"/>
      <w:r w:rsidRPr="000F12F4">
        <w:rPr>
          <w:rFonts w:ascii="楷体" w:eastAsia="楷体" w:hAnsi="楷体" w:hint="eastAsia"/>
          <w:color w:val="000000" w:themeColor="text1"/>
          <w:sz w:val="28"/>
          <w:szCs w:val="28"/>
          <w:shd w:val="clear" w:color="auto" w:fill="FFFFFF"/>
        </w:rPr>
        <w:t>“2019中国软件产业年会”在北京国家会议中心隆重举行。在当晚的</w:t>
      </w:r>
      <w:bookmarkEnd w:id="0"/>
      <w:r w:rsidRPr="000F12F4">
        <w:rPr>
          <w:rFonts w:ascii="楷体" w:eastAsia="楷体" w:hAnsi="楷体" w:hint="eastAsia"/>
          <w:color w:val="000000" w:themeColor="text1"/>
          <w:sz w:val="28"/>
          <w:szCs w:val="28"/>
          <w:shd w:val="clear" w:color="auto" w:fill="FFFFFF"/>
        </w:rPr>
        <w:t>“2019中国软件之夜”颁奖盛典中，新中大“智慧建造解决方案”荣获“2018年中国软件行业优秀解决方案”奖项。</w:t>
      </w:r>
      <w:r w:rsidRPr="000F12F4">
        <w:rPr>
          <w:rFonts w:ascii="楷体" w:eastAsia="楷体" w:hAnsi="楷体" w:hint="eastAsia"/>
          <w:color w:val="000000" w:themeColor="text1"/>
          <w:sz w:val="28"/>
          <w:szCs w:val="28"/>
        </w:rPr>
        <w:br/>
      </w:r>
      <w:r w:rsidRPr="000F12F4">
        <w:rPr>
          <w:rFonts w:ascii="楷体" w:eastAsia="楷体" w:hAnsi="楷体" w:hint="eastAsia"/>
          <w:b/>
          <w:color w:val="000000" w:themeColor="text1"/>
          <w:sz w:val="28"/>
          <w:szCs w:val="28"/>
        </w:rPr>
        <w:t>“2019中国软件之夜”颁奖盛典</w:t>
      </w:r>
    </w:p>
    <w:p w:rsidR="000F12F4" w:rsidRPr="000F12F4" w:rsidRDefault="000F12F4" w:rsidP="000F12F4">
      <w:pPr>
        <w:pStyle w:val="a4"/>
        <w:shd w:val="clear" w:color="auto" w:fill="FFFFFF"/>
        <w:spacing w:before="0" w:beforeAutospacing="0" w:after="0" w:afterAutospacing="0"/>
        <w:ind w:firstLine="420"/>
        <w:rPr>
          <w:rFonts w:ascii="楷体" w:eastAsia="楷体" w:hAnsi="楷体" w:hint="eastAsia"/>
          <w:color w:val="000000" w:themeColor="text1"/>
          <w:sz w:val="28"/>
          <w:szCs w:val="28"/>
        </w:rPr>
      </w:pPr>
      <w:r w:rsidRPr="000F12F4">
        <w:rPr>
          <w:rFonts w:ascii="Calibri" w:eastAsia="楷体" w:hAnsi="Calibri" w:cs="Calibri"/>
          <w:color w:val="000000" w:themeColor="text1"/>
          <w:sz w:val="28"/>
          <w:szCs w:val="28"/>
        </w:rPr>
        <w:t> </w:t>
      </w:r>
      <w:r w:rsidRPr="000F12F4">
        <w:rPr>
          <w:rFonts w:ascii="楷体" w:eastAsia="楷体" w:hAnsi="楷体" w:hint="eastAsia"/>
          <w:color w:val="000000" w:themeColor="text1"/>
          <w:sz w:val="28"/>
          <w:szCs w:val="28"/>
        </w:rPr>
        <w:t>作为中国软件行业的标志性盛会，本次年会以“软件定义的时代”为主题，产业主管部门领导、两院院士、软件领域知名专家、软件领域领军企业负责人以及相关行业组织和机构代表、媒体记者等1000余人到场。在同期举办的“2019中国软件之夜”活动现场，专家评审团从百余家软件企业中推选出行业融合、协作、创新的风向标和领路人，颁布了最具影响力企业、年度优秀解决方案等奖项，以此表彰在过去一年取得重大成绩、带动产业发展的龙头企业。</w:t>
      </w:r>
    </w:p>
    <w:p w:rsidR="000F12F4" w:rsidRPr="000F12F4" w:rsidRDefault="000F12F4" w:rsidP="000F12F4">
      <w:pPr>
        <w:pStyle w:val="a4"/>
        <w:shd w:val="clear" w:color="auto" w:fill="FFFFFF"/>
        <w:spacing w:before="0" w:beforeAutospacing="0" w:after="0" w:afterAutospacing="0"/>
        <w:ind w:firstLine="420"/>
        <w:rPr>
          <w:rFonts w:ascii="楷体" w:eastAsia="楷体" w:hAnsi="楷体" w:hint="eastAsia"/>
          <w:color w:val="000000" w:themeColor="text1"/>
          <w:sz w:val="28"/>
          <w:szCs w:val="28"/>
        </w:rPr>
      </w:pPr>
      <w:r w:rsidRPr="000F12F4">
        <w:rPr>
          <w:rFonts w:ascii="楷体" w:eastAsia="楷体" w:hAnsi="楷体" w:hint="eastAsia"/>
          <w:color w:val="000000" w:themeColor="text1"/>
          <w:sz w:val="28"/>
          <w:szCs w:val="28"/>
        </w:rPr>
        <w:t>市场和技术的变革正在引发建筑企业管理体系的重构以及管理手段的变革。新中大立足新时代的发展方向，针对市场和技术的变革新趋势，提出“智慧建造4.0”信息化理念，为建筑企业加速转型升级与构建精细化管理体系而赋能。“智慧建造4.0”的信息化理念是建筑企业项目管理信息化下一阶段发展的方向，它的核心思想</w:t>
      </w:r>
      <w:r w:rsidRPr="000F12F4">
        <w:rPr>
          <w:rFonts w:ascii="楷体" w:eastAsia="楷体" w:hAnsi="楷体" w:hint="eastAsia"/>
          <w:color w:val="000000" w:themeColor="text1"/>
          <w:sz w:val="28"/>
          <w:szCs w:val="28"/>
        </w:rPr>
        <w:lastRenderedPageBreak/>
        <w:t>在于“融合”，具体包含了业税财一体化融合、项目管理与数字工地融合、项目管理与BIM/CIM融合、项目管理与装配式建造融合等信息化创新理念。</w:t>
      </w:r>
    </w:p>
    <w:p w:rsidR="000F12F4" w:rsidRPr="000F12F4" w:rsidRDefault="000F12F4">
      <w:pPr>
        <w:rPr>
          <w:rFonts w:ascii="楷体" w:eastAsia="楷体" w:hAnsi="楷体"/>
          <w:color w:val="000000" w:themeColor="text1"/>
          <w:sz w:val="28"/>
          <w:szCs w:val="28"/>
        </w:rPr>
      </w:pPr>
      <w:r w:rsidRPr="000F12F4">
        <w:rPr>
          <w:rFonts w:ascii="楷体" w:eastAsia="楷体" w:hAnsi="楷体"/>
          <w:noProof/>
          <w:color w:val="000000" w:themeColor="text1"/>
          <w:sz w:val="28"/>
          <w:szCs w:val="28"/>
        </w:rPr>
        <w:drawing>
          <wp:inline distT="0" distB="0" distL="0" distR="0" wp14:anchorId="58DFB02D" wp14:editId="4EA53A70">
            <wp:extent cx="5274310" cy="4916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916805"/>
                    </a:xfrm>
                    <a:prstGeom prst="rect">
                      <a:avLst/>
                    </a:prstGeom>
                  </pic:spPr>
                </pic:pic>
              </a:graphicData>
            </a:graphic>
          </wp:inline>
        </w:drawing>
      </w:r>
    </w:p>
    <w:p w:rsidR="000F12F4" w:rsidRPr="000F12F4" w:rsidRDefault="000F12F4">
      <w:pPr>
        <w:rPr>
          <w:rFonts w:ascii="楷体" w:eastAsia="楷体" w:hAnsi="楷体"/>
          <w:color w:val="000000" w:themeColor="text1"/>
          <w:sz w:val="28"/>
          <w:szCs w:val="28"/>
          <w:shd w:val="clear" w:color="auto" w:fill="FFFFFF"/>
        </w:rPr>
      </w:pPr>
      <w:r w:rsidRPr="000F12F4">
        <w:rPr>
          <w:rFonts w:ascii="楷体" w:eastAsia="楷体" w:hAnsi="楷体" w:hint="eastAsia"/>
          <w:color w:val="000000" w:themeColor="text1"/>
          <w:sz w:val="28"/>
          <w:szCs w:val="28"/>
          <w:shd w:val="clear" w:color="auto" w:fill="FFFFFF"/>
        </w:rPr>
        <w:t>基于“智慧建造4.0”的理念及核心思想，新中大打造的智慧建造解决方案，在劳务风险、材料风险、设备风险、质量安全风险、印章风险、税务风险、资金风险、决策风险等八个方面充分运用数字化管理手段，提升了建筑企业的风险管控能力。方案综合利用智能硬件、物联网、BIM、大数据、</w:t>
      </w:r>
      <w:proofErr w:type="gramStart"/>
      <w:r w:rsidRPr="000F12F4">
        <w:rPr>
          <w:rFonts w:ascii="楷体" w:eastAsia="楷体" w:hAnsi="楷体" w:hint="eastAsia"/>
          <w:color w:val="000000" w:themeColor="text1"/>
          <w:sz w:val="28"/>
          <w:szCs w:val="28"/>
          <w:shd w:val="clear" w:color="auto" w:fill="FFFFFF"/>
        </w:rPr>
        <w:t>云计算</w:t>
      </w:r>
      <w:proofErr w:type="gramEnd"/>
      <w:r w:rsidRPr="000F12F4">
        <w:rPr>
          <w:rFonts w:ascii="楷体" w:eastAsia="楷体" w:hAnsi="楷体" w:hint="eastAsia"/>
          <w:color w:val="000000" w:themeColor="text1"/>
          <w:sz w:val="28"/>
          <w:szCs w:val="28"/>
          <w:shd w:val="clear" w:color="auto" w:fill="FFFFFF"/>
        </w:rPr>
        <w:t>等新技术，帮助工程项目</w:t>
      </w:r>
      <w:proofErr w:type="gramStart"/>
      <w:r w:rsidRPr="000F12F4">
        <w:rPr>
          <w:rFonts w:ascii="楷体" w:eastAsia="楷体" w:hAnsi="楷体" w:hint="eastAsia"/>
          <w:color w:val="000000" w:themeColor="text1"/>
          <w:sz w:val="28"/>
          <w:szCs w:val="28"/>
          <w:shd w:val="clear" w:color="auto" w:fill="FFFFFF"/>
        </w:rPr>
        <w:t>部实现</w:t>
      </w:r>
      <w:proofErr w:type="gramEnd"/>
      <w:r w:rsidRPr="000F12F4">
        <w:rPr>
          <w:rFonts w:ascii="楷体" w:eastAsia="楷体" w:hAnsi="楷体" w:hint="eastAsia"/>
          <w:color w:val="000000" w:themeColor="text1"/>
          <w:sz w:val="28"/>
          <w:szCs w:val="28"/>
          <w:shd w:val="clear" w:color="auto" w:fill="FFFFFF"/>
        </w:rPr>
        <w:t>人、机、料、法、环等多重数据的智能采集，并实现数字化工地与企业级综合项目管理平台融合，构建人工智能时代的智慧建造4.0管理体系。数</w:t>
      </w:r>
      <w:r w:rsidRPr="000F12F4">
        <w:rPr>
          <w:rFonts w:ascii="楷体" w:eastAsia="楷体" w:hAnsi="楷体" w:hint="eastAsia"/>
          <w:color w:val="000000" w:themeColor="text1"/>
          <w:sz w:val="28"/>
          <w:szCs w:val="28"/>
          <w:shd w:val="clear" w:color="auto" w:fill="FFFFFF"/>
        </w:rPr>
        <w:lastRenderedPageBreak/>
        <w:t>据从前端项目部实时汇总到工程施工企业集团总部综合项目管理平台，通过大数据智能分析对企业成本和存在风险进行实时监管，从而切实提高施工企业从集团到项目部的垂直管理效率，加强企业的成本管控、施工安全、质量管理和风险管控能力。</w:t>
      </w:r>
    </w:p>
    <w:p w:rsidR="000F12F4" w:rsidRPr="000F12F4" w:rsidRDefault="000F12F4">
      <w:pPr>
        <w:rPr>
          <w:rFonts w:ascii="楷体" w:eastAsia="楷体" w:hAnsi="楷体"/>
          <w:color w:val="000000" w:themeColor="text1"/>
          <w:sz w:val="28"/>
          <w:szCs w:val="28"/>
        </w:rPr>
      </w:pPr>
      <w:r w:rsidRPr="000F12F4">
        <w:rPr>
          <w:rFonts w:ascii="楷体" w:eastAsia="楷体" w:hAnsi="楷体"/>
          <w:noProof/>
          <w:color w:val="000000" w:themeColor="text1"/>
          <w:sz w:val="28"/>
          <w:szCs w:val="28"/>
        </w:rPr>
        <w:drawing>
          <wp:inline distT="0" distB="0" distL="0" distR="0" wp14:anchorId="50539E35" wp14:editId="6ABAE4FE">
            <wp:extent cx="5274310" cy="2979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79420"/>
                    </a:xfrm>
                    <a:prstGeom prst="rect">
                      <a:avLst/>
                    </a:prstGeom>
                  </pic:spPr>
                </pic:pic>
              </a:graphicData>
            </a:graphic>
          </wp:inline>
        </w:drawing>
      </w:r>
    </w:p>
    <w:p w:rsidR="000F12F4" w:rsidRPr="000F12F4" w:rsidRDefault="000F12F4">
      <w:pPr>
        <w:rPr>
          <w:rFonts w:ascii="楷体" w:eastAsia="楷体" w:hAnsi="楷体" w:hint="eastAsia"/>
          <w:color w:val="000000" w:themeColor="text1"/>
          <w:sz w:val="28"/>
          <w:szCs w:val="28"/>
        </w:rPr>
      </w:pPr>
      <w:r w:rsidRPr="000F12F4">
        <w:rPr>
          <w:rFonts w:ascii="楷体" w:eastAsia="楷体" w:hAnsi="楷体" w:hint="eastAsia"/>
          <w:color w:val="000000" w:themeColor="text1"/>
          <w:sz w:val="28"/>
          <w:szCs w:val="28"/>
          <w:shd w:val="clear" w:color="auto" w:fill="FFFFFF"/>
        </w:rPr>
        <w:t>此次，新中大“智慧建造解决方案”荣获“2018年中国软件行业优秀解决方案”奖项，得益于公司立足新时代的发展需求，通过产品和方案创新，不断助</w:t>
      </w:r>
      <w:proofErr w:type="gramStart"/>
      <w:r w:rsidRPr="000F12F4">
        <w:rPr>
          <w:rFonts w:ascii="楷体" w:eastAsia="楷体" w:hAnsi="楷体" w:hint="eastAsia"/>
          <w:color w:val="000000" w:themeColor="text1"/>
          <w:sz w:val="28"/>
          <w:szCs w:val="28"/>
          <w:shd w:val="clear" w:color="auto" w:fill="FFFFFF"/>
        </w:rPr>
        <w:t>推产业</w:t>
      </w:r>
      <w:proofErr w:type="gramEnd"/>
      <w:r w:rsidRPr="000F12F4">
        <w:rPr>
          <w:rFonts w:ascii="楷体" w:eastAsia="楷体" w:hAnsi="楷体" w:hint="eastAsia"/>
          <w:color w:val="000000" w:themeColor="text1"/>
          <w:sz w:val="28"/>
          <w:szCs w:val="28"/>
          <w:shd w:val="clear" w:color="auto" w:fill="FFFFFF"/>
        </w:rPr>
        <w:t>转型升级。面向未来，新中大将继续基于“智慧建造4.0”的理念，充分发挥自身技术实力、案例实践经验等方面的优势，加大新技术、新业务、新市场的开拓力度，为建筑企业加速转型升级与构建精细化管理体系而赋能。</w:t>
      </w:r>
    </w:p>
    <w:sectPr w:rsidR="000F12F4" w:rsidRPr="000F1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3A"/>
    <w:rsid w:val="00007436"/>
    <w:rsid w:val="000B2391"/>
    <w:rsid w:val="000B7207"/>
    <w:rsid w:val="000E29B5"/>
    <w:rsid w:val="000F12F4"/>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63C3A"/>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A1066-3A2F-4C19-8CEE-27C31985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F1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12F4"/>
    <w:rPr>
      <w:color w:val="0563C1" w:themeColor="hyperlink"/>
      <w:u w:val="single"/>
    </w:rPr>
  </w:style>
  <w:style w:type="paragraph" w:styleId="a4">
    <w:name w:val="Normal (Web)"/>
    <w:basedOn w:val="a"/>
    <w:uiPriority w:val="99"/>
    <w:semiHidden/>
    <w:unhideWhenUsed/>
    <w:rsid w:val="000F12F4"/>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F12F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newgrand.isitestar.cn/page403?article_id=5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1055</Characters>
  <Application>Microsoft Office Word</Application>
  <DocSecurity>0</DocSecurity>
  <Lines>8</Lines>
  <Paragraphs>2</Paragraphs>
  <ScaleCrop>false</ScaleCrop>
  <Company>P R C</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2019-03-26T06:03:00Z</dcterms:created>
  <dcterms:modified xsi:type="dcterms:W3CDTF">2019-03-26T06:07:00Z</dcterms:modified>
</cp:coreProperties>
</file>