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060" w:rsidRPr="00B30060" w:rsidRDefault="00B30060" w:rsidP="00B30060">
      <w:pPr>
        <w:pStyle w:val="2"/>
      </w:pPr>
      <w:r w:rsidRPr="00B30060">
        <w:rPr>
          <w:rFonts w:hint="eastAsia"/>
        </w:rPr>
        <w:t>如何加强工程验收环节管理</w:t>
      </w:r>
    </w:p>
    <w:p w:rsidR="00B30060" w:rsidRPr="00B30060" w:rsidRDefault="00B30060" w:rsidP="00B30060">
      <w:pPr>
        <w:rPr>
          <w:rFonts w:ascii="楷体" w:eastAsia="楷体" w:hAnsi="楷体"/>
          <w:szCs w:val="21"/>
        </w:rPr>
      </w:pPr>
      <w:r w:rsidRPr="00B30060">
        <w:rPr>
          <w:rFonts w:ascii="楷体" w:eastAsia="楷体" w:hAnsi="楷体" w:hint="eastAsia"/>
          <w:szCs w:val="21"/>
        </w:rPr>
        <w:t xml:space="preserve">来源:智建云 </w:t>
      </w:r>
      <w:r w:rsidRPr="00B30060">
        <w:rPr>
          <w:rFonts w:ascii="楷体" w:eastAsia="楷体" w:hAnsi="楷体"/>
          <w:szCs w:val="21"/>
        </w:rPr>
        <w:t>2019-03-05</w:t>
      </w:r>
    </w:p>
    <w:p w:rsidR="00B30060" w:rsidRPr="00B30060" w:rsidRDefault="00B30060" w:rsidP="00B30060">
      <w:pPr>
        <w:jc w:val="left"/>
        <w:rPr>
          <w:rFonts w:ascii="楷体" w:eastAsia="楷体" w:hAnsi="楷体"/>
          <w:szCs w:val="21"/>
        </w:rPr>
      </w:pPr>
      <w:r w:rsidRPr="00B30060">
        <w:rPr>
          <w:rFonts w:ascii="楷体" w:eastAsia="楷体" w:hAnsi="楷体" w:hint="eastAsia"/>
          <w:szCs w:val="21"/>
        </w:rPr>
        <w:t>链接:</w:t>
      </w:r>
      <w:r w:rsidRPr="00B30060">
        <w:rPr>
          <w:szCs w:val="21"/>
        </w:rPr>
        <w:t xml:space="preserve"> </w:t>
      </w:r>
      <w:r w:rsidRPr="00B30060">
        <w:rPr>
          <w:rFonts w:ascii="楷体" w:eastAsia="楷体" w:hAnsi="楷体"/>
          <w:szCs w:val="21"/>
        </w:rPr>
        <w:t>http://www.zhijiancloud.com/%E5%A6%82%E4%BD%95%E5%8A%A0%E5%BC%BA%E5%B7%A5%E7%A8%8B%E9%AA%8C%E6%94%B6%E7%8E%AF%E8%8A%82%E7%AE%A1%E7%90%86/</w:t>
      </w:r>
    </w:p>
    <w:p w:rsidR="00B30060" w:rsidRPr="00B30060" w:rsidRDefault="00B30060" w:rsidP="00B30060">
      <w:pPr>
        <w:rPr>
          <w:rFonts w:ascii="楷体" w:eastAsia="楷体" w:hAnsi="楷体" w:hint="eastAsia"/>
          <w:sz w:val="28"/>
          <w:szCs w:val="28"/>
        </w:rPr>
      </w:pPr>
      <w:r>
        <w:rPr>
          <w:rFonts w:ascii="楷体" w:eastAsia="楷体" w:hAnsi="楷体" w:hint="eastAsia"/>
          <w:sz w:val="28"/>
          <w:szCs w:val="28"/>
        </w:rPr>
        <w:t xml:space="preserve">    </w:t>
      </w:r>
      <w:r w:rsidRPr="00B30060">
        <w:rPr>
          <w:rFonts w:ascii="楷体" w:eastAsia="楷体" w:hAnsi="楷体" w:hint="eastAsia"/>
          <w:sz w:val="28"/>
          <w:szCs w:val="28"/>
        </w:rPr>
        <w:t>机电设备安装是建设工程的重要组成部分,涵盖面广,对于机电设备安装施工企业来讲,只有充分调动和发挥企业员工的主观能动性和创造性,施工技术不断创新,那么如何加强工程验收环节管理呢?现在，小编就整理出管理工程的相关信息。</w:t>
      </w:r>
      <w:r w:rsidRPr="00B30060">
        <w:rPr>
          <w:rFonts w:ascii="楷体" w:eastAsia="楷体" w:hAnsi="楷体" w:hint="eastAsia"/>
          <w:sz w:val="28"/>
          <w:szCs w:val="28"/>
        </w:rPr>
        <w:br/>
        <w:t>1.验收管理中应注意的事项验收工作是施工结束后要做的第一件事情，上文已将阐述了验收管理阶段的主要工作内容，下面就来谈谈验收管理阶段中应该注意的事项。</w:t>
      </w:r>
      <w:r w:rsidRPr="00B30060">
        <w:rPr>
          <w:rFonts w:ascii="楷体" w:eastAsia="楷体" w:hAnsi="楷体" w:hint="eastAsia"/>
          <w:sz w:val="28"/>
          <w:szCs w:val="28"/>
        </w:rPr>
        <w:br/>
      </w:r>
      <w:r w:rsidRPr="00B30060">
        <w:rPr>
          <w:rFonts w:ascii="Calibri" w:eastAsia="楷体" w:hAnsi="Calibri" w:cs="Calibri"/>
          <w:sz w:val="28"/>
          <w:szCs w:val="28"/>
        </w:rPr>
        <w:t> </w:t>
      </w:r>
      <w:r w:rsidRPr="00B30060">
        <w:rPr>
          <w:rFonts w:ascii="楷体" w:eastAsia="楷体" w:hAnsi="楷体" w:hint="eastAsia"/>
          <w:sz w:val="28"/>
          <w:szCs w:val="28"/>
        </w:rPr>
        <w:t>(1)首先验收管理阶段需要整理好工程施工中的所有文件以及合同，在有关部门对这项工程进行验收时，就会需要这些文件和合同等资料。</w:t>
      </w:r>
      <w:r w:rsidRPr="00B30060">
        <w:rPr>
          <w:rFonts w:ascii="楷体" w:eastAsia="楷体" w:hAnsi="楷体" w:hint="eastAsia"/>
          <w:sz w:val="28"/>
          <w:szCs w:val="28"/>
        </w:rPr>
        <w:br/>
      </w:r>
      <w:r w:rsidRPr="00B30060">
        <w:rPr>
          <w:rFonts w:ascii="Calibri" w:eastAsia="楷体" w:hAnsi="Calibri" w:cs="Calibri"/>
          <w:sz w:val="28"/>
          <w:szCs w:val="28"/>
        </w:rPr>
        <w:t> </w:t>
      </w:r>
      <w:r w:rsidRPr="00B30060">
        <w:rPr>
          <w:rFonts w:ascii="楷体" w:eastAsia="楷体" w:hAnsi="楷体" w:hint="eastAsia"/>
          <w:sz w:val="28"/>
          <w:szCs w:val="28"/>
        </w:rPr>
        <w:t>(2)一定处理好工程出现问题时的责任问题。</w:t>
      </w:r>
      <w:r w:rsidRPr="00B30060">
        <w:rPr>
          <w:rFonts w:ascii="楷体" w:eastAsia="楷体" w:hAnsi="楷体" w:hint="eastAsia"/>
          <w:sz w:val="28"/>
          <w:szCs w:val="28"/>
        </w:rPr>
        <w:br/>
      </w:r>
      <w:r w:rsidRPr="00B30060">
        <w:rPr>
          <w:rFonts w:ascii="Calibri" w:eastAsia="楷体" w:hAnsi="Calibri" w:cs="Calibri"/>
          <w:sz w:val="28"/>
          <w:szCs w:val="28"/>
        </w:rPr>
        <w:t> </w:t>
      </w:r>
      <w:r w:rsidRPr="00B30060">
        <w:rPr>
          <w:rFonts w:ascii="楷体" w:eastAsia="楷体" w:hAnsi="楷体" w:hint="eastAsia"/>
          <w:sz w:val="28"/>
          <w:szCs w:val="28"/>
        </w:rPr>
        <w:t>(3)在对工程进行验收时，一定要按照国家制定的标准和规范来进行验收。</w:t>
      </w:r>
    </w:p>
    <w:p w:rsidR="00A3185E" w:rsidRPr="00B30060" w:rsidRDefault="00B30060" w:rsidP="00B30060">
      <w:pPr>
        <w:rPr>
          <w:rFonts w:ascii="楷体" w:eastAsia="楷体" w:hAnsi="楷体" w:hint="eastAsia"/>
          <w:sz w:val="28"/>
          <w:szCs w:val="28"/>
        </w:rPr>
      </w:pPr>
      <w:r w:rsidRPr="00B30060">
        <w:rPr>
          <w:rFonts w:ascii="楷体" w:eastAsia="楷体" w:hAnsi="楷体" w:hint="eastAsia"/>
          <w:sz w:val="28"/>
          <w:szCs w:val="28"/>
        </w:rPr>
        <w:t>2.提高对施工质量的监管施工质量阶段是施工阶段需要管理的问题，但如果施工阶段没有管理好，那没就会为验收结算带来麻烦。因此开展施工质量管理对验收管理阶段来说至关重要，有关单位对机电安装工程施工进行管理时会制定一套能够保证工程质量的有效管理体系，确保对工程指质量管理的有效性，因为科学技术一直在不断地发展，因此对工程施工质量的监控手段也在不断地进步和更新换代，使得提升施工质量不在是</w:t>
      </w:r>
      <w:proofErr w:type="gramStart"/>
      <w:r w:rsidRPr="00B30060">
        <w:rPr>
          <w:rFonts w:ascii="楷体" w:eastAsia="楷体" w:hAnsi="楷体" w:hint="eastAsia"/>
          <w:sz w:val="28"/>
          <w:szCs w:val="28"/>
        </w:rPr>
        <w:t>很</w:t>
      </w:r>
      <w:proofErr w:type="gramEnd"/>
      <w:r w:rsidRPr="00B30060">
        <w:rPr>
          <w:rFonts w:ascii="楷体" w:eastAsia="楷体" w:hAnsi="楷体" w:hint="eastAsia"/>
          <w:sz w:val="28"/>
          <w:szCs w:val="28"/>
        </w:rPr>
        <w:t>苦难的工作。</w:t>
      </w:r>
      <w:r w:rsidRPr="00B30060">
        <w:rPr>
          <w:rFonts w:ascii="楷体" w:eastAsia="楷体" w:hAnsi="楷体" w:hint="eastAsia"/>
          <w:sz w:val="28"/>
          <w:szCs w:val="28"/>
        </w:rPr>
        <w:br/>
      </w:r>
      <w:r w:rsidRPr="00B30060">
        <w:rPr>
          <w:rFonts w:ascii="楷体" w:eastAsia="楷体" w:hAnsi="楷体" w:hint="eastAsia"/>
          <w:sz w:val="28"/>
          <w:szCs w:val="28"/>
        </w:rPr>
        <w:lastRenderedPageBreak/>
        <w:t>3.施工技术的管理机电安装工程实施时需要使用到的技术范围很广，不仅包括计算机技术，同时还包括技术措施和检测手段，因此，施工技术对于工程最后的验收管理也有着重要的影响，有的职业技能和素质较高的施工人员会严格的遵循国家出台的相关技术的规范和标准，对施工图纸开展严密细致的审查工作，制定出科学合理的施工计划和施工技术，提高整个机电安装工程的质量，一定程度上减轻了验收管理工作人员的负担。</w:t>
      </w:r>
      <w:r w:rsidRPr="00B30060">
        <w:rPr>
          <w:rFonts w:ascii="楷体" w:eastAsia="楷体" w:hAnsi="楷体" w:hint="eastAsia"/>
          <w:sz w:val="28"/>
          <w:szCs w:val="28"/>
        </w:rPr>
        <w:br/>
        <w:t>4.管理好工程合同在机电安装工程中，需要有专业的合同造价工作人员对每一个签署的合同开展严谨的审查，仔细的有耐心的对安装工程中使用的所有实际的物质进行具体的核实，同时还需要对工程施工中大概会出现的变更和机械设备的应用、商品供应、资金支出以及目标工期等方面的情况开展合理的评估，全面的考虑到合同内没意向的定额补贴和所使用资金的多少，另外合同签订好后一定要前往有关单位办理好开工手续，同时还要制定好具体详细的施工计划和安全技术措施，只有这样才能为竣工验收阶段中的结算工作做好铺垫。</w:t>
      </w:r>
      <w:bookmarkStart w:id="0" w:name="_GoBack"/>
      <w:bookmarkEnd w:id="0"/>
    </w:p>
    <w:sectPr w:rsidR="00A3185E" w:rsidRPr="00B30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555"/>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96555"/>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30060"/>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BA7CF-E767-4CEB-8D91-7F572706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3006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30060"/>
    <w:rPr>
      <w:rFonts w:ascii="宋体" w:eastAsia="宋体" w:hAnsi="宋体" w:cs="宋体"/>
      <w:b/>
      <w:bCs/>
      <w:kern w:val="0"/>
      <w:sz w:val="36"/>
      <w:szCs w:val="36"/>
    </w:rPr>
  </w:style>
  <w:style w:type="character" w:styleId="a3">
    <w:name w:val="Strong"/>
    <w:basedOn w:val="a0"/>
    <w:uiPriority w:val="22"/>
    <w:qFormat/>
    <w:rsid w:val="00B30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159303">
      <w:bodyDiv w:val="1"/>
      <w:marLeft w:val="0"/>
      <w:marRight w:val="0"/>
      <w:marTop w:val="0"/>
      <w:marBottom w:val="0"/>
      <w:divBdr>
        <w:top w:val="none" w:sz="0" w:space="0" w:color="auto"/>
        <w:left w:val="none" w:sz="0" w:space="0" w:color="auto"/>
        <w:bottom w:val="none" w:sz="0" w:space="0" w:color="auto"/>
        <w:right w:val="none" w:sz="0" w:space="0" w:color="auto"/>
      </w:divBdr>
      <w:divsChild>
        <w:div w:id="366297592">
          <w:marLeft w:val="0"/>
          <w:marRight w:val="0"/>
          <w:marTop w:val="0"/>
          <w:marBottom w:val="0"/>
          <w:divBdr>
            <w:top w:val="none" w:sz="0" w:space="0" w:color="auto"/>
            <w:left w:val="none" w:sz="0" w:space="0" w:color="auto"/>
            <w:bottom w:val="none" w:sz="0" w:space="0" w:color="auto"/>
            <w:right w:val="none" w:sz="0" w:space="0" w:color="auto"/>
          </w:divBdr>
          <w:divsChild>
            <w:div w:id="1648318961">
              <w:marLeft w:val="0"/>
              <w:marRight w:val="0"/>
              <w:marTop w:val="0"/>
              <w:marBottom w:val="0"/>
              <w:divBdr>
                <w:top w:val="none" w:sz="0" w:space="0" w:color="auto"/>
                <w:left w:val="none" w:sz="0" w:space="0" w:color="auto"/>
                <w:bottom w:val="none" w:sz="0" w:space="0" w:color="auto"/>
                <w:right w:val="none" w:sz="0" w:space="0" w:color="auto"/>
              </w:divBdr>
              <w:divsChild>
                <w:div w:id="21363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1565">
      <w:bodyDiv w:val="1"/>
      <w:marLeft w:val="0"/>
      <w:marRight w:val="0"/>
      <w:marTop w:val="0"/>
      <w:marBottom w:val="0"/>
      <w:divBdr>
        <w:top w:val="none" w:sz="0" w:space="0" w:color="auto"/>
        <w:left w:val="none" w:sz="0" w:space="0" w:color="auto"/>
        <w:bottom w:val="none" w:sz="0" w:space="0" w:color="auto"/>
        <w:right w:val="none" w:sz="0" w:space="0" w:color="auto"/>
      </w:divBdr>
      <w:divsChild>
        <w:div w:id="1705446360">
          <w:marLeft w:val="0"/>
          <w:marRight w:val="0"/>
          <w:marTop w:val="0"/>
          <w:marBottom w:val="0"/>
          <w:divBdr>
            <w:top w:val="none" w:sz="0" w:space="0" w:color="auto"/>
            <w:left w:val="none" w:sz="0" w:space="0" w:color="auto"/>
            <w:bottom w:val="none" w:sz="0" w:space="0" w:color="auto"/>
            <w:right w:val="none" w:sz="0" w:space="0" w:color="auto"/>
          </w:divBdr>
          <w:divsChild>
            <w:div w:id="2070611630">
              <w:marLeft w:val="0"/>
              <w:marRight w:val="0"/>
              <w:marTop w:val="0"/>
              <w:marBottom w:val="0"/>
              <w:divBdr>
                <w:top w:val="none" w:sz="0" w:space="0" w:color="auto"/>
                <w:left w:val="none" w:sz="0" w:space="0" w:color="auto"/>
                <w:bottom w:val="none" w:sz="0" w:space="0" w:color="auto"/>
                <w:right w:val="none" w:sz="0" w:space="0" w:color="auto"/>
              </w:divBdr>
              <w:divsChild>
                <w:div w:id="1573275753">
                  <w:marLeft w:val="0"/>
                  <w:marRight w:val="0"/>
                  <w:marTop w:val="0"/>
                  <w:marBottom w:val="0"/>
                  <w:divBdr>
                    <w:top w:val="none" w:sz="0" w:space="0" w:color="auto"/>
                    <w:left w:val="none" w:sz="0" w:space="0" w:color="auto"/>
                    <w:bottom w:val="none" w:sz="0" w:space="0" w:color="auto"/>
                    <w:right w:val="none" w:sz="0" w:space="0" w:color="auto"/>
                  </w:divBdr>
                  <w:divsChild>
                    <w:div w:id="1689256345">
                      <w:marLeft w:val="0"/>
                      <w:marRight w:val="0"/>
                      <w:marTop w:val="0"/>
                      <w:marBottom w:val="0"/>
                      <w:divBdr>
                        <w:top w:val="none" w:sz="0" w:space="0" w:color="auto"/>
                        <w:left w:val="none" w:sz="0" w:space="0" w:color="auto"/>
                        <w:bottom w:val="none" w:sz="0" w:space="0" w:color="auto"/>
                        <w:right w:val="none" w:sz="0" w:space="0" w:color="auto"/>
                      </w:divBdr>
                      <w:divsChild>
                        <w:div w:id="12904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8313">
              <w:marLeft w:val="0"/>
              <w:marRight w:val="0"/>
              <w:marTop w:val="0"/>
              <w:marBottom w:val="0"/>
              <w:divBdr>
                <w:top w:val="none" w:sz="0" w:space="0" w:color="auto"/>
                <w:left w:val="none" w:sz="0" w:space="0" w:color="auto"/>
                <w:bottom w:val="none" w:sz="0" w:space="0" w:color="auto"/>
                <w:right w:val="none" w:sz="0" w:space="0" w:color="auto"/>
              </w:divBdr>
            </w:div>
            <w:div w:id="1745300736">
              <w:marLeft w:val="0"/>
              <w:marRight w:val="0"/>
              <w:marTop w:val="0"/>
              <w:marBottom w:val="0"/>
              <w:divBdr>
                <w:top w:val="none" w:sz="0" w:space="0" w:color="auto"/>
                <w:left w:val="none" w:sz="0" w:space="0" w:color="auto"/>
                <w:bottom w:val="none" w:sz="0" w:space="0" w:color="auto"/>
                <w:right w:val="none" w:sz="0" w:space="0" w:color="auto"/>
              </w:divBdr>
              <w:divsChild>
                <w:div w:id="1321273094">
                  <w:marLeft w:val="0"/>
                  <w:marRight w:val="0"/>
                  <w:marTop w:val="0"/>
                  <w:marBottom w:val="0"/>
                  <w:divBdr>
                    <w:top w:val="none" w:sz="0" w:space="0" w:color="auto"/>
                    <w:left w:val="none" w:sz="0" w:space="0" w:color="auto"/>
                    <w:bottom w:val="none" w:sz="0" w:space="0" w:color="auto"/>
                    <w:right w:val="none" w:sz="0" w:space="0" w:color="auto"/>
                  </w:divBdr>
                  <w:divsChild>
                    <w:div w:id="1539581588">
                      <w:marLeft w:val="0"/>
                      <w:marRight w:val="0"/>
                      <w:marTop w:val="0"/>
                      <w:marBottom w:val="0"/>
                      <w:divBdr>
                        <w:top w:val="none" w:sz="0" w:space="0" w:color="auto"/>
                        <w:left w:val="none" w:sz="0" w:space="0" w:color="auto"/>
                        <w:bottom w:val="none" w:sz="0" w:space="0" w:color="auto"/>
                        <w:right w:val="none" w:sz="0" w:space="0" w:color="auto"/>
                      </w:divBdr>
                    </w:div>
                    <w:div w:id="96601735">
                      <w:marLeft w:val="0"/>
                      <w:marRight w:val="0"/>
                      <w:marTop w:val="0"/>
                      <w:marBottom w:val="0"/>
                      <w:divBdr>
                        <w:top w:val="none" w:sz="0" w:space="0" w:color="auto"/>
                        <w:left w:val="none" w:sz="0" w:space="0" w:color="auto"/>
                        <w:bottom w:val="none" w:sz="0" w:space="0" w:color="auto"/>
                        <w:right w:val="none" w:sz="0" w:space="0" w:color="auto"/>
                      </w:divBdr>
                    </w:div>
                    <w:div w:id="20066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944</Characters>
  <Application>Microsoft Office Word</Application>
  <DocSecurity>0</DocSecurity>
  <Lines>7</Lines>
  <Paragraphs>2</Paragraphs>
  <ScaleCrop>false</ScaleCrop>
  <Company>P R C</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2019-03-26T06:08:00Z</dcterms:created>
  <dcterms:modified xsi:type="dcterms:W3CDTF">2019-03-26T06:11:00Z</dcterms:modified>
</cp:coreProperties>
</file>