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E98" w:rsidRPr="00DC5E98" w:rsidRDefault="00DC5E98" w:rsidP="002766F0">
      <w:pPr>
        <w:pStyle w:val="2"/>
      </w:pPr>
      <w:r w:rsidRPr="00DC5E98">
        <w:rPr>
          <w:rFonts w:hint="eastAsia"/>
        </w:rPr>
        <w:t>实例解析砌体工程的施工工艺流程及做法，没干过的也看会了！</w:t>
      </w:r>
    </w:p>
    <w:p w:rsidR="00DC5E98" w:rsidRDefault="002766F0" w:rsidP="00DC5E98">
      <w:pPr>
        <w:widowControl/>
        <w:shd w:val="clear" w:color="auto" w:fill="FFFFFF"/>
        <w:wordWrap w:val="0"/>
        <w:spacing w:line="300" w:lineRule="atLeast"/>
        <w:jc w:val="left"/>
        <w:rPr>
          <w:rFonts w:ascii="楷体" w:eastAsia="楷体" w:hAnsi="楷体" w:cs="宋体"/>
          <w:color w:val="000000" w:themeColor="text1"/>
          <w:spacing w:val="8"/>
          <w:kern w:val="0"/>
          <w:sz w:val="28"/>
          <w:szCs w:val="28"/>
        </w:rPr>
      </w:pPr>
      <w:r>
        <w:rPr>
          <w:rFonts w:ascii="楷体" w:eastAsia="楷体" w:hAnsi="楷体" w:cs="宋体" w:hint="eastAsia"/>
          <w:color w:val="000000" w:themeColor="text1"/>
          <w:spacing w:val="8"/>
          <w:kern w:val="0"/>
          <w:sz w:val="28"/>
          <w:szCs w:val="28"/>
        </w:rPr>
        <w:t>来源:</w:t>
      </w:r>
      <w:hyperlink r:id="rId5" w:history="1">
        <w:r w:rsidR="00DC5E98" w:rsidRPr="002766F0">
          <w:rPr>
            <w:rFonts w:ascii="楷体" w:eastAsia="楷体" w:hAnsi="楷体" w:cs="宋体" w:hint="eastAsia"/>
            <w:color w:val="000000" w:themeColor="text1"/>
            <w:spacing w:val="8"/>
            <w:kern w:val="0"/>
            <w:sz w:val="28"/>
            <w:szCs w:val="28"/>
          </w:rPr>
          <w:t>中国土木工程网</w:t>
        </w:r>
      </w:hyperlink>
      <w:r>
        <w:rPr>
          <w:rFonts w:ascii="楷体" w:eastAsia="楷体" w:hAnsi="楷体" w:cs="宋体" w:hint="eastAsia"/>
          <w:color w:val="000000" w:themeColor="text1"/>
          <w:spacing w:val="8"/>
          <w:kern w:val="0"/>
          <w:sz w:val="28"/>
          <w:szCs w:val="28"/>
        </w:rPr>
        <w:t xml:space="preserve"> </w:t>
      </w:r>
      <w:r w:rsidR="00DC5E98" w:rsidRPr="00DC5E98">
        <w:rPr>
          <w:rFonts w:ascii="Calibri" w:eastAsia="楷体" w:hAnsi="Calibri" w:cs="Calibri"/>
          <w:color w:val="000000" w:themeColor="text1"/>
          <w:spacing w:val="8"/>
          <w:kern w:val="0"/>
          <w:sz w:val="28"/>
          <w:szCs w:val="28"/>
        </w:rPr>
        <w:t> </w:t>
      </w:r>
      <w:r w:rsidR="00DC5E98" w:rsidRPr="002766F0">
        <w:rPr>
          <w:rFonts w:ascii="楷体" w:eastAsia="楷体" w:hAnsi="楷体" w:cs="宋体" w:hint="eastAsia"/>
          <w:color w:val="000000" w:themeColor="text1"/>
          <w:spacing w:val="8"/>
          <w:kern w:val="0"/>
          <w:sz w:val="28"/>
          <w:szCs w:val="28"/>
        </w:rPr>
        <w:t>2019-03-11</w:t>
      </w:r>
    </w:p>
    <w:p w:rsidR="002766F0" w:rsidRPr="00DC5E98" w:rsidRDefault="002766F0" w:rsidP="00DC5E98">
      <w:pPr>
        <w:widowControl/>
        <w:shd w:val="clear" w:color="auto" w:fill="FFFFFF"/>
        <w:wordWrap w:val="0"/>
        <w:spacing w:line="300" w:lineRule="atLeast"/>
        <w:jc w:val="left"/>
        <w:rPr>
          <w:rFonts w:ascii="楷体" w:eastAsia="楷体" w:hAnsi="楷体" w:cs="宋体" w:hint="eastAsia"/>
          <w:color w:val="000000" w:themeColor="text1"/>
          <w:spacing w:val="8"/>
          <w:kern w:val="0"/>
          <w:sz w:val="28"/>
          <w:szCs w:val="28"/>
        </w:rPr>
      </w:pPr>
      <w:r>
        <w:rPr>
          <w:rFonts w:ascii="楷体" w:eastAsia="楷体" w:hAnsi="楷体" w:cs="宋体" w:hint="eastAsia"/>
          <w:color w:val="000000" w:themeColor="text1"/>
          <w:spacing w:val="8"/>
          <w:kern w:val="0"/>
          <w:sz w:val="28"/>
          <w:szCs w:val="28"/>
        </w:rPr>
        <w:t>链接:</w:t>
      </w:r>
      <w:r w:rsidRPr="002766F0">
        <w:t xml:space="preserve"> </w:t>
      </w:r>
      <w:r w:rsidRPr="002766F0">
        <w:rPr>
          <w:rFonts w:ascii="楷体" w:eastAsia="楷体" w:hAnsi="楷体" w:cs="宋体"/>
          <w:color w:val="000000" w:themeColor="text1"/>
          <w:spacing w:val="8"/>
          <w:kern w:val="0"/>
          <w:sz w:val="28"/>
          <w:szCs w:val="28"/>
        </w:rPr>
        <w:t>https://mp.weixin.qq.com/s/qZrvQ-uwSWpgx13ciWJPdg</w:t>
      </w:r>
    </w:p>
    <w:p w:rsidR="00DC5E98" w:rsidRPr="002766F0" w:rsidRDefault="00DC5E98" w:rsidP="002766F0">
      <w:pPr>
        <w:jc w:val="left"/>
        <w:rPr>
          <w:rFonts w:ascii="楷体" w:eastAsia="楷体" w:hAnsi="楷体"/>
          <w:color w:val="000000" w:themeColor="text1"/>
          <w:sz w:val="28"/>
          <w:szCs w:val="28"/>
        </w:rPr>
      </w:pPr>
      <w:r w:rsidRPr="002766F0">
        <w:rPr>
          <w:rStyle w:val="a5"/>
          <w:rFonts w:ascii="楷体" w:eastAsia="楷体" w:hAnsi="楷体" w:hint="eastAsia"/>
          <w:color w:val="000000" w:themeColor="text1"/>
          <w:spacing w:val="8"/>
          <w:sz w:val="28"/>
          <w:szCs w:val="28"/>
          <w:shd w:val="clear" w:color="auto" w:fill="FFFFFF"/>
        </w:rPr>
        <w:t>实例解析砌体工程施工工艺流程及做法</w:t>
      </w:r>
      <w:r w:rsidRPr="002766F0">
        <w:rPr>
          <w:rFonts w:ascii="楷体" w:eastAsia="楷体" w:hAnsi="楷体"/>
          <w:noProof/>
          <w:color w:val="000000" w:themeColor="text1"/>
          <w:sz w:val="28"/>
          <w:szCs w:val="28"/>
        </w:rPr>
        <w:drawing>
          <wp:inline distT="0" distB="0" distL="0" distR="0" wp14:anchorId="5DA626B3" wp14:editId="0324146E">
            <wp:extent cx="5274310" cy="4203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203700"/>
                    </a:xfrm>
                    <a:prstGeom prst="rect">
                      <a:avLst/>
                    </a:prstGeom>
                  </pic:spPr>
                </pic:pic>
              </a:graphicData>
            </a:graphic>
          </wp:inline>
        </w:drawing>
      </w:r>
      <w:r w:rsidRPr="002766F0">
        <w:rPr>
          <w:rFonts w:ascii="楷体" w:eastAsia="楷体" w:hAnsi="楷体" w:hint="eastAsia"/>
          <w:b/>
          <w:bCs/>
          <w:color w:val="000000" w:themeColor="text1"/>
          <w:spacing w:val="8"/>
          <w:sz w:val="28"/>
          <w:szCs w:val="28"/>
        </w:rPr>
        <w:br/>
      </w:r>
      <w:r w:rsidRPr="002766F0">
        <w:rPr>
          <w:rStyle w:val="a5"/>
          <w:rFonts w:ascii="楷体" w:eastAsia="楷体" w:hAnsi="楷体" w:hint="eastAsia"/>
          <w:color w:val="000000" w:themeColor="text1"/>
          <w:spacing w:val="8"/>
          <w:sz w:val="28"/>
          <w:szCs w:val="28"/>
        </w:rPr>
        <w:t>1、设置砌筑控制线：</w:t>
      </w:r>
    </w:p>
    <w:p w:rsidR="00DC5E98" w:rsidRPr="002766F0" w:rsidRDefault="00DC5E98" w:rsidP="00DC5E98">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（1）由基准控制线，引出砌筑轴线、边线，放出构造柱的位置和门窗洞口的位置，并距离墙体边线墙体30-50CM引出检测和恢复控制线。</w:t>
      </w:r>
    </w:p>
    <w:p w:rsidR="00DC5E98" w:rsidRPr="002766F0" w:rsidRDefault="00DC5E98" w:rsidP="00DC5E98">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（2）在砌筑前需根据实际情况向施工工人交底，明确烟道、风道、管井尺寸，厨卫开间等准确尺寸。</w:t>
      </w:r>
      <w:r w:rsidRPr="002766F0">
        <w:rPr>
          <w:rFonts w:ascii="Calibri" w:eastAsia="楷体" w:hAnsi="Calibri" w:cs="Calibri"/>
          <w:color w:val="000000" w:themeColor="text1"/>
          <w:spacing w:val="8"/>
          <w:sz w:val="28"/>
          <w:szCs w:val="28"/>
        </w:rPr>
        <w:t> </w:t>
      </w:r>
    </w:p>
    <w:p w:rsidR="00DC5E98" w:rsidRPr="002766F0" w:rsidRDefault="00DC5E98" w:rsidP="00DC5E98">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Style w:val="a5"/>
          <w:rFonts w:ascii="楷体" w:eastAsia="楷体" w:hAnsi="楷体" w:hint="eastAsia"/>
          <w:color w:val="000000" w:themeColor="text1"/>
          <w:spacing w:val="8"/>
          <w:sz w:val="28"/>
          <w:szCs w:val="28"/>
        </w:rPr>
        <w:lastRenderedPageBreak/>
        <w:t>2、设置抹灰控制线：</w:t>
      </w:r>
      <w:r w:rsidRPr="002766F0">
        <w:rPr>
          <w:rStyle w:val="a5"/>
          <w:rFonts w:ascii="Calibri" w:eastAsia="楷体" w:hAnsi="Calibri" w:cs="Calibri"/>
          <w:color w:val="000000" w:themeColor="text1"/>
          <w:spacing w:val="8"/>
          <w:sz w:val="28"/>
          <w:szCs w:val="28"/>
        </w:rPr>
        <w:t> </w:t>
      </w:r>
    </w:p>
    <w:p w:rsidR="00DC5E98" w:rsidRPr="002766F0" w:rsidRDefault="00DC5E98" w:rsidP="00DC5E98">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设置抹灰控制线时，必须考虑橱、浴、衣、鞋柜等柜体安装尺寸，以此提高后期</w:t>
      </w:r>
      <w:proofErr w:type="gramStart"/>
      <w:r w:rsidRPr="002766F0">
        <w:rPr>
          <w:rFonts w:ascii="楷体" w:eastAsia="楷体" w:hAnsi="楷体" w:hint="eastAsia"/>
          <w:color w:val="000000" w:themeColor="text1"/>
          <w:spacing w:val="8"/>
          <w:sz w:val="28"/>
          <w:szCs w:val="28"/>
        </w:rPr>
        <w:t>制做</w:t>
      </w:r>
      <w:proofErr w:type="gramEnd"/>
      <w:r w:rsidRPr="002766F0">
        <w:rPr>
          <w:rFonts w:ascii="楷体" w:eastAsia="楷体" w:hAnsi="楷体" w:hint="eastAsia"/>
          <w:color w:val="000000" w:themeColor="text1"/>
          <w:spacing w:val="8"/>
          <w:sz w:val="28"/>
          <w:szCs w:val="28"/>
        </w:rPr>
        <w:t>、安装精度。</w:t>
      </w:r>
    </w:p>
    <w:p w:rsidR="00DC5E98" w:rsidRPr="002766F0" w:rsidRDefault="00DC5E98" w:rsidP="00DC5E98">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Style w:val="a5"/>
          <w:rFonts w:ascii="楷体" w:eastAsia="楷体" w:hAnsi="楷体" w:hint="eastAsia"/>
          <w:color w:val="000000" w:themeColor="text1"/>
          <w:spacing w:val="8"/>
          <w:sz w:val="28"/>
          <w:szCs w:val="28"/>
        </w:rPr>
        <w:t>3、核对：</w:t>
      </w:r>
    </w:p>
    <w:p w:rsidR="00DC5E98" w:rsidRPr="002766F0" w:rsidRDefault="00DC5E98" w:rsidP="00DC5E98">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砌筑基础前，应校核放线尺寸，允许偏差应符合规范允许的误差要求。</w:t>
      </w:r>
    </w:p>
    <w:p w:rsidR="00DC5E98" w:rsidRPr="002766F0" w:rsidRDefault="00300F3B">
      <w:pPr>
        <w:rPr>
          <w:rFonts w:ascii="楷体" w:eastAsia="楷体" w:hAnsi="楷体"/>
          <w:b/>
          <w:color w:val="000000" w:themeColor="text1"/>
          <w:sz w:val="28"/>
          <w:szCs w:val="28"/>
        </w:rPr>
      </w:pPr>
      <w:r w:rsidRPr="002766F0">
        <w:rPr>
          <w:rFonts w:ascii="楷体" w:eastAsia="楷体" w:hAnsi="楷体"/>
          <w:noProof/>
          <w:color w:val="000000" w:themeColor="text1"/>
          <w:sz w:val="28"/>
          <w:szCs w:val="28"/>
        </w:rPr>
        <w:drawing>
          <wp:inline distT="0" distB="0" distL="0" distR="0" wp14:anchorId="2FFFFC97" wp14:editId="3E674E38">
            <wp:extent cx="4693994" cy="27222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8716" cy="2730783"/>
                    </a:xfrm>
                    <a:prstGeom prst="rect">
                      <a:avLst/>
                    </a:prstGeom>
                  </pic:spPr>
                </pic:pic>
              </a:graphicData>
            </a:graphic>
          </wp:inline>
        </w:drawing>
      </w:r>
    </w:p>
    <w:p w:rsidR="00300F3B" w:rsidRPr="002766F0" w:rsidRDefault="00300F3B">
      <w:pPr>
        <w:rPr>
          <w:rFonts w:ascii="楷体" w:eastAsia="楷体" w:hAnsi="楷体"/>
          <w:b/>
          <w:color w:val="000000" w:themeColor="text1"/>
          <w:sz w:val="28"/>
          <w:szCs w:val="28"/>
        </w:rPr>
      </w:pPr>
      <w:r w:rsidRPr="002766F0">
        <w:rPr>
          <w:rFonts w:ascii="楷体" w:eastAsia="楷体" w:hAnsi="楷体"/>
          <w:noProof/>
          <w:color w:val="000000" w:themeColor="text1"/>
          <w:sz w:val="28"/>
          <w:szCs w:val="28"/>
        </w:rPr>
        <w:drawing>
          <wp:inline distT="0" distB="0" distL="0" distR="0" wp14:anchorId="5D463406" wp14:editId="01E68EDB">
            <wp:extent cx="4941241" cy="36080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5778" cy="3611383"/>
                    </a:xfrm>
                    <a:prstGeom prst="rect">
                      <a:avLst/>
                    </a:prstGeom>
                  </pic:spPr>
                </pic:pic>
              </a:graphicData>
            </a:graphic>
          </wp:inline>
        </w:drawing>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color w:val="000000" w:themeColor="text1"/>
          <w:spacing w:val="8"/>
          <w:sz w:val="28"/>
          <w:szCs w:val="28"/>
        </w:rPr>
      </w:pPr>
      <w:r w:rsidRPr="002766F0">
        <w:rPr>
          <w:rStyle w:val="a5"/>
          <w:rFonts w:ascii="楷体" w:eastAsia="楷体" w:hAnsi="楷体" w:hint="eastAsia"/>
          <w:color w:val="000000" w:themeColor="text1"/>
          <w:spacing w:val="8"/>
          <w:sz w:val="28"/>
          <w:szCs w:val="28"/>
        </w:rPr>
        <w:lastRenderedPageBreak/>
        <w:t>质量要求</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1、植筋最小锚固长度：</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锚固长度：</w:t>
      </w:r>
      <w:proofErr w:type="spellStart"/>
      <w:r w:rsidRPr="002766F0">
        <w:rPr>
          <w:rFonts w:ascii="楷体" w:eastAsia="楷体" w:hAnsi="楷体" w:hint="eastAsia"/>
          <w:color w:val="000000" w:themeColor="text1"/>
          <w:spacing w:val="8"/>
          <w:sz w:val="28"/>
          <w:szCs w:val="28"/>
        </w:rPr>
        <w:t>Lb</w:t>
      </w:r>
      <w:proofErr w:type="spellEnd"/>
      <w:r w:rsidRPr="002766F0">
        <w:rPr>
          <w:rFonts w:ascii="楷体" w:eastAsia="楷体" w:hAnsi="楷体" w:hint="eastAsia"/>
          <w:color w:val="000000" w:themeColor="text1"/>
          <w:spacing w:val="8"/>
          <w:sz w:val="28"/>
          <w:szCs w:val="28"/>
        </w:rPr>
        <w:t xml:space="preserve"> min=max{0.6lb；10d；150mm}。</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2、植筋孔洞成孔后，应用毛刷及吹风设备清除孔内粉尘，反复处理不应少于3 次。</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3、注入胶粘剂时，不应妨碍孔洞的空气排出，注人量应按产品说明书确定，并以植入钢筋后有少许胶液溢出为宜。严禁采用钢筋</w:t>
      </w:r>
      <w:proofErr w:type="gramStart"/>
      <w:r w:rsidRPr="002766F0">
        <w:rPr>
          <w:rFonts w:ascii="楷体" w:eastAsia="楷体" w:hAnsi="楷体" w:hint="eastAsia"/>
          <w:color w:val="000000" w:themeColor="text1"/>
          <w:spacing w:val="8"/>
          <w:sz w:val="28"/>
          <w:szCs w:val="28"/>
        </w:rPr>
        <w:t>蘸</w:t>
      </w:r>
      <w:proofErr w:type="gramEnd"/>
      <w:r w:rsidRPr="002766F0">
        <w:rPr>
          <w:rFonts w:ascii="楷体" w:eastAsia="楷体" w:hAnsi="楷体" w:hint="eastAsia"/>
          <w:color w:val="000000" w:themeColor="text1"/>
          <w:spacing w:val="8"/>
          <w:sz w:val="28"/>
          <w:szCs w:val="28"/>
        </w:rPr>
        <w:t>胶后直接塞人孔洞的方法植入。</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4、注入植筋胶后，应立即插入钢筋，并应按单一方向边转边插，直至达到规定的深度。</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5、钢筋植入后，在胶粘剂未达到产品使用说明书规定的同化期前，不得扰动所植钢筋。</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color w:val="000000" w:themeColor="text1"/>
          <w:spacing w:val="8"/>
          <w:sz w:val="28"/>
          <w:szCs w:val="28"/>
        </w:rPr>
      </w:pPr>
      <w:r w:rsidRPr="002766F0">
        <w:rPr>
          <w:rFonts w:ascii="楷体" w:eastAsia="楷体" w:hAnsi="楷体" w:hint="eastAsia"/>
          <w:color w:val="000000" w:themeColor="text1"/>
          <w:spacing w:val="8"/>
          <w:sz w:val="28"/>
          <w:szCs w:val="28"/>
        </w:rPr>
        <w:t>6、锚固钢筋拉拔试验的轴向受</w:t>
      </w:r>
      <w:proofErr w:type="gramStart"/>
      <w:r w:rsidRPr="002766F0">
        <w:rPr>
          <w:rFonts w:ascii="楷体" w:eastAsia="楷体" w:hAnsi="楷体" w:hint="eastAsia"/>
          <w:color w:val="000000" w:themeColor="text1"/>
          <w:spacing w:val="8"/>
          <w:sz w:val="28"/>
          <w:szCs w:val="28"/>
        </w:rPr>
        <w:t>拉非破坏</w:t>
      </w:r>
      <w:proofErr w:type="gramEnd"/>
      <w:r w:rsidRPr="002766F0">
        <w:rPr>
          <w:rFonts w:ascii="楷体" w:eastAsia="楷体" w:hAnsi="楷体" w:hint="eastAsia"/>
          <w:color w:val="000000" w:themeColor="text1"/>
          <w:spacing w:val="8"/>
          <w:sz w:val="28"/>
          <w:szCs w:val="28"/>
        </w:rPr>
        <w:t>承载力检验值应为6.0kN 。抽检钢筋在检验</w:t>
      </w:r>
      <w:proofErr w:type="gramStart"/>
      <w:r w:rsidRPr="002766F0">
        <w:rPr>
          <w:rFonts w:ascii="楷体" w:eastAsia="楷体" w:hAnsi="楷体" w:hint="eastAsia"/>
          <w:color w:val="000000" w:themeColor="text1"/>
          <w:spacing w:val="8"/>
          <w:sz w:val="28"/>
          <w:szCs w:val="28"/>
        </w:rPr>
        <w:t>值作用</w:t>
      </w:r>
      <w:proofErr w:type="gramEnd"/>
      <w:r w:rsidRPr="002766F0">
        <w:rPr>
          <w:rFonts w:ascii="楷体" w:eastAsia="楷体" w:hAnsi="楷体" w:hint="eastAsia"/>
          <w:color w:val="000000" w:themeColor="text1"/>
          <w:spacing w:val="8"/>
          <w:sz w:val="28"/>
          <w:szCs w:val="28"/>
        </w:rPr>
        <w:t>下，基材应无裂缝，钢筋应无滑移和宏观裂损；持荷2min 期间荷载值降低不应大于5%。</w:t>
      </w:r>
      <w:r w:rsidRPr="002766F0">
        <w:rPr>
          <w:rFonts w:ascii="楷体" w:eastAsia="楷体" w:hAnsi="楷体" w:hint="eastAsia"/>
          <w:color w:val="000000" w:themeColor="text1"/>
          <w:spacing w:val="8"/>
          <w:sz w:val="28"/>
          <w:szCs w:val="28"/>
        </w:rPr>
        <w:br/>
        <w:t>1、墙体转角处（无框架柱时）及纵横墙交接处应设置构造柱；</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2、较大洞口两侧（宽度≥2100mm的门洞边）、无约束墙端部应设置构造柱；</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3、当墙长大于5m（或墙长超过层高2倍）时，应该在墙长中部（遇有洞口在洞口边）设置构造柱；</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4、构造柱与</w:t>
      </w:r>
      <w:proofErr w:type="gramStart"/>
      <w:r w:rsidRPr="002766F0">
        <w:rPr>
          <w:rFonts w:ascii="楷体" w:eastAsia="楷体" w:hAnsi="楷体" w:hint="eastAsia"/>
          <w:color w:val="000000" w:themeColor="text1"/>
          <w:spacing w:val="8"/>
          <w:sz w:val="28"/>
          <w:szCs w:val="28"/>
        </w:rPr>
        <w:t>墙体设拉结</w:t>
      </w:r>
      <w:proofErr w:type="gramEnd"/>
      <w:r w:rsidRPr="002766F0">
        <w:rPr>
          <w:rFonts w:ascii="楷体" w:eastAsia="楷体" w:hAnsi="楷体" w:hint="eastAsia"/>
          <w:color w:val="000000" w:themeColor="text1"/>
          <w:spacing w:val="8"/>
          <w:sz w:val="28"/>
          <w:szCs w:val="28"/>
        </w:rPr>
        <w:t>筋，沿墙体全长贯通；</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5、构造</w:t>
      </w:r>
      <w:proofErr w:type="gramStart"/>
      <w:r w:rsidRPr="002766F0">
        <w:rPr>
          <w:rFonts w:ascii="楷体" w:eastAsia="楷体" w:hAnsi="楷体" w:hint="eastAsia"/>
          <w:color w:val="000000" w:themeColor="text1"/>
          <w:spacing w:val="8"/>
          <w:sz w:val="28"/>
          <w:szCs w:val="28"/>
        </w:rPr>
        <w:t>柱施工</w:t>
      </w:r>
      <w:proofErr w:type="gramEnd"/>
      <w:r w:rsidRPr="002766F0">
        <w:rPr>
          <w:rFonts w:ascii="楷体" w:eastAsia="楷体" w:hAnsi="楷体" w:hint="eastAsia"/>
          <w:color w:val="000000" w:themeColor="text1"/>
          <w:spacing w:val="8"/>
          <w:sz w:val="28"/>
          <w:szCs w:val="28"/>
        </w:rPr>
        <w:t>时应按要求</w:t>
      </w:r>
      <w:proofErr w:type="gramStart"/>
      <w:r w:rsidRPr="002766F0">
        <w:rPr>
          <w:rFonts w:ascii="楷体" w:eastAsia="楷体" w:hAnsi="楷体" w:hint="eastAsia"/>
          <w:color w:val="000000" w:themeColor="text1"/>
          <w:spacing w:val="8"/>
          <w:sz w:val="28"/>
          <w:szCs w:val="28"/>
        </w:rPr>
        <w:t>留置马牙槎</w:t>
      </w:r>
      <w:proofErr w:type="gramEnd"/>
      <w:r w:rsidRPr="002766F0">
        <w:rPr>
          <w:rFonts w:ascii="楷体" w:eastAsia="楷体" w:hAnsi="楷体" w:hint="eastAsia"/>
          <w:color w:val="000000" w:themeColor="text1"/>
          <w:spacing w:val="8"/>
          <w:sz w:val="28"/>
          <w:szCs w:val="28"/>
        </w:rPr>
        <w:t>，马牙</w:t>
      </w:r>
      <w:proofErr w:type="gramStart"/>
      <w:r w:rsidRPr="002766F0">
        <w:rPr>
          <w:rFonts w:ascii="楷体" w:eastAsia="楷体" w:hAnsi="楷体" w:hint="eastAsia"/>
          <w:color w:val="000000" w:themeColor="text1"/>
          <w:spacing w:val="8"/>
          <w:sz w:val="28"/>
          <w:szCs w:val="28"/>
        </w:rPr>
        <w:t>槎</w:t>
      </w:r>
      <w:proofErr w:type="gramEnd"/>
      <w:r w:rsidRPr="002766F0">
        <w:rPr>
          <w:rFonts w:ascii="楷体" w:eastAsia="楷体" w:hAnsi="楷体" w:hint="eastAsia"/>
          <w:color w:val="000000" w:themeColor="text1"/>
          <w:spacing w:val="8"/>
          <w:sz w:val="28"/>
          <w:szCs w:val="28"/>
        </w:rPr>
        <w:t>宜先退后进；</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lastRenderedPageBreak/>
        <w:t>6、构造柱的混凝土强度等级为C20，钢筋按规范、设计图纸及方案要求设置，施工时需先砌墙后浇柱。</w:t>
      </w:r>
    </w:p>
    <w:p w:rsidR="00300F3B" w:rsidRPr="002766F0" w:rsidRDefault="00300F3B" w:rsidP="002766F0">
      <w:pPr>
        <w:rPr>
          <w:rFonts w:ascii="楷体" w:eastAsia="楷体" w:hAnsi="楷体"/>
          <w:b/>
          <w:color w:val="000000" w:themeColor="text1"/>
          <w:sz w:val="28"/>
          <w:szCs w:val="28"/>
        </w:rPr>
      </w:pPr>
      <w:r w:rsidRPr="002766F0">
        <w:rPr>
          <w:rFonts w:ascii="楷体" w:eastAsia="楷体" w:hAnsi="楷体"/>
          <w:noProof/>
          <w:color w:val="000000" w:themeColor="text1"/>
          <w:sz w:val="28"/>
          <w:szCs w:val="28"/>
        </w:rPr>
        <w:drawing>
          <wp:inline distT="0" distB="0" distL="0" distR="0" wp14:anchorId="25B580C1" wp14:editId="0E215414">
            <wp:extent cx="5274310" cy="23495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49500"/>
                    </a:xfrm>
                    <a:prstGeom prst="rect">
                      <a:avLst/>
                    </a:prstGeom>
                  </pic:spPr>
                </pic:pic>
              </a:graphicData>
            </a:graphic>
          </wp:inline>
        </w:drawing>
      </w:r>
      <w:r w:rsidRPr="002766F0">
        <w:rPr>
          <w:rFonts w:ascii="楷体" w:eastAsia="楷体" w:hAnsi="楷体" w:hint="eastAsia"/>
          <w:color w:val="000000" w:themeColor="text1"/>
          <w:spacing w:val="8"/>
          <w:sz w:val="28"/>
          <w:szCs w:val="28"/>
        </w:rPr>
        <w:br/>
        <w:t>1、高度大于4m的砌体墙，需</w:t>
      </w:r>
      <w:proofErr w:type="gramStart"/>
      <w:r w:rsidRPr="002766F0">
        <w:rPr>
          <w:rFonts w:ascii="楷体" w:eastAsia="楷体" w:hAnsi="楷体" w:hint="eastAsia"/>
          <w:color w:val="000000" w:themeColor="text1"/>
          <w:spacing w:val="8"/>
          <w:sz w:val="28"/>
          <w:szCs w:val="28"/>
        </w:rPr>
        <w:t>在墙半高</w:t>
      </w:r>
      <w:proofErr w:type="gramEnd"/>
      <w:r w:rsidRPr="002766F0">
        <w:rPr>
          <w:rFonts w:ascii="楷体" w:eastAsia="楷体" w:hAnsi="楷体" w:hint="eastAsia"/>
          <w:color w:val="000000" w:themeColor="text1"/>
          <w:spacing w:val="8"/>
          <w:sz w:val="28"/>
          <w:szCs w:val="28"/>
        </w:rPr>
        <w:t>或门顶标高处设置与柱连结且沿墙全长贯通的钢筋混凝土水平系梁，梁高度为120mm，宽度同墙宽，按设计文件配筋；遇门窗洞口处，水平</w:t>
      </w:r>
      <w:proofErr w:type="gramStart"/>
      <w:r w:rsidRPr="002766F0">
        <w:rPr>
          <w:rFonts w:ascii="楷体" w:eastAsia="楷体" w:hAnsi="楷体" w:hint="eastAsia"/>
          <w:color w:val="000000" w:themeColor="text1"/>
          <w:spacing w:val="8"/>
          <w:sz w:val="28"/>
          <w:szCs w:val="28"/>
        </w:rPr>
        <w:t>系梁兼</w:t>
      </w:r>
      <w:proofErr w:type="gramEnd"/>
      <w:r w:rsidRPr="002766F0">
        <w:rPr>
          <w:rFonts w:ascii="楷体" w:eastAsia="楷体" w:hAnsi="楷体" w:hint="eastAsia"/>
          <w:color w:val="000000" w:themeColor="text1"/>
          <w:spacing w:val="8"/>
          <w:sz w:val="28"/>
          <w:szCs w:val="28"/>
        </w:rPr>
        <w:t>过梁，圈梁混凝土强度等级为C20。</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2、沿墙高每隔500mm</w:t>
      </w:r>
      <w:proofErr w:type="gramStart"/>
      <w:r w:rsidRPr="002766F0">
        <w:rPr>
          <w:rFonts w:ascii="楷体" w:eastAsia="楷体" w:hAnsi="楷体" w:hint="eastAsia"/>
          <w:color w:val="000000" w:themeColor="text1"/>
          <w:spacing w:val="8"/>
          <w:sz w:val="28"/>
          <w:szCs w:val="28"/>
        </w:rPr>
        <w:t>设拉结</w:t>
      </w:r>
      <w:proofErr w:type="gramEnd"/>
      <w:r w:rsidRPr="002766F0">
        <w:rPr>
          <w:rFonts w:ascii="楷体" w:eastAsia="楷体" w:hAnsi="楷体" w:hint="eastAsia"/>
          <w:color w:val="000000" w:themeColor="text1"/>
          <w:spacing w:val="8"/>
          <w:sz w:val="28"/>
          <w:szCs w:val="28"/>
        </w:rPr>
        <w:t>钢筋，拉筋植筋深度为12d，伸出墙体长度为400mm，砌筑时绑扎搭接沿墙体通长设置。墙体拉筋采用绑扎搭接连接时，搭接长度应符合规范要求。</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color w:val="000000" w:themeColor="text1"/>
          <w:spacing w:val="8"/>
          <w:sz w:val="28"/>
          <w:szCs w:val="28"/>
        </w:rPr>
      </w:pPr>
      <w:r w:rsidRPr="002766F0">
        <w:rPr>
          <w:rFonts w:ascii="楷体" w:eastAsia="楷体" w:hAnsi="楷体" w:hint="eastAsia"/>
          <w:color w:val="000000" w:themeColor="text1"/>
          <w:spacing w:val="8"/>
          <w:sz w:val="28"/>
          <w:szCs w:val="28"/>
        </w:rPr>
        <w:t>1、预留洞和门窗洞顶不应采用</w:t>
      </w:r>
      <w:proofErr w:type="gramStart"/>
      <w:r w:rsidRPr="002766F0">
        <w:rPr>
          <w:rFonts w:ascii="楷体" w:eastAsia="楷体" w:hAnsi="楷体" w:hint="eastAsia"/>
          <w:color w:val="000000" w:themeColor="text1"/>
          <w:spacing w:val="8"/>
          <w:sz w:val="28"/>
          <w:szCs w:val="28"/>
        </w:rPr>
        <w:t>无筋砖过梁</w:t>
      </w:r>
      <w:proofErr w:type="gramEnd"/>
      <w:r w:rsidRPr="002766F0">
        <w:rPr>
          <w:rFonts w:ascii="楷体" w:eastAsia="楷体" w:hAnsi="楷体" w:hint="eastAsia"/>
          <w:color w:val="000000" w:themeColor="text1"/>
          <w:spacing w:val="8"/>
          <w:sz w:val="28"/>
          <w:szCs w:val="28"/>
        </w:rPr>
        <w:t>。</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2、当洞口宽度&lt;600mm时，采用平砌式钢筋砖过梁，下铺30mm厚M5水泥砂浆，在砂浆层中配置2</w:t>
      </w:r>
      <w:r w:rsidRPr="002766F0">
        <w:rPr>
          <w:rFonts w:ascii="MS Mincho" w:eastAsia="MS Mincho" w:hAnsi="MS Mincho" w:cs="MS Mincho" w:hint="eastAsia"/>
          <w:color w:val="000000" w:themeColor="text1"/>
          <w:spacing w:val="8"/>
          <w:sz w:val="28"/>
          <w:szCs w:val="28"/>
        </w:rPr>
        <w:t>∅</w:t>
      </w:r>
      <w:r w:rsidRPr="002766F0">
        <w:rPr>
          <w:rFonts w:ascii="楷体" w:eastAsia="楷体" w:hAnsi="楷体" w:hint="eastAsia"/>
          <w:color w:val="000000" w:themeColor="text1"/>
          <w:spacing w:val="8"/>
          <w:sz w:val="28"/>
          <w:szCs w:val="28"/>
        </w:rPr>
        <w:t>6钢筋，钢筋伸入支座砌体内的长度不应小于240mm。</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3、当洞口宽度≥600mm时，应按设计图纸设置钢筋混凝土过梁。</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4、凡紧靠柱边的预留洞和门窗洞，在浇注柱混凝土时，应预留过梁连接筋，连接筋的直径与过梁</w:t>
      </w:r>
      <w:proofErr w:type="gramStart"/>
      <w:r w:rsidRPr="002766F0">
        <w:rPr>
          <w:rFonts w:ascii="楷体" w:eastAsia="楷体" w:hAnsi="楷体" w:hint="eastAsia"/>
          <w:color w:val="000000" w:themeColor="text1"/>
          <w:spacing w:val="8"/>
          <w:sz w:val="28"/>
          <w:szCs w:val="28"/>
        </w:rPr>
        <w:t>筋</w:t>
      </w:r>
      <w:proofErr w:type="gramEnd"/>
      <w:r w:rsidRPr="002766F0">
        <w:rPr>
          <w:rFonts w:ascii="楷体" w:eastAsia="楷体" w:hAnsi="楷体" w:hint="eastAsia"/>
          <w:color w:val="000000" w:themeColor="text1"/>
          <w:spacing w:val="8"/>
          <w:sz w:val="28"/>
          <w:szCs w:val="28"/>
        </w:rPr>
        <w:t>相同。</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lastRenderedPageBreak/>
        <w:t>5、门洞及窗洞高度＞1800时，洞口两侧设混凝土抱框，当窗洞高度≤1800时，窗洞两侧砌入预制混凝土块；砌块墙中需</w:t>
      </w:r>
      <w:proofErr w:type="gramStart"/>
      <w:r w:rsidRPr="002766F0">
        <w:rPr>
          <w:rFonts w:ascii="楷体" w:eastAsia="楷体" w:hAnsi="楷体" w:hint="eastAsia"/>
          <w:color w:val="000000" w:themeColor="text1"/>
          <w:spacing w:val="8"/>
          <w:sz w:val="28"/>
          <w:szCs w:val="28"/>
        </w:rPr>
        <w:t>设埋件</w:t>
      </w:r>
      <w:proofErr w:type="gramEnd"/>
      <w:r w:rsidRPr="002766F0">
        <w:rPr>
          <w:rFonts w:ascii="楷体" w:eastAsia="楷体" w:hAnsi="楷体" w:hint="eastAsia"/>
          <w:color w:val="000000" w:themeColor="text1"/>
          <w:spacing w:val="8"/>
          <w:sz w:val="28"/>
          <w:szCs w:val="28"/>
        </w:rPr>
        <w:t>时，不得埋在空心砌块中，而应</w:t>
      </w:r>
      <w:proofErr w:type="gramStart"/>
      <w:r w:rsidRPr="002766F0">
        <w:rPr>
          <w:rFonts w:ascii="楷体" w:eastAsia="楷体" w:hAnsi="楷体" w:hint="eastAsia"/>
          <w:color w:val="000000" w:themeColor="text1"/>
          <w:spacing w:val="8"/>
          <w:sz w:val="28"/>
          <w:szCs w:val="28"/>
        </w:rPr>
        <w:t>在埋件部位</w:t>
      </w:r>
      <w:proofErr w:type="gramEnd"/>
      <w:r w:rsidRPr="002766F0">
        <w:rPr>
          <w:rFonts w:ascii="楷体" w:eastAsia="楷体" w:hAnsi="楷体" w:hint="eastAsia"/>
          <w:color w:val="000000" w:themeColor="text1"/>
          <w:spacing w:val="8"/>
          <w:sz w:val="28"/>
          <w:szCs w:val="28"/>
        </w:rPr>
        <w:t>浇筑C15混凝土或在</w:t>
      </w:r>
      <w:proofErr w:type="gramStart"/>
      <w:r w:rsidRPr="002766F0">
        <w:rPr>
          <w:rFonts w:ascii="楷体" w:eastAsia="楷体" w:hAnsi="楷体" w:hint="eastAsia"/>
          <w:color w:val="000000" w:themeColor="text1"/>
          <w:spacing w:val="8"/>
          <w:sz w:val="28"/>
          <w:szCs w:val="28"/>
        </w:rPr>
        <w:t>埋件部位砌放</w:t>
      </w:r>
      <w:proofErr w:type="gramEnd"/>
      <w:r w:rsidRPr="002766F0">
        <w:rPr>
          <w:rFonts w:ascii="楷体" w:eastAsia="楷体" w:hAnsi="楷体" w:hint="eastAsia"/>
          <w:color w:val="000000" w:themeColor="text1"/>
          <w:spacing w:val="8"/>
          <w:sz w:val="28"/>
          <w:szCs w:val="28"/>
        </w:rPr>
        <w:t>混凝土预制块（预制块上埋入固定件）。</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6、非钢筋混凝土墙，窗台下做混凝土压顶。</w:t>
      </w:r>
    </w:p>
    <w:p w:rsidR="00300F3B" w:rsidRPr="002766F0" w:rsidRDefault="00300F3B">
      <w:pPr>
        <w:rPr>
          <w:rFonts w:ascii="楷体" w:eastAsia="楷体" w:hAnsi="楷体"/>
          <w:color w:val="000000" w:themeColor="text1"/>
          <w:spacing w:val="8"/>
          <w:sz w:val="28"/>
          <w:szCs w:val="28"/>
          <w:shd w:val="clear" w:color="auto" w:fill="FFFFFF"/>
        </w:rPr>
      </w:pPr>
      <w:r w:rsidRPr="002766F0">
        <w:rPr>
          <w:rFonts w:ascii="楷体" w:eastAsia="楷体" w:hAnsi="楷体" w:hint="eastAsia"/>
          <w:color w:val="000000" w:themeColor="text1"/>
          <w:spacing w:val="8"/>
          <w:sz w:val="28"/>
          <w:szCs w:val="28"/>
          <w:shd w:val="clear" w:color="auto" w:fill="FFFFFF"/>
        </w:rPr>
        <w:t>当</w:t>
      </w:r>
      <w:proofErr w:type="gramStart"/>
      <w:r w:rsidRPr="002766F0">
        <w:rPr>
          <w:rFonts w:ascii="楷体" w:eastAsia="楷体" w:hAnsi="楷体" w:hint="eastAsia"/>
          <w:color w:val="000000" w:themeColor="text1"/>
          <w:spacing w:val="8"/>
          <w:sz w:val="28"/>
          <w:szCs w:val="28"/>
          <w:shd w:val="clear" w:color="auto" w:fill="FFFFFF"/>
        </w:rPr>
        <w:t>外墙留设窗洞</w:t>
      </w:r>
      <w:proofErr w:type="gramEnd"/>
      <w:r w:rsidRPr="002766F0">
        <w:rPr>
          <w:rFonts w:ascii="楷体" w:eastAsia="楷体" w:hAnsi="楷体" w:hint="eastAsia"/>
          <w:color w:val="000000" w:themeColor="text1"/>
          <w:spacing w:val="8"/>
          <w:sz w:val="28"/>
          <w:szCs w:val="28"/>
          <w:shd w:val="clear" w:color="auto" w:fill="FFFFFF"/>
        </w:rPr>
        <w:t>时，窗台应浇筑120mm 高钢筋混凝土压顶，伸入墙内300mm；</w:t>
      </w:r>
      <w:proofErr w:type="gramStart"/>
      <w:r w:rsidRPr="002766F0">
        <w:rPr>
          <w:rFonts w:ascii="楷体" w:eastAsia="楷体" w:hAnsi="楷体" w:hint="eastAsia"/>
          <w:color w:val="000000" w:themeColor="text1"/>
          <w:spacing w:val="8"/>
          <w:sz w:val="28"/>
          <w:szCs w:val="28"/>
          <w:shd w:val="clear" w:color="auto" w:fill="FFFFFF"/>
        </w:rPr>
        <w:t>如窗边墙</w:t>
      </w:r>
      <w:proofErr w:type="gramEnd"/>
      <w:r w:rsidRPr="002766F0">
        <w:rPr>
          <w:rFonts w:ascii="楷体" w:eastAsia="楷体" w:hAnsi="楷体" w:hint="eastAsia"/>
          <w:color w:val="000000" w:themeColor="text1"/>
          <w:spacing w:val="8"/>
          <w:sz w:val="28"/>
          <w:szCs w:val="28"/>
          <w:shd w:val="clear" w:color="auto" w:fill="FFFFFF"/>
        </w:rPr>
        <w:t>短于1000时，窗台应设置通长窗台梁，窗台</w:t>
      </w:r>
      <w:proofErr w:type="gramStart"/>
      <w:r w:rsidRPr="002766F0">
        <w:rPr>
          <w:rFonts w:ascii="楷体" w:eastAsia="楷体" w:hAnsi="楷体" w:hint="eastAsia"/>
          <w:color w:val="000000" w:themeColor="text1"/>
          <w:spacing w:val="8"/>
          <w:sz w:val="28"/>
          <w:szCs w:val="28"/>
          <w:shd w:val="clear" w:color="auto" w:fill="FFFFFF"/>
        </w:rPr>
        <w:t>压顶须</w:t>
      </w:r>
      <w:proofErr w:type="gramEnd"/>
      <w:r w:rsidRPr="002766F0">
        <w:rPr>
          <w:rFonts w:ascii="楷体" w:eastAsia="楷体" w:hAnsi="楷体" w:hint="eastAsia"/>
          <w:color w:val="000000" w:themeColor="text1"/>
          <w:spacing w:val="8"/>
          <w:sz w:val="28"/>
          <w:szCs w:val="28"/>
          <w:shd w:val="clear" w:color="auto" w:fill="FFFFFF"/>
        </w:rPr>
        <w:t>由里往外找坡，坡度≥10%。</w:t>
      </w:r>
    </w:p>
    <w:p w:rsidR="00300F3B" w:rsidRPr="002766F0" w:rsidRDefault="00300F3B" w:rsidP="00300F3B">
      <w:pPr>
        <w:pStyle w:val="a7"/>
        <w:numPr>
          <w:ilvl w:val="0"/>
          <w:numId w:val="1"/>
        </w:numPr>
        <w:ind w:firstLineChars="0"/>
        <w:rPr>
          <w:rFonts w:ascii="楷体" w:eastAsia="楷体" w:hAnsi="楷体"/>
          <w:color w:val="000000" w:themeColor="text1"/>
          <w:spacing w:val="8"/>
          <w:sz w:val="28"/>
          <w:szCs w:val="28"/>
          <w:shd w:val="clear" w:color="auto" w:fill="FFFFFF"/>
        </w:rPr>
      </w:pPr>
      <w:r w:rsidRPr="002766F0">
        <w:rPr>
          <w:rFonts w:ascii="楷体" w:eastAsia="楷体" w:hAnsi="楷体" w:hint="eastAsia"/>
          <w:color w:val="000000" w:themeColor="text1"/>
          <w:spacing w:val="8"/>
          <w:sz w:val="28"/>
          <w:szCs w:val="28"/>
          <w:shd w:val="clear" w:color="auto" w:fill="FFFFFF"/>
        </w:rPr>
        <w:t>丁字墙、十字墙、L</w:t>
      </w:r>
      <w:proofErr w:type="gramStart"/>
      <w:r w:rsidRPr="002766F0">
        <w:rPr>
          <w:rFonts w:ascii="楷体" w:eastAsia="楷体" w:hAnsi="楷体" w:hint="eastAsia"/>
          <w:color w:val="000000" w:themeColor="text1"/>
          <w:spacing w:val="8"/>
          <w:sz w:val="28"/>
          <w:szCs w:val="28"/>
          <w:shd w:val="clear" w:color="auto" w:fill="FFFFFF"/>
        </w:rPr>
        <w:t>型墙交接</w:t>
      </w:r>
      <w:proofErr w:type="gramEnd"/>
      <w:r w:rsidRPr="002766F0">
        <w:rPr>
          <w:rFonts w:ascii="楷体" w:eastAsia="楷体" w:hAnsi="楷体" w:hint="eastAsia"/>
          <w:color w:val="000000" w:themeColor="text1"/>
          <w:spacing w:val="8"/>
          <w:sz w:val="28"/>
          <w:szCs w:val="28"/>
          <w:shd w:val="clear" w:color="auto" w:fill="FFFFFF"/>
        </w:rPr>
        <w:t>点处及转角处应留芯柱，芯柱内采用C20混凝土灌实；</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color w:val="000000" w:themeColor="text1"/>
          <w:spacing w:val="8"/>
          <w:sz w:val="28"/>
          <w:szCs w:val="28"/>
        </w:rPr>
      </w:pPr>
      <w:r w:rsidRPr="002766F0">
        <w:rPr>
          <w:rFonts w:ascii="楷体" w:eastAsia="楷体" w:hAnsi="楷体" w:hint="eastAsia"/>
          <w:color w:val="000000" w:themeColor="text1"/>
          <w:spacing w:val="8"/>
          <w:sz w:val="28"/>
          <w:szCs w:val="28"/>
        </w:rPr>
        <w:t>2、门窗洞口两侧芯柱伸至过梁（或水平系梁），外墙门窗洞口两侧的芯柱通高设置；</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3、当填充墙长度≥5m时，墙中段设置芯柱（或构造柱），且芯柱与框架柱、芯柱与芯柱之间的距离不得大于4m；墙长≥9m时设两根以上芯柱（或构造柱）；门洞口≥2.1m时，门洞两侧均设置芯柱；</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4、芯柱钢筋锚固应满足植筋要求。</w:t>
      </w:r>
      <w:r w:rsidRPr="002766F0">
        <w:rPr>
          <w:rFonts w:ascii="楷体" w:eastAsia="楷体" w:hAnsi="楷体" w:hint="eastAsia"/>
          <w:color w:val="000000" w:themeColor="text1"/>
          <w:spacing w:val="8"/>
          <w:sz w:val="28"/>
          <w:szCs w:val="28"/>
        </w:rPr>
        <w:br/>
      </w:r>
      <w:r w:rsidRPr="002766F0">
        <w:rPr>
          <w:rStyle w:val="a5"/>
          <w:rFonts w:ascii="楷体" w:eastAsia="楷体" w:hAnsi="楷体" w:hint="eastAsia"/>
          <w:color w:val="000000" w:themeColor="text1"/>
          <w:spacing w:val="8"/>
          <w:sz w:val="28"/>
          <w:szCs w:val="28"/>
        </w:rPr>
        <w:t>· 墙体砌筑</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1、砌筑填充墙时，普通混凝土小型空心砌块、轻骨料混凝土小型空心砌块和蒸压加气混凝土砌块的产品龄期不应小于28d。</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2、块体的湿润程度（含水率）应符合相关规范的要求：</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lastRenderedPageBreak/>
        <w:t>（1）采用普通砌筑砂浆砌筑填充墙时，烧结空心砖、吸水率较大的轻骨料混凝土小型空心砌块应提前1d-2d浇（喷）水湿润。蒸压加气混凝土砌块应在当天对砌筑面喷水湿润。</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（2）吸水率较低的轻骨料混凝土小型空心砌块及</w:t>
      </w:r>
      <w:proofErr w:type="gramStart"/>
      <w:r w:rsidRPr="002766F0">
        <w:rPr>
          <w:rFonts w:ascii="楷体" w:eastAsia="楷体" w:hAnsi="楷体" w:hint="eastAsia"/>
          <w:color w:val="000000" w:themeColor="text1"/>
          <w:spacing w:val="8"/>
          <w:sz w:val="28"/>
          <w:szCs w:val="28"/>
        </w:rPr>
        <w:t>采用薄灰砌筑</w:t>
      </w:r>
      <w:proofErr w:type="gramEnd"/>
      <w:r w:rsidRPr="002766F0">
        <w:rPr>
          <w:rFonts w:ascii="楷体" w:eastAsia="楷体" w:hAnsi="楷体" w:hint="eastAsia"/>
          <w:color w:val="000000" w:themeColor="text1"/>
          <w:spacing w:val="8"/>
          <w:sz w:val="28"/>
          <w:szCs w:val="28"/>
        </w:rPr>
        <w:t>法施工的蒸压加气混凝土砌块，砌筑前不应对其浇（喷）水湿润，气候炎热时，对吸水率较小的轻骨料混凝土小型空心砌块宜在砌筑前喷水湿润。</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（3）砌筑普通混凝土小型空心砌块砌体，不需对小砌块浇水湿润，如遇天气干燥炎热，宜在砌筑前对其喷水湿润。</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3、不同强度等级的同类砌块不得混砌，亦不应与其他墙</w:t>
      </w:r>
      <w:proofErr w:type="gramStart"/>
      <w:r w:rsidRPr="002766F0">
        <w:rPr>
          <w:rFonts w:ascii="楷体" w:eastAsia="楷体" w:hAnsi="楷体" w:hint="eastAsia"/>
          <w:color w:val="000000" w:themeColor="text1"/>
          <w:spacing w:val="8"/>
          <w:sz w:val="28"/>
          <w:szCs w:val="28"/>
        </w:rPr>
        <w:t>体材</w:t>
      </w:r>
      <w:proofErr w:type="gramEnd"/>
      <w:r w:rsidRPr="002766F0">
        <w:rPr>
          <w:rFonts w:ascii="楷体" w:eastAsia="楷体" w:hAnsi="楷体" w:hint="eastAsia"/>
          <w:color w:val="000000" w:themeColor="text1"/>
          <w:spacing w:val="8"/>
          <w:sz w:val="28"/>
          <w:szCs w:val="28"/>
        </w:rPr>
        <w:t>料混砌。</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4、砌体结构施工中，在墙的转角处及交接处应设置</w:t>
      </w:r>
      <w:proofErr w:type="gramStart"/>
      <w:r w:rsidRPr="002766F0">
        <w:rPr>
          <w:rFonts w:ascii="楷体" w:eastAsia="楷体" w:hAnsi="楷体" w:hint="eastAsia"/>
          <w:color w:val="000000" w:themeColor="text1"/>
          <w:spacing w:val="8"/>
          <w:sz w:val="28"/>
          <w:szCs w:val="28"/>
        </w:rPr>
        <w:t>皮数杆，皮数杆</w:t>
      </w:r>
      <w:proofErr w:type="gramEnd"/>
      <w:r w:rsidRPr="002766F0">
        <w:rPr>
          <w:rFonts w:ascii="楷体" w:eastAsia="楷体" w:hAnsi="楷体" w:hint="eastAsia"/>
          <w:color w:val="000000" w:themeColor="text1"/>
          <w:spacing w:val="8"/>
          <w:sz w:val="28"/>
          <w:szCs w:val="28"/>
        </w:rPr>
        <w:t>的间距不宜大于15M。</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5、混凝土小型空心砌块应采用整块砌块砌筑；当蒸压加气混凝土</w:t>
      </w:r>
      <w:proofErr w:type="gramStart"/>
      <w:r w:rsidRPr="002766F0">
        <w:rPr>
          <w:rFonts w:ascii="楷体" w:eastAsia="楷体" w:hAnsi="楷体" w:hint="eastAsia"/>
          <w:color w:val="000000" w:themeColor="text1"/>
          <w:spacing w:val="8"/>
          <w:sz w:val="28"/>
          <w:szCs w:val="28"/>
        </w:rPr>
        <w:t>砌块需</w:t>
      </w:r>
      <w:proofErr w:type="gramEnd"/>
      <w:r w:rsidRPr="002766F0">
        <w:rPr>
          <w:rFonts w:ascii="楷体" w:eastAsia="楷体" w:hAnsi="楷体" w:hint="eastAsia"/>
          <w:color w:val="000000" w:themeColor="text1"/>
          <w:spacing w:val="8"/>
          <w:sz w:val="28"/>
          <w:szCs w:val="28"/>
        </w:rPr>
        <w:t>断开时，应采用无齿</w:t>
      </w:r>
      <w:proofErr w:type="gramStart"/>
      <w:r w:rsidRPr="002766F0">
        <w:rPr>
          <w:rFonts w:ascii="楷体" w:eastAsia="楷体" w:hAnsi="楷体" w:hint="eastAsia"/>
          <w:color w:val="000000" w:themeColor="text1"/>
          <w:spacing w:val="8"/>
          <w:sz w:val="28"/>
          <w:szCs w:val="28"/>
        </w:rPr>
        <w:t>锯</w:t>
      </w:r>
      <w:proofErr w:type="gramEnd"/>
      <w:r w:rsidRPr="002766F0">
        <w:rPr>
          <w:rFonts w:ascii="楷体" w:eastAsia="楷体" w:hAnsi="楷体" w:hint="eastAsia"/>
          <w:color w:val="000000" w:themeColor="text1"/>
          <w:spacing w:val="8"/>
          <w:sz w:val="28"/>
          <w:szCs w:val="28"/>
        </w:rPr>
        <w:t>切割，裁切长度不应小于砌块总长度的1/3。</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6、施工脚手架</w:t>
      </w:r>
      <w:proofErr w:type="gramStart"/>
      <w:r w:rsidRPr="002766F0">
        <w:rPr>
          <w:rFonts w:ascii="楷体" w:eastAsia="楷体" w:hAnsi="楷体" w:hint="eastAsia"/>
          <w:color w:val="000000" w:themeColor="text1"/>
          <w:spacing w:val="8"/>
          <w:sz w:val="28"/>
          <w:szCs w:val="28"/>
        </w:rPr>
        <w:t>眼不得</w:t>
      </w:r>
      <w:proofErr w:type="gramEnd"/>
      <w:r w:rsidRPr="002766F0">
        <w:rPr>
          <w:rFonts w:ascii="楷体" w:eastAsia="楷体" w:hAnsi="楷体" w:hint="eastAsia"/>
          <w:color w:val="000000" w:themeColor="text1"/>
          <w:spacing w:val="8"/>
          <w:sz w:val="28"/>
          <w:szCs w:val="28"/>
        </w:rPr>
        <w:t>设置在下列墙体或部位：</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Calibri" w:eastAsia="楷体" w:hAnsi="Calibri" w:cs="Calibri"/>
          <w:color w:val="000000" w:themeColor="text1"/>
          <w:spacing w:val="8"/>
          <w:sz w:val="28"/>
          <w:szCs w:val="28"/>
        </w:rPr>
        <w:t> </w:t>
      </w:r>
      <w:r w:rsidRPr="002766F0">
        <w:rPr>
          <w:rFonts w:ascii="楷体" w:eastAsia="楷体" w:hAnsi="楷体" w:hint="eastAsia"/>
          <w:color w:val="000000" w:themeColor="text1"/>
          <w:spacing w:val="8"/>
          <w:sz w:val="28"/>
          <w:szCs w:val="28"/>
        </w:rPr>
        <w:t>（1）120mm 厚墙、清水墙、料石墙、独立柱和附墙柱；</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Calibri" w:eastAsia="楷体" w:hAnsi="Calibri" w:cs="Calibri"/>
          <w:color w:val="000000" w:themeColor="text1"/>
          <w:spacing w:val="8"/>
          <w:sz w:val="28"/>
          <w:szCs w:val="28"/>
        </w:rPr>
        <w:t> </w:t>
      </w:r>
      <w:r w:rsidRPr="002766F0">
        <w:rPr>
          <w:rFonts w:ascii="楷体" w:eastAsia="楷体" w:hAnsi="楷体" w:hint="eastAsia"/>
          <w:color w:val="000000" w:themeColor="text1"/>
          <w:spacing w:val="8"/>
          <w:sz w:val="28"/>
          <w:szCs w:val="28"/>
        </w:rPr>
        <w:t>（2）过梁上部与过梁成60</w:t>
      </w:r>
      <w:r w:rsidRPr="002766F0">
        <w:rPr>
          <w:rFonts w:ascii="微软雅黑" w:eastAsia="微软雅黑" w:hAnsi="微软雅黑" w:cs="微软雅黑" w:hint="eastAsia"/>
          <w:color w:val="000000" w:themeColor="text1"/>
          <w:spacing w:val="8"/>
          <w:sz w:val="28"/>
          <w:szCs w:val="28"/>
        </w:rPr>
        <w:t>︒</w:t>
      </w:r>
      <w:r w:rsidRPr="002766F0">
        <w:rPr>
          <w:rFonts w:ascii="楷体" w:eastAsia="楷体" w:hAnsi="楷体" w:hint="eastAsia"/>
          <w:color w:val="000000" w:themeColor="text1"/>
          <w:spacing w:val="8"/>
          <w:sz w:val="28"/>
          <w:szCs w:val="28"/>
        </w:rPr>
        <w:t>角的三角形范围及过梁净跨度1/2的高度范围内；</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Calibri" w:eastAsia="楷体" w:hAnsi="Calibri" w:cs="Calibri"/>
          <w:color w:val="000000" w:themeColor="text1"/>
          <w:spacing w:val="8"/>
          <w:sz w:val="28"/>
          <w:szCs w:val="28"/>
        </w:rPr>
        <w:t> </w:t>
      </w:r>
      <w:r w:rsidRPr="002766F0">
        <w:rPr>
          <w:rFonts w:ascii="楷体" w:eastAsia="楷体" w:hAnsi="楷体" w:hint="eastAsia"/>
          <w:color w:val="000000" w:themeColor="text1"/>
          <w:spacing w:val="8"/>
          <w:sz w:val="28"/>
          <w:szCs w:val="28"/>
        </w:rPr>
        <w:t>（3）宽度小于lm 的窗间墙；</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Calibri" w:eastAsia="楷体" w:hAnsi="Calibri" w:cs="Calibri"/>
          <w:color w:val="000000" w:themeColor="text1"/>
          <w:spacing w:val="8"/>
          <w:sz w:val="28"/>
          <w:szCs w:val="28"/>
        </w:rPr>
        <w:lastRenderedPageBreak/>
        <w:t> </w:t>
      </w:r>
      <w:r w:rsidRPr="002766F0">
        <w:rPr>
          <w:rFonts w:ascii="楷体" w:eastAsia="楷体" w:hAnsi="楷体" w:hint="eastAsia"/>
          <w:color w:val="000000" w:themeColor="text1"/>
          <w:spacing w:val="8"/>
          <w:sz w:val="28"/>
          <w:szCs w:val="28"/>
        </w:rPr>
        <w:t>（4）门窗洞口两侧石砌体300mm ，其他砌体200mm 范围内；转角处石砌体600mm ，其他砌体450mm 范围内；</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Calibri" w:eastAsia="楷体" w:hAnsi="Calibri" w:cs="Calibri"/>
          <w:color w:val="000000" w:themeColor="text1"/>
          <w:spacing w:val="8"/>
          <w:sz w:val="28"/>
          <w:szCs w:val="28"/>
        </w:rPr>
        <w:t> </w:t>
      </w:r>
      <w:r w:rsidRPr="002766F0">
        <w:rPr>
          <w:rFonts w:ascii="楷体" w:eastAsia="楷体" w:hAnsi="楷体" w:hint="eastAsia"/>
          <w:color w:val="000000" w:themeColor="text1"/>
          <w:spacing w:val="8"/>
          <w:sz w:val="28"/>
          <w:szCs w:val="28"/>
        </w:rPr>
        <w:t>（5）梁</w:t>
      </w:r>
      <w:proofErr w:type="gramStart"/>
      <w:r w:rsidRPr="002766F0">
        <w:rPr>
          <w:rFonts w:ascii="楷体" w:eastAsia="楷体" w:hAnsi="楷体" w:hint="eastAsia"/>
          <w:color w:val="000000" w:themeColor="text1"/>
          <w:spacing w:val="8"/>
          <w:sz w:val="28"/>
          <w:szCs w:val="28"/>
        </w:rPr>
        <w:t>或梁垫下及其</w:t>
      </w:r>
      <w:proofErr w:type="gramEnd"/>
      <w:r w:rsidRPr="002766F0">
        <w:rPr>
          <w:rFonts w:ascii="楷体" w:eastAsia="楷体" w:hAnsi="楷体" w:hint="eastAsia"/>
          <w:color w:val="000000" w:themeColor="text1"/>
          <w:spacing w:val="8"/>
          <w:sz w:val="28"/>
          <w:szCs w:val="28"/>
        </w:rPr>
        <w:t>左右500mm 范围内；</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Calibri" w:eastAsia="楷体" w:hAnsi="Calibri" w:cs="Calibri"/>
          <w:color w:val="000000" w:themeColor="text1"/>
          <w:spacing w:val="8"/>
          <w:sz w:val="28"/>
          <w:szCs w:val="28"/>
        </w:rPr>
        <w:t> </w:t>
      </w:r>
      <w:r w:rsidRPr="002766F0">
        <w:rPr>
          <w:rFonts w:ascii="楷体" w:eastAsia="楷体" w:hAnsi="楷体" w:hint="eastAsia"/>
          <w:color w:val="000000" w:themeColor="text1"/>
          <w:spacing w:val="8"/>
          <w:sz w:val="28"/>
          <w:szCs w:val="28"/>
        </w:rPr>
        <w:t>（6）轻质墙体；</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Calibri" w:eastAsia="楷体" w:hAnsi="Calibri" w:cs="Calibri"/>
          <w:color w:val="000000" w:themeColor="text1"/>
          <w:spacing w:val="8"/>
          <w:sz w:val="28"/>
          <w:szCs w:val="28"/>
        </w:rPr>
        <w:t> </w:t>
      </w:r>
      <w:r w:rsidRPr="002766F0">
        <w:rPr>
          <w:rFonts w:ascii="楷体" w:eastAsia="楷体" w:hAnsi="楷体" w:hint="eastAsia"/>
          <w:color w:val="000000" w:themeColor="text1"/>
          <w:spacing w:val="8"/>
          <w:sz w:val="28"/>
          <w:szCs w:val="28"/>
        </w:rPr>
        <w:t>（7）夹心复合墙外叶墙；</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Calibri" w:eastAsia="楷体" w:hAnsi="Calibri" w:cs="Calibri"/>
          <w:color w:val="000000" w:themeColor="text1"/>
          <w:spacing w:val="8"/>
          <w:sz w:val="28"/>
          <w:szCs w:val="28"/>
        </w:rPr>
        <w:t> </w:t>
      </w:r>
      <w:r w:rsidRPr="002766F0">
        <w:rPr>
          <w:rFonts w:ascii="楷体" w:eastAsia="楷体" w:hAnsi="楷体" w:hint="eastAsia"/>
          <w:color w:val="000000" w:themeColor="text1"/>
          <w:spacing w:val="8"/>
          <w:sz w:val="28"/>
          <w:szCs w:val="28"/>
        </w:rPr>
        <w:t>（8）设计不允许设置脚手眼的部位。</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7、砌筑墙体时，对一般墙面，应及时用原浆勾缝，勾缝宜为</w:t>
      </w:r>
      <w:proofErr w:type="gramStart"/>
      <w:r w:rsidRPr="002766F0">
        <w:rPr>
          <w:rFonts w:ascii="楷体" w:eastAsia="楷体" w:hAnsi="楷体" w:hint="eastAsia"/>
          <w:color w:val="000000" w:themeColor="text1"/>
          <w:spacing w:val="8"/>
          <w:sz w:val="28"/>
          <w:szCs w:val="28"/>
        </w:rPr>
        <w:t>凹</w:t>
      </w:r>
      <w:proofErr w:type="gramEnd"/>
      <w:r w:rsidRPr="002766F0">
        <w:rPr>
          <w:rFonts w:ascii="楷体" w:eastAsia="楷体" w:hAnsi="楷体" w:hint="eastAsia"/>
          <w:color w:val="000000" w:themeColor="text1"/>
          <w:spacing w:val="8"/>
          <w:sz w:val="28"/>
          <w:szCs w:val="28"/>
        </w:rPr>
        <w:t>缝。</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8、蒸压加气混凝土砌块砌筑时应上下错缝，搭接长度不宜小于砌块长度的1/3 ，且不应小于150mm 。普通混凝土小型空心砌块应对孔错缝搭砌，单排孔小砌块的搭接长度应为块体长度的1/2 ，多排孔小砌块的搭接长度不宜小于砌块长度的1/3。</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color w:val="000000" w:themeColor="text1"/>
          <w:spacing w:val="8"/>
          <w:sz w:val="28"/>
          <w:szCs w:val="28"/>
        </w:rPr>
      </w:pPr>
      <w:r w:rsidRPr="002766F0">
        <w:rPr>
          <w:rFonts w:ascii="楷体" w:eastAsia="楷体" w:hAnsi="楷体" w:hint="eastAsia"/>
          <w:color w:val="000000" w:themeColor="text1"/>
          <w:spacing w:val="8"/>
          <w:sz w:val="28"/>
          <w:szCs w:val="28"/>
        </w:rPr>
        <w:t>9、砌筑灰缝应横平竖直，砂浆饱满；蒸压加气混凝土砌块砌体采用非专用粘结砂浆砌筑时，水平灰缝厚度和竖向灰缝宽度不应超过15mm 。采用薄层砂浆砌筑法砌筑时，其灰缝厚度宜为2mm～ 4mm。普通混凝土小型空心砌块砌体的水平灰缝厚度和竖向灰缝宽度宜为</w:t>
      </w:r>
      <w:proofErr w:type="spellStart"/>
      <w:r w:rsidRPr="002766F0">
        <w:rPr>
          <w:rFonts w:ascii="楷体" w:eastAsia="楷体" w:hAnsi="楷体" w:hint="eastAsia"/>
          <w:color w:val="000000" w:themeColor="text1"/>
          <w:spacing w:val="8"/>
          <w:sz w:val="28"/>
          <w:szCs w:val="28"/>
        </w:rPr>
        <w:t>lOmm</w:t>
      </w:r>
      <w:proofErr w:type="spellEnd"/>
      <w:r w:rsidRPr="002766F0">
        <w:rPr>
          <w:rFonts w:ascii="楷体" w:eastAsia="楷体" w:hAnsi="楷体" w:hint="eastAsia"/>
          <w:color w:val="000000" w:themeColor="text1"/>
          <w:spacing w:val="8"/>
          <w:sz w:val="28"/>
          <w:szCs w:val="28"/>
        </w:rPr>
        <w:t xml:space="preserve"> ，但不应小于8mm ，也不应大于12mm ，且灰缝应横平竖直。</w:t>
      </w:r>
      <w:r w:rsidRPr="002766F0">
        <w:rPr>
          <w:rFonts w:ascii="楷体" w:eastAsia="楷体" w:hAnsi="楷体" w:hint="eastAsia"/>
          <w:color w:val="000000" w:themeColor="text1"/>
          <w:spacing w:val="8"/>
          <w:sz w:val="28"/>
          <w:szCs w:val="28"/>
        </w:rPr>
        <w:br/>
        <w:t>1、砌体施工前，应组织相关人员进行施工图深化设计，结合砌筑材料尺寸，</w:t>
      </w:r>
      <w:proofErr w:type="gramStart"/>
      <w:r w:rsidRPr="002766F0">
        <w:rPr>
          <w:rFonts w:ascii="楷体" w:eastAsia="楷体" w:hAnsi="楷体" w:hint="eastAsia"/>
          <w:color w:val="000000" w:themeColor="text1"/>
          <w:spacing w:val="8"/>
          <w:sz w:val="28"/>
          <w:szCs w:val="28"/>
        </w:rPr>
        <w:t>绘制排砖图</w:t>
      </w:r>
      <w:proofErr w:type="gramEnd"/>
      <w:r w:rsidRPr="002766F0">
        <w:rPr>
          <w:rFonts w:ascii="楷体" w:eastAsia="楷体" w:hAnsi="楷体" w:hint="eastAsia"/>
          <w:color w:val="000000" w:themeColor="text1"/>
          <w:spacing w:val="8"/>
          <w:sz w:val="28"/>
          <w:szCs w:val="28"/>
        </w:rPr>
        <w:t>，特别对转角墙、丁字墙、十字</w:t>
      </w:r>
      <w:proofErr w:type="gramStart"/>
      <w:r w:rsidRPr="002766F0">
        <w:rPr>
          <w:rFonts w:ascii="楷体" w:eastAsia="楷体" w:hAnsi="楷体" w:hint="eastAsia"/>
          <w:color w:val="000000" w:themeColor="text1"/>
          <w:spacing w:val="8"/>
          <w:sz w:val="28"/>
          <w:szCs w:val="28"/>
        </w:rPr>
        <w:t>墙组砌方式在排砖</w:t>
      </w:r>
      <w:proofErr w:type="gramEnd"/>
      <w:r w:rsidRPr="002766F0">
        <w:rPr>
          <w:rFonts w:ascii="楷体" w:eastAsia="楷体" w:hAnsi="楷体" w:hint="eastAsia"/>
          <w:color w:val="000000" w:themeColor="text1"/>
          <w:spacing w:val="8"/>
          <w:sz w:val="28"/>
          <w:szCs w:val="28"/>
        </w:rPr>
        <w:t>图中均应详细绘制。</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2、砌筑前，应做好技术交底，并且应将经过审批</w:t>
      </w:r>
      <w:proofErr w:type="gramStart"/>
      <w:r w:rsidRPr="002766F0">
        <w:rPr>
          <w:rFonts w:ascii="楷体" w:eastAsia="楷体" w:hAnsi="楷体" w:hint="eastAsia"/>
          <w:color w:val="000000" w:themeColor="text1"/>
          <w:spacing w:val="8"/>
          <w:sz w:val="28"/>
          <w:szCs w:val="28"/>
        </w:rPr>
        <w:t>的排砖图</w:t>
      </w:r>
      <w:proofErr w:type="gramEnd"/>
      <w:r w:rsidRPr="002766F0">
        <w:rPr>
          <w:rFonts w:ascii="楷体" w:eastAsia="楷体" w:hAnsi="楷体" w:hint="eastAsia"/>
          <w:color w:val="000000" w:themeColor="text1"/>
          <w:spacing w:val="8"/>
          <w:sz w:val="28"/>
          <w:szCs w:val="28"/>
        </w:rPr>
        <w:t>粘贴到现场相应墙体旁，指导作业人员正确组砌。</w:t>
      </w:r>
    </w:p>
    <w:p w:rsidR="00300F3B" w:rsidRPr="002766F0" w:rsidRDefault="00300F3B" w:rsidP="00300F3B">
      <w:pPr>
        <w:pStyle w:val="a7"/>
        <w:ind w:left="405" w:firstLineChars="0" w:firstLine="0"/>
        <w:rPr>
          <w:rFonts w:ascii="楷体" w:eastAsia="楷体" w:hAnsi="楷体"/>
          <w:color w:val="000000" w:themeColor="text1"/>
          <w:spacing w:val="8"/>
          <w:sz w:val="28"/>
          <w:szCs w:val="28"/>
          <w:shd w:val="clear" w:color="auto" w:fill="FFFFFF"/>
        </w:rPr>
      </w:pPr>
      <w:r w:rsidRPr="002766F0">
        <w:rPr>
          <w:rFonts w:ascii="楷体" w:eastAsia="楷体" w:hAnsi="楷体" w:hint="eastAsia"/>
          <w:color w:val="000000" w:themeColor="text1"/>
          <w:spacing w:val="8"/>
          <w:sz w:val="28"/>
          <w:szCs w:val="28"/>
          <w:shd w:val="clear" w:color="auto" w:fill="FFFFFF"/>
        </w:rPr>
        <w:lastRenderedPageBreak/>
        <w:t>砌筑过程进行拉线、挂线；长度超过3米的墙体端部</w:t>
      </w:r>
      <w:proofErr w:type="gramStart"/>
      <w:r w:rsidRPr="002766F0">
        <w:rPr>
          <w:rFonts w:ascii="楷体" w:eastAsia="楷体" w:hAnsi="楷体" w:hint="eastAsia"/>
          <w:color w:val="000000" w:themeColor="text1"/>
          <w:spacing w:val="8"/>
          <w:sz w:val="28"/>
          <w:szCs w:val="28"/>
          <w:shd w:val="clear" w:color="auto" w:fill="FFFFFF"/>
        </w:rPr>
        <w:t>立皮数杆</w:t>
      </w:r>
      <w:proofErr w:type="gramEnd"/>
      <w:r w:rsidRPr="002766F0">
        <w:rPr>
          <w:rFonts w:ascii="楷体" w:eastAsia="楷体" w:hAnsi="楷体" w:hint="eastAsia"/>
          <w:color w:val="000000" w:themeColor="text1"/>
          <w:spacing w:val="8"/>
          <w:sz w:val="28"/>
          <w:szCs w:val="28"/>
          <w:shd w:val="clear" w:color="auto" w:fill="FFFFFF"/>
        </w:rPr>
        <w:t>，以便控制每排砖的水平度。</w:t>
      </w:r>
    </w:p>
    <w:p w:rsidR="00300F3B" w:rsidRPr="002766F0" w:rsidRDefault="00300F3B" w:rsidP="00300F3B">
      <w:pPr>
        <w:pStyle w:val="a7"/>
        <w:ind w:left="405" w:firstLineChars="0" w:firstLine="0"/>
        <w:rPr>
          <w:rFonts w:ascii="楷体" w:eastAsia="楷体" w:hAnsi="楷体"/>
          <w:color w:val="000000" w:themeColor="text1"/>
          <w:spacing w:val="8"/>
          <w:sz w:val="28"/>
          <w:szCs w:val="28"/>
          <w:shd w:val="clear" w:color="auto" w:fill="FFFFFF"/>
        </w:rPr>
      </w:pPr>
      <w:r w:rsidRPr="002766F0">
        <w:rPr>
          <w:rFonts w:ascii="楷体" w:eastAsia="楷体" w:hAnsi="楷体" w:hint="eastAsia"/>
          <w:color w:val="000000" w:themeColor="text1"/>
          <w:spacing w:val="8"/>
          <w:sz w:val="28"/>
          <w:szCs w:val="28"/>
          <w:shd w:val="clear" w:color="auto" w:fill="FFFFFF"/>
        </w:rPr>
        <w:t>在厨房、卫生间、浴室等处采用普通混凝土小型空心砌块、轻骨料混</w:t>
      </w:r>
      <w:bookmarkStart w:id="0" w:name="_GoBack"/>
      <w:bookmarkEnd w:id="0"/>
      <w:r w:rsidRPr="002766F0">
        <w:rPr>
          <w:rFonts w:ascii="楷体" w:eastAsia="楷体" w:hAnsi="楷体" w:hint="eastAsia"/>
          <w:color w:val="000000" w:themeColor="text1"/>
          <w:spacing w:val="8"/>
          <w:sz w:val="28"/>
          <w:szCs w:val="28"/>
          <w:shd w:val="clear" w:color="auto" w:fill="FFFFFF"/>
        </w:rPr>
        <w:t>凝土小型空心砌块及蒸压加气混凝土砌块砌筑墙体时，墙底部宜现浇混凝土坎台，其高度宜为 150mm 。</w:t>
      </w:r>
    </w:p>
    <w:p w:rsidR="00300F3B" w:rsidRPr="002766F0" w:rsidRDefault="00300F3B" w:rsidP="002766F0">
      <w:pPr>
        <w:pStyle w:val="a7"/>
        <w:ind w:left="405" w:firstLineChars="0" w:firstLine="0"/>
        <w:rPr>
          <w:rFonts w:ascii="楷体" w:eastAsia="楷体" w:hAnsi="楷体"/>
          <w:color w:val="000000" w:themeColor="text1"/>
          <w:spacing w:val="8"/>
          <w:sz w:val="28"/>
          <w:szCs w:val="28"/>
          <w:shd w:val="clear" w:color="auto" w:fill="FFFFFF"/>
        </w:rPr>
      </w:pPr>
      <w:r w:rsidRPr="002766F0">
        <w:rPr>
          <w:rFonts w:ascii="楷体" w:eastAsia="楷体" w:hAnsi="楷体" w:hint="eastAsia"/>
          <w:color w:val="000000" w:themeColor="text1"/>
          <w:spacing w:val="8"/>
          <w:sz w:val="28"/>
          <w:szCs w:val="28"/>
          <w:shd w:val="clear" w:color="auto" w:fill="FFFFFF"/>
        </w:rPr>
        <w:t>填充墙顶部与承重主体结构之间的空隙部位，应在填充墙砌筑14d后进行砌筑。墙顶应用</w:t>
      </w:r>
      <w:proofErr w:type="gramStart"/>
      <w:r w:rsidRPr="002766F0">
        <w:rPr>
          <w:rFonts w:ascii="楷体" w:eastAsia="楷体" w:hAnsi="楷体" w:hint="eastAsia"/>
          <w:color w:val="000000" w:themeColor="text1"/>
          <w:spacing w:val="8"/>
          <w:sz w:val="28"/>
          <w:szCs w:val="28"/>
          <w:shd w:val="clear" w:color="auto" w:fill="FFFFFF"/>
        </w:rPr>
        <w:t>砖斜砌</w:t>
      </w:r>
      <w:proofErr w:type="gramEnd"/>
      <w:r w:rsidRPr="002766F0">
        <w:rPr>
          <w:rFonts w:ascii="楷体" w:eastAsia="楷体" w:hAnsi="楷体" w:hint="eastAsia"/>
          <w:color w:val="000000" w:themeColor="text1"/>
          <w:spacing w:val="8"/>
          <w:sz w:val="28"/>
          <w:szCs w:val="28"/>
          <w:shd w:val="clear" w:color="auto" w:fill="FFFFFF"/>
        </w:rPr>
        <w:t>挤紧，斜度一般控制在45--60度。灰缝应饱满、双面勾缝。斜砌砖的端头及中部采用预</w:t>
      </w:r>
      <w:r w:rsidRPr="002766F0">
        <w:rPr>
          <w:rFonts w:ascii="楷体" w:eastAsia="楷体" w:hAnsi="楷体" w:hint="eastAsia"/>
          <w:b/>
          <w:color w:val="000000" w:themeColor="text1"/>
          <w:spacing w:val="8"/>
          <w:sz w:val="28"/>
          <w:szCs w:val="28"/>
          <w:shd w:val="clear" w:color="auto" w:fill="FFFFFF"/>
        </w:rPr>
        <w:t>制</w:t>
      </w:r>
      <w:proofErr w:type="gramStart"/>
      <w:r w:rsidRPr="002766F0">
        <w:rPr>
          <w:rFonts w:ascii="楷体" w:eastAsia="楷体" w:hAnsi="楷体" w:hint="eastAsia"/>
          <w:b/>
          <w:color w:val="000000" w:themeColor="text1"/>
          <w:spacing w:val="8"/>
          <w:sz w:val="28"/>
          <w:szCs w:val="28"/>
          <w:shd w:val="clear" w:color="auto" w:fill="FFFFFF"/>
        </w:rPr>
        <w:t>砼</w:t>
      </w:r>
      <w:proofErr w:type="gramEnd"/>
      <w:r w:rsidRPr="002766F0">
        <w:rPr>
          <w:rFonts w:ascii="楷体" w:eastAsia="楷体" w:hAnsi="楷体" w:hint="eastAsia"/>
          <w:b/>
          <w:color w:val="000000" w:themeColor="text1"/>
          <w:spacing w:val="8"/>
          <w:sz w:val="28"/>
          <w:szCs w:val="28"/>
          <w:shd w:val="clear" w:color="auto" w:fill="FFFFFF"/>
        </w:rPr>
        <w:t>三角</w:t>
      </w:r>
      <w:proofErr w:type="gramStart"/>
      <w:r w:rsidRPr="002766F0">
        <w:rPr>
          <w:rFonts w:ascii="楷体" w:eastAsia="楷体" w:hAnsi="楷体" w:hint="eastAsia"/>
          <w:b/>
          <w:color w:val="000000" w:themeColor="text1"/>
          <w:spacing w:val="8"/>
          <w:sz w:val="28"/>
          <w:szCs w:val="28"/>
          <w:shd w:val="clear" w:color="auto" w:fill="FFFFFF"/>
        </w:rPr>
        <w:t>块顶紧</w:t>
      </w:r>
      <w:proofErr w:type="gramEnd"/>
      <w:r w:rsidRPr="002766F0">
        <w:rPr>
          <w:rFonts w:ascii="楷体" w:eastAsia="楷体" w:hAnsi="楷体" w:hint="eastAsia"/>
          <w:b/>
          <w:color w:val="000000" w:themeColor="text1"/>
          <w:spacing w:val="8"/>
          <w:sz w:val="28"/>
          <w:szCs w:val="28"/>
          <w:shd w:val="clear" w:color="auto" w:fill="FFFFFF"/>
        </w:rPr>
        <w:t>。</w:t>
      </w:r>
      <w:r w:rsidRPr="002766F0">
        <w:rPr>
          <w:rFonts w:ascii="楷体" w:eastAsia="楷体" w:hAnsi="楷体"/>
          <w:b/>
          <w:color w:val="000000" w:themeColor="text1"/>
          <w:sz w:val="28"/>
          <w:szCs w:val="28"/>
        </w:rPr>
        <w:br/>
      </w:r>
      <w:proofErr w:type="gramStart"/>
      <w:r w:rsidRPr="002766F0">
        <w:rPr>
          <w:rFonts w:ascii="楷体" w:eastAsia="楷体" w:hAnsi="楷体" w:hint="eastAsia"/>
          <w:color w:val="000000" w:themeColor="text1"/>
          <w:spacing w:val="8"/>
          <w:sz w:val="28"/>
          <w:szCs w:val="28"/>
          <w:shd w:val="clear" w:color="auto" w:fill="FFFFFF"/>
        </w:rPr>
        <w:t>斜砖补砌时</w:t>
      </w:r>
      <w:proofErr w:type="gramEnd"/>
      <w:r w:rsidRPr="002766F0">
        <w:rPr>
          <w:rFonts w:ascii="楷体" w:eastAsia="楷体" w:hAnsi="楷体" w:hint="eastAsia"/>
          <w:color w:val="000000" w:themeColor="text1"/>
          <w:spacing w:val="8"/>
          <w:sz w:val="28"/>
          <w:szCs w:val="28"/>
          <w:shd w:val="clear" w:color="auto" w:fill="FFFFFF"/>
        </w:rPr>
        <w:t>逐块敲紧，与框架梁</w:t>
      </w:r>
      <w:proofErr w:type="gramStart"/>
      <w:r w:rsidRPr="002766F0">
        <w:rPr>
          <w:rFonts w:ascii="楷体" w:eastAsia="楷体" w:hAnsi="楷体" w:hint="eastAsia"/>
          <w:color w:val="000000" w:themeColor="text1"/>
          <w:spacing w:val="8"/>
          <w:sz w:val="28"/>
          <w:szCs w:val="28"/>
          <w:shd w:val="clear" w:color="auto" w:fill="FFFFFF"/>
        </w:rPr>
        <w:t>底挤实</w:t>
      </w:r>
      <w:proofErr w:type="gramEnd"/>
      <w:r w:rsidRPr="002766F0">
        <w:rPr>
          <w:rFonts w:ascii="楷体" w:eastAsia="楷体" w:hAnsi="楷体" w:hint="eastAsia"/>
          <w:color w:val="000000" w:themeColor="text1"/>
          <w:spacing w:val="8"/>
          <w:sz w:val="28"/>
          <w:szCs w:val="28"/>
          <w:shd w:val="clear" w:color="auto" w:fill="FFFFFF"/>
        </w:rPr>
        <w:t>，填满砂浆，顶</w:t>
      </w:r>
      <w:proofErr w:type="gramStart"/>
      <w:r w:rsidRPr="002766F0">
        <w:rPr>
          <w:rFonts w:ascii="楷体" w:eastAsia="楷体" w:hAnsi="楷体" w:hint="eastAsia"/>
          <w:color w:val="000000" w:themeColor="text1"/>
          <w:spacing w:val="8"/>
          <w:sz w:val="28"/>
          <w:szCs w:val="28"/>
          <w:shd w:val="clear" w:color="auto" w:fill="FFFFFF"/>
        </w:rPr>
        <w:t>砖位置</w:t>
      </w:r>
      <w:proofErr w:type="gramEnd"/>
      <w:r w:rsidRPr="002766F0">
        <w:rPr>
          <w:rFonts w:ascii="楷体" w:eastAsia="楷体" w:hAnsi="楷体" w:hint="eastAsia"/>
          <w:color w:val="000000" w:themeColor="text1"/>
          <w:spacing w:val="8"/>
          <w:sz w:val="28"/>
          <w:szCs w:val="28"/>
          <w:shd w:val="clear" w:color="auto" w:fill="FFFFFF"/>
        </w:rPr>
        <w:t>应按模数预留，不合模数时，应用</w:t>
      </w:r>
      <w:proofErr w:type="gramStart"/>
      <w:r w:rsidRPr="002766F0">
        <w:rPr>
          <w:rFonts w:ascii="楷体" w:eastAsia="楷体" w:hAnsi="楷体" w:hint="eastAsia"/>
          <w:color w:val="000000" w:themeColor="text1"/>
          <w:spacing w:val="8"/>
          <w:sz w:val="28"/>
          <w:szCs w:val="28"/>
          <w:shd w:val="clear" w:color="auto" w:fill="FFFFFF"/>
        </w:rPr>
        <w:t>配砖补</w:t>
      </w:r>
      <w:proofErr w:type="gramEnd"/>
      <w:r w:rsidRPr="002766F0">
        <w:rPr>
          <w:rFonts w:ascii="楷体" w:eastAsia="楷体" w:hAnsi="楷体" w:hint="eastAsia"/>
          <w:color w:val="000000" w:themeColor="text1"/>
          <w:spacing w:val="8"/>
          <w:sz w:val="28"/>
          <w:szCs w:val="28"/>
          <w:shd w:val="clear" w:color="auto" w:fill="FFFFFF"/>
        </w:rPr>
        <w:t>砌。在有预留管线、墙体转角、顶砖对接等端头处，应预先砌筑预制混凝土三角。</w:t>
      </w:r>
    </w:p>
    <w:p w:rsidR="00300F3B" w:rsidRPr="002766F0" w:rsidRDefault="00300F3B" w:rsidP="002766F0">
      <w:pPr>
        <w:rPr>
          <w:rStyle w:val="a5"/>
          <w:rFonts w:ascii="楷体" w:eastAsia="楷体" w:hAnsi="楷体"/>
          <w:color w:val="000000" w:themeColor="text1"/>
          <w:spacing w:val="8"/>
          <w:sz w:val="28"/>
          <w:szCs w:val="28"/>
          <w:shd w:val="clear" w:color="auto" w:fill="FFFFFF"/>
        </w:rPr>
      </w:pPr>
      <w:r w:rsidRPr="002766F0">
        <w:rPr>
          <w:rStyle w:val="a5"/>
          <w:rFonts w:ascii="楷体" w:eastAsia="楷体" w:hAnsi="楷体" w:hint="eastAsia"/>
          <w:color w:val="000000" w:themeColor="text1"/>
          <w:spacing w:val="8"/>
          <w:sz w:val="28"/>
          <w:szCs w:val="28"/>
          <w:shd w:val="clear" w:color="auto" w:fill="FFFFFF"/>
        </w:rPr>
        <w:t>· 墙体转角处、纵横墙交接、临时间断处、临时洞口砌筑</w:t>
      </w:r>
    </w:p>
    <w:p w:rsidR="00300F3B" w:rsidRPr="002766F0" w:rsidRDefault="00300F3B" w:rsidP="00300F3B">
      <w:pPr>
        <w:pStyle w:val="a6"/>
        <w:shd w:val="clear" w:color="auto" w:fill="FFFFFF"/>
        <w:spacing w:before="0" w:beforeAutospacing="0" w:after="0" w:afterAutospacing="0" w:line="384" w:lineRule="atLeast"/>
        <w:rPr>
          <w:rFonts w:ascii="楷体" w:eastAsia="楷体" w:hAnsi="楷体"/>
          <w:color w:val="000000" w:themeColor="text1"/>
          <w:spacing w:val="8"/>
          <w:sz w:val="28"/>
          <w:szCs w:val="28"/>
        </w:rPr>
      </w:pPr>
      <w:r w:rsidRPr="002766F0">
        <w:rPr>
          <w:rFonts w:ascii="楷体" w:eastAsia="楷体" w:hAnsi="楷体" w:hint="eastAsia"/>
          <w:color w:val="000000" w:themeColor="text1"/>
          <w:spacing w:val="8"/>
          <w:sz w:val="28"/>
          <w:szCs w:val="28"/>
        </w:rPr>
        <w:t>施工临时洞口直搓砌筑示意图</w:t>
      </w:r>
    </w:p>
    <w:p w:rsidR="00300F3B" w:rsidRPr="002766F0" w:rsidRDefault="00300F3B" w:rsidP="00300F3B">
      <w:pPr>
        <w:pStyle w:val="a6"/>
        <w:shd w:val="clear" w:color="auto" w:fill="FFFFFF"/>
        <w:spacing w:before="0" w:beforeAutospacing="0" w:after="0" w:afterAutospacing="0" w:line="384" w:lineRule="atLeast"/>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1、</w:t>
      </w:r>
      <w:proofErr w:type="gramStart"/>
      <w:r w:rsidRPr="002766F0">
        <w:rPr>
          <w:rFonts w:ascii="楷体" w:eastAsia="楷体" w:hAnsi="楷体" w:hint="eastAsia"/>
          <w:color w:val="000000" w:themeColor="text1"/>
          <w:spacing w:val="8"/>
          <w:sz w:val="28"/>
          <w:szCs w:val="28"/>
        </w:rPr>
        <w:t>先砌洞口灌孔</w:t>
      </w:r>
      <w:proofErr w:type="gramEnd"/>
      <w:r w:rsidRPr="002766F0">
        <w:rPr>
          <w:rFonts w:ascii="楷体" w:eastAsia="楷体" w:hAnsi="楷体" w:hint="eastAsia"/>
          <w:color w:val="000000" w:themeColor="text1"/>
          <w:spacing w:val="8"/>
          <w:sz w:val="28"/>
          <w:szCs w:val="28"/>
        </w:rPr>
        <w:t>混凝土（</w:t>
      </w:r>
      <w:proofErr w:type="gramStart"/>
      <w:r w:rsidRPr="002766F0">
        <w:rPr>
          <w:rFonts w:ascii="楷体" w:eastAsia="楷体" w:hAnsi="楷体" w:hint="eastAsia"/>
          <w:color w:val="000000" w:themeColor="text1"/>
          <w:spacing w:val="8"/>
          <w:sz w:val="28"/>
          <w:szCs w:val="28"/>
        </w:rPr>
        <w:t>随砌随</w:t>
      </w:r>
      <w:proofErr w:type="gramEnd"/>
      <w:r w:rsidRPr="002766F0">
        <w:rPr>
          <w:rFonts w:ascii="楷体" w:eastAsia="楷体" w:hAnsi="楷体" w:hint="eastAsia"/>
          <w:color w:val="000000" w:themeColor="text1"/>
          <w:spacing w:val="8"/>
          <w:sz w:val="28"/>
          <w:szCs w:val="28"/>
        </w:rPr>
        <w:t>灌）；</w:t>
      </w:r>
    </w:p>
    <w:p w:rsidR="00300F3B" w:rsidRPr="002766F0" w:rsidRDefault="00300F3B" w:rsidP="00300F3B">
      <w:pPr>
        <w:pStyle w:val="a6"/>
        <w:shd w:val="clear" w:color="auto" w:fill="FFFFFF"/>
        <w:spacing w:before="0" w:beforeAutospacing="0" w:after="0" w:afterAutospacing="0" w:line="384" w:lineRule="atLeast"/>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2、后砌</w:t>
      </w:r>
      <w:proofErr w:type="gramStart"/>
      <w:r w:rsidRPr="002766F0">
        <w:rPr>
          <w:rFonts w:ascii="楷体" w:eastAsia="楷体" w:hAnsi="楷体" w:hint="eastAsia"/>
          <w:color w:val="000000" w:themeColor="text1"/>
          <w:spacing w:val="8"/>
          <w:sz w:val="28"/>
          <w:szCs w:val="28"/>
        </w:rPr>
        <w:t>洞口灌孔混凝土</w:t>
      </w:r>
      <w:proofErr w:type="gramEnd"/>
      <w:r w:rsidRPr="002766F0">
        <w:rPr>
          <w:rFonts w:ascii="楷体" w:eastAsia="楷体" w:hAnsi="楷体" w:hint="eastAsia"/>
          <w:color w:val="000000" w:themeColor="text1"/>
          <w:spacing w:val="8"/>
          <w:sz w:val="28"/>
          <w:szCs w:val="28"/>
        </w:rPr>
        <w:t>（</w:t>
      </w:r>
      <w:proofErr w:type="gramStart"/>
      <w:r w:rsidRPr="002766F0">
        <w:rPr>
          <w:rFonts w:ascii="楷体" w:eastAsia="楷体" w:hAnsi="楷体" w:hint="eastAsia"/>
          <w:color w:val="000000" w:themeColor="text1"/>
          <w:spacing w:val="8"/>
          <w:sz w:val="28"/>
          <w:szCs w:val="28"/>
        </w:rPr>
        <w:t>随砌随</w:t>
      </w:r>
      <w:proofErr w:type="gramEnd"/>
      <w:r w:rsidRPr="002766F0">
        <w:rPr>
          <w:rFonts w:ascii="楷体" w:eastAsia="楷体" w:hAnsi="楷体" w:hint="eastAsia"/>
          <w:color w:val="000000" w:themeColor="text1"/>
          <w:spacing w:val="8"/>
          <w:sz w:val="28"/>
          <w:szCs w:val="28"/>
        </w:rPr>
        <w:t>灌）。</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1、墙体转角处和纵横交接处应同时砌筑。</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2、临时间断处应砌成斜</w:t>
      </w:r>
      <w:proofErr w:type="gramStart"/>
      <w:r w:rsidRPr="002766F0">
        <w:rPr>
          <w:rFonts w:ascii="楷体" w:eastAsia="楷体" w:hAnsi="楷体" w:hint="eastAsia"/>
          <w:color w:val="000000" w:themeColor="text1"/>
          <w:spacing w:val="8"/>
          <w:sz w:val="28"/>
          <w:szCs w:val="28"/>
        </w:rPr>
        <w:t>槎</w:t>
      </w:r>
      <w:proofErr w:type="gramEnd"/>
      <w:r w:rsidRPr="002766F0">
        <w:rPr>
          <w:rFonts w:ascii="楷体" w:eastAsia="楷体" w:hAnsi="楷体" w:hint="eastAsia"/>
          <w:color w:val="000000" w:themeColor="text1"/>
          <w:spacing w:val="8"/>
          <w:sz w:val="28"/>
          <w:szCs w:val="28"/>
        </w:rPr>
        <w:t>，斜</w:t>
      </w:r>
      <w:proofErr w:type="gramStart"/>
      <w:r w:rsidRPr="002766F0">
        <w:rPr>
          <w:rFonts w:ascii="楷体" w:eastAsia="楷体" w:hAnsi="楷体" w:hint="eastAsia"/>
          <w:color w:val="000000" w:themeColor="text1"/>
          <w:spacing w:val="8"/>
          <w:sz w:val="28"/>
          <w:szCs w:val="28"/>
        </w:rPr>
        <w:t>槎</w:t>
      </w:r>
      <w:proofErr w:type="gramEnd"/>
      <w:r w:rsidRPr="002766F0">
        <w:rPr>
          <w:rFonts w:ascii="楷体" w:eastAsia="楷体" w:hAnsi="楷体" w:hint="eastAsia"/>
          <w:color w:val="000000" w:themeColor="text1"/>
          <w:spacing w:val="8"/>
          <w:sz w:val="28"/>
          <w:szCs w:val="28"/>
        </w:rPr>
        <w:t>水平投影长度不应小于斜</w:t>
      </w:r>
      <w:proofErr w:type="gramStart"/>
      <w:r w:rsidRPr="002766F0">
        <w:rPr>
          <w:rFonts w:ascii="楷体" w:eastAsia="楷体" w:hAnsi="楷体" w:hint="eastAsia"/>
          <w:color w:val="000000" w:themeColor="text1"/>
          <w:spacing w:val="8"/>
          <w:sz w:val="28"/>
          <w:szCs w:val="28"/>
        </w:rPr>
        <w:t>槎</w:t>
      </w:r>
      <w:proofErr w:type="gramEnd"/>
      <w:r w:rsidRPr="002766F0">
        <w:rPr>
          <w:rFonts w:ascii="楷体" w:eastAsia="楷体" w:hAnsi="楷体" w:hint="eastAsia"/>
          <w:color w:val="000000" w:themeColor="text1"/>
          <w:spacing w:val="8"/>
          <w:sz w:val="28"/>
          <w:szCs w:val="28"/>
        </w:rPr>
        <w:t>高度。</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3、临时施工洞口可预留直</w:t>
      </w:r>
      <w:proofErr w:type="gramStart"/>
      <w:r w:rsidRPr="002766F0">
        <w:rPr>
          <w:rFonts w:ascii="楷体" w:eastAsia="楷体" w:hAnsi="楷体" w:hint="eastAsia"/>
          <w:color w:val="000000" w:themeColor="text1"/>
          <w:spacing w:val="8"/>
          <w:sz w:val="28"/>
          <w:szCs w:val="28"/>
        </w:rPr>
        <w:t>槎</w:t>
      </w:r>
      <w:proofErr w:type="gramEnd"/>
      <w:r w:rsidRPr="002766F0">
        <w:rPr>
          <w:rFonts w:ascii="楷体" w:eastAsia="楷体" w:hAnsi="楷体" w:hint="eastAsia"/>
          <w:color w:val="000000" w:themeColor="text1"/>
          <w:spacing w:val="8"/>
          <w:sz w:val="28"/>
          <w:szCs w:val="28"/>
        </w:rPr>
        <w:t>，但在补砌洞口时，应在直</w:t>
      </w:r>
      <w:proofErr w:type="gramStart"/>
      <w:r w:rsidRPr="002766F0">
        <w:rPr>
          <w:rFonts w:ascii="楷体" w:eastAsia="楷体" w:hAnsi="楷体" w:hint="eastAsia"/>
          <w:color w:val="000000" w:themeColor="text1"/>
          <w:spacing w:val="8"/>
          <w:sz w:val="28"/>
          <w:szCs w:val="28"/>
        </w:rPr>
        <w:t>槎上下搭砌的</w:t>
      </w:r>
      <w:proofErr w:type="gramEnd"/>
      <w:r w:rsidRPr="002766F0">
        <w:rPr>
          <w:rFonts w:ascii="楷体" w:eastAsia="楷体" w:hAnsi="楷体" w:hint="eastAsia"/>
          <w:color w:val="000000" w:themeColor="text1"/>
          <w:spacing w:val="8"/>
          <w:sz w:val="28"/>
          <w:szCs w:val="28"/>
        </w:rPr>
        <w:t>小砌块孔洞内用强度等级不低于Cb2O 或C20 的混凝土灌实。</w:t>
      </w:r>
    </w:p>
    <w:p w:rsidR="00300F3B" w:rsidRPr="002766F0" w:rsidRDefault="00300F3B" w:rsidP="002766F0">
      <w:pPr>
        <w:rPr>
          <w:rFonts w:ascii="楷体" w:eastAsia="楷体" w:hAnsi="楷体" w:hint="eastAsia"/>
          <w:b/>
          <w:bCs/>
          <w:color w:val="000000" w:themeColor="text1"/>
          <w:spacing w:val="8"/>
          <w:sz w:val="28"/>
          <w:szCs w:val="28"/>
          <w:shd w:val="clear" w:color="auto" w:fill="FFFFFF"/>
        </w:rPr>
      </w:pPr>
      <w:r w:rsidRPr="002766F0">
        <w:rPr>
          <w:rStyle w:val="a5"/>
          <w:rFonts w:ascii="楷体" w:eastAsia="楷体" w:hAnsi="楷体" w:hint="eastAsia"/>
          <w:color w:val="000000" w:themeColor="text1"/>
          <w:spacing w:val="8"/>
          <w:sz w:val="28"/>
          <w:szCs w:val="28"/>
          <w:shd w:val="clear" w:color="auto" w:fill="FFFFFF"/>
        </w:rPr>
        <w:t>· 墙体勾缝</w:t>
      </w:r>
      <w:r w:rsidRPr="002766F0">
        <w:rPr>
          <w:rFonts w:ascii="楷体" w:eastAsia="楷体" w:hAnsi="楷体" w:hint="eastAsia"/>
          <w:color w:val="000000" w:themeColor="text1"/>
          <w:spacing w:val="8"/>
          <w:sz w:val="28"/>
          <w:szCs w:val="28"/>
        </w:rPr>
        <w:br/>
        <w:t>砌筑墙体时，对一般墙面，应及时用原浆勾缝，勾缝宜为</w:t>
      </w:r>
      <w:proofErr w:type="gramStart"/>
      <w:r w:rsidRPr="002766F0">
        <w:rPr>
          <w:rFonts w:ascii="楷体" w:eastAsia="楷体" w:hAnsi="楷体" w:hint="eastAsia"/>
          <w:color w:val="000000" w:themeColor="text1"/>
          <w:spacing w:val="8"/>
          <w:sz w:val="28"/>
          <w:szCs w:val="28"/>
        </w:rPr>
        <w:t>凹</w:t>
      </w:r>
      <w:proofErr w:type="gramEnd"/>
      <w:r w:rsidRPr="002766F0">
        <w:rPr>
          <w:rFonts w:ascii="楷体" w:eastAsia="楷体" w:hAnsi="楷体" w:hint="eastAsia"/>
          <w:color w:val="000000" w:themeColor="text1"/>
          <w:spacing w:val="8"/>
          <w:sz w:val="28"/>
          <w:szCs w:val="28"/>
        </w:rPr>
        <w:t>缝，</w:t>
      </w:r>
      <w:proofErr w:type="gramStart"/>
      <w:r w:rsidRPr="002766F0">
        <w:rPr>
          <w:rFonts w:ascii="楷体" w:eastAsia="楷体" w:hAnsi="楷体" w:hint="eastAsia"/>
          <w:color w:val="000000" w:themeColor="text1"/>
          <w:spacing w:val="8"/>
          <w:sz w:val="28"/>
          <w:szCs w:val="28"/>
        </w:rPr>
        <w:lastRenderedPageBreak/>
        <w:t>凹</w:t>
      </w:r>
      <w:proofErr w:type="gramEnd"/>
      <w:r w:rsidRPr="002766F0">
        <w:rPr>
          <w:rFonts w:ascii="楷体" w:eastAsia="楷体" w:hAnsi="楷体" w:hint="eastAsia"/>
          <w:color w:val="000000" w:themeColor="text1"/>
          <w:spacing w:val="8"/>
          <w:sz w:val="28"/>
          <w:szCs w:val="28"/>
        </w:rPr>
        <w:t>缝深度宜为2mm ；对装饰夹心复合墙体的墙面，应采用勾缝砂浆进行加浆勾缝，勾缝宜为</w:t>
      </w:r>
      <w:proofErr w:type="gramStart"/>
      <w:r w:rsidRPr="002766F0">
        <w:rPr>
          <w:rFonts w:ascii="楷体" w:eastAsia="楷体" w:hAnsi="楷体" w:hint="eastAsia"/>
          <w:color w:val="000000" w:themeColor="text1"/>
          <w:spacing w:val="8"/>
          <w:sz w:val="28"/>
          <w:szCs w:val="28"/>
        </w:rPr>
        <w:t>凹</w:t>
      </w:r>
      <w:proofErr w:type="gramEnd"/>
      <w:r w:rsidRPr="002766F0">
        <w:rPr>
          <w:rFonts w:ascii="楷体" w:eastAsia="楷体" w:hAnsi="楷体" w:hint="eastAsia"/>
          <w:color w:val="000000" w:themeColor="text1"/>
          <w:spacing w:val="8"/>
          <w:sz w:val="28"/>
          <w:szCs w:val="28"/>
        </w:rPr>
        <w:t>圆或V形缝，</w:t>
      </w:r>
      <w:proofErr w:type="gramStart"/>
      <w:r w:rsidRPr="002766F0">
        <w:rPr>
          <w:rFonts w:ascii="楷体" w:eastAsia="楷体" w:hAnsi="楷体" w:hint="eastAsia"/>
          <w:color w:val="000000" w:themeColor="text1"/>
          <w:spacing w:val="8"/>
          <w:sz w:val="28"/>
          <w:szCs w:val="28"/>
        </w:rPr>
        <w:t>凹</w:t>
      </w:r>
      <w:proofErr w:type="gramEnd"/>
      <w:r w:rsidRPr="002766F0">
        <w:rPr>
          <w:rFonts w:ascii="楷体" w:eastAsia="楷体" w:hAnsi="楷体" w:hint="eastAsia"/>
          <w:color w:val="000000" w:themeColor="text1"/>
          <w:spacing w:val="8"/>
          <w:sz w:val="28"/>
          <w:szCs w:val="28"/>
        </w:rPr>
        <w:t>缝深度宜为4mm～5mm。</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Style w:val="a5"/>
          <w:rFonts w:ascii="楷体" w:eastAsia="楷体" w:hAnsi="楷体" w:hint="eastAsia"/>
          <w:color w:val="000000" w:themeColor="text1"/>
          <w:spacing w:val="8"/>
          <w:sz w:val="28"/>
          <w:szCs w:val="28"/>
        </w:rPr>
        <w:t>· 水电预埋、预留</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color w:val="000000" w:themeColor="text1"/>
          <w:spacing w:val="8"/>
          <w:sz w:val="28"/>
          <w:szCs w:val="28"/>
        </w:rPr>
      </w:pPr>
      <w:r w:rsidRPr="002766F0">
        <w:rPr>
          <w:rFonts w:ascii="楷体" w:eastAsia="楷体" w:hAnsi="楷体" w:hint="eastAsia"/>
          <w:color w:val="000000" w:themeColor="text1"/>
          <w:spacing w:val="8"/>
          <w:sz w:val="28"/>
          <w:szCs w:val="28"/>
        </w:rPr>
        <w:t>1、在砌块墙体上剔槽开孔时，应在砌筑砂浆强度达到设计强度80%以上时进行，并采用专用工具，不得在墙体上横向镂槽。</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2、管道</w:t>
      </w:r>
      <w:proofErr w:type="gramStart"/>
      <w:r w:rsidRPr="002766F0">
        <w:rPr>
          <w:rFonts w:ascii="楷体" w:eastAsia="楷体" w:hAnsi="楷体" w:hint="eastAsia"/>
          <w:color w:val="000000" w:themeColor="text1"/>
          <w:spacing w:val="8"/>
          <w:sz w:val="28"/>
          <w:szCs w:val="28"/>
        </w:rPr>
        <w:t>的嵌墙深度</w:t>
      </w:r>
      <w:proofErr w:type="gramEnd"/>
      <w:r w:rsidRPr="002766F0">
        <w:rPr>
          <w:rFonts w:ascii="楷体" w:eastAsia="楷体" w:hAnsi="楷体" w:hint="eastAsia"/>
          <w:color w:val="000000" w:themeColor="text1"/>
          <w:spacing w:val="8"/>
          <w:sz w:val="28"/>
          <w:szCs w:val="28"/>
        </w:rPr>
        <w:t>和宽度应合理，表面不包括装饰层厚度；管道</w:t>
      </w:r>
      <w:proofErr w:type="gramStart"/>
      <w:r w:rsidRPr="002766F0">
        <w:rPr>
          <w:rFonts w:ascii="楷体" w:eastAsia="楷体" w:hAnsi="楷体" w:hint="eastAsia"/>
          <w:color w:val="000000" w:themeColor="text1"/>
          <w:spacing w:val="8"/>
          <w:sz w:val="28"/>
          <w:szCs w:val="28"/>
        </w:rPr>
        <w:t>安装完用砂浆</w:t>
      </w:r>
      <w:proofErr w:type="gramEnd"/>
      <w:r w:rsidRPr="002766F0">
        <w:rPr>
          <w:rFonts w:ascii="楷体" w:eastAsia="楷体" w:hAnsi="楷体" w:hint="eastAsia"/>
          <w:color w:val="000000" w:themeColor="text1"/>
          <w:spacing w:val="8"/>
          <w:sz w:val="28"/>
          <w:szCs w:val="28"/>
        </w:rPr>
        <w:t>或混凝土填实。</w:t>
      </w:r>
      <w:r w:rsidRPr="002766F0">
        <w:rPr>
          <w:rFonts w:ascii="Calibri" w:eastAsia="楷体" w:hAnsi="Calibri" w:cs="Calibri"/>
          <w:color w:val="000000" w:themeColor="text1"/>
          <w:spacing w:val="8"/>
          <w:sz w:val="28"/>
          <w:szCs w:val="28"/>
        </w:rPr>
        <w:t> </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3、线盒出口处、给水管出口处应采用Ｕ型预制</w:t>
      </w:r>
      <w:proofErr w:type="gramStart"/>
      <w:r w:rsidRPr="002766F0">
        <w:rPr>
          <w:rFonts w:ascii="楷体" w:eastAsia="楷体" w:hAnsi="楷体" w:hint="eastAsia"/>
          <w:color w:val="000000" w:themeColor="text1"/>
          <w:spacing w:val="8"/>
          <w:sz w:val="28"/>
          <w:szCs w:val="28"/>
        </w:rPr>
        <w:t>砼块竖</w:t>
      </w:r>
      <w:proofErr w:type="gramEnd"/>
      <w:r w:rsidRPr="002766F0">
        <w:rPr>
          <w:rFonts w:ascii="楷体" w:eastAsia="楷体" w:hAnsi="楷体" w:hint="eastAsia"/>
          <w:color w:val="000000" w:themeColor="text1"/>
          <w:spacing w:val="8"/>
          <w:sz w:val="28"/>
          <w:szCs w:val="28"/>
        </w:rPr>
        <w:t>砌，线盒及给水管口的出墙高度必须考虑抹灰、装饰面层的厚度，预制</w:t>
      </w:r>
      <w:proofErr w:type="gramStart"/>
      <w:r w:rsidRPr="002766F0">
        <w:rPr>
          <w:rFonts w:ascii="楷体" w:eastAsia="楷体" w:hAnsi="楷体" w:hint="eastAsia"/>
          <w:color w:val="000000" w:themeColor="text1"/>
          <w:spacing w:val="8"/>
          <w:sz w:val="28"/>
          <w:szCs w:val="28"/>
        </w:rPr>
        <w:t>砼</w:t>
      </w:r>
      <w:proofErr w:type="gramEnd"/>
      <w:r w:rsidRPr="002766F0">
        <w:rPr>
          <w:rFonts w:ascii="楷体" w:eastAsia="楷体" w:hAnsi="楷体" w:hint="eastAsia"/>
          <w:color w:val="000000" w:themeColor="text1"/>
          <w:spacing w:val="8"/>
          <w:sz w:val="28"/>
          <w:szCs w:val="28"/>
        </w:rPr>
        <w:t>块尺寸应符合对应墙体砌块的模数要求。</w:t>
      </w:r>
    </w:p>
    <w:p w:rsidR="00300F3B" w:rsidRPr="002766F0" w:rsidRDefault="00300F3B" w:rsidP="00300F3B">
      <w:pPr>
        <w:pStyle w:val="a6"/>
        <w:shd w:val="clear" w:color="auto" w:fill="FFFFFF"/>
        <w:spacing w:before="0" w:beforeAutospacing="0" w:after="0" w:afterAutospacing="0" w:line="384" w:lineRule="atLeast"/>
        <w:jc w:val="both"/>
        <w:rPr>
          <w:rFonts w:ascii="楷体" w:eastAsia="楷体" w:hAnsi="楷体" w:hint="eastAsia"/>
          <w:color w:val="000000" w:themeColor="text1"/>
          <w:spacing w:val="8"/>
          <w:sz w:val="28"/>
          <w:szCs w:val="28"/>
        </w:rPr>
      </w:pPr>
      <w:r w:rsidRPr="002766F0">
        <w:rPr>
          <w:rFonts w:ascii="楷体" w:eastAsia="楷体" w:hAnsi="楷体" w:hint="eastAsia"/>
          <w:color w:val="000000" w:themeColor="text1"/>
          <w:spacing w:val="8"/>
          <w:sz w:val="28"/>
          <w:szCs w:val="28"/>
        </w:rPr>
        <w:t>4、表面抹灰层内设钢丝网，钢丝网宽度应盖过缝隙边缘每边不小于100mm。</w:t>
      </w:r>
    </w:p>
    <w:p w:rsidR="00300F3B" w:rsidRPr="002766F0" w:rsidRDefault="00300F3B" w:rsidP="00300F3B">
      <w:pPr>
        <w:rPr>
          <w:rFonts w:ascii="楷体" w:eastAsia="楷体" w:hAnsi="楷体" w:hint="eastAsia"/>
          <w:b/>
          <w:color w:val="000000" w:themeColor="text1"/>
          <w:sz w:val="28"/>
          <w:szCs w:val="28"/>
        </w:rPr>
      </w:pPr>
      <w:r w:rsidRPr="002766F0">
        <w:rPr>
          <w:rFonts w:ascii="楷体" w:eastAsia="楷体" w:hAnsi="楷体"/>
          <w:noProof/>
          <w:color w:val="000000" w:themeColor="text1"/>
          <w:sz w:val="28"/>
          <w:szCs w:val="28"/>
        </w:rPr>
        <w:drawing>
          <wp:inline distT="0" distB="0" distL="0" distR="0" wp14:anchorId="69EB7319" wp14:editId="6E3588C4">
            <wp:extent cx="5274310" cy="21888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88845"/>
                    </a:xfrm>
                    <a:prstGeom prst="rect">
                      <a:avLst/>
                    </a:prstGeom>
                  </pic:spPr>
                </pic:pic>
              </a:graphicData>
            </a:graphic>
          </wp:inline>
        </w:drawing>
      </w:r>
    </w:p>
    <w:sectPr w:rsidR="00300F3B" w:rsidRPr="002766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73C5E"/>
    <w:multiLevelType w:val="hybridMultilevel"/>
    <w:tmpl w:val="76CCCD78"/>
    <w:lvl w:ilvl="0" w:tplc="C0122756">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C32"/>
    <w:rsid w:val="00007436"/>
    <w:rsid w:val="000B2391"/>
    <w:rsid w:val="000B7207"/>
    <w:rsid w:val="000E29B5"/>
    <w:rsid w:val="000F73B0"/>
    <w:rsid w:val="0014466C"/>
    <w:rsid w:val="00183A63"/>
    <w:rsid w:val="001C060E"/>
    <w:rsid w:val="001F0CD4"/>
    <w:rsid w:val="001F7AC9"/>
    <w:rsid w:val="002529CE"/>
    <w:rsid w:val="002766F0"/>
    <w:rsid w:val="0029372C"/>
    <w:rsid w:val="002E6EEB"/>
    <w:rsid w:val="00300F3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7F6C32"/>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DC5E98"/>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26846-139C-471E-9062-14CB1C5B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C5E9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5E98"/>
    <w:rPr>
      <w:rFonts w:ascii="宋体" w:eastAsia="宋体" w:hAnsi="宋体" w:cs="宋体"/>
      <w:b/>
      <w:bCs/>
      <w:kern w:val="0"/>
      <w:sz w:val="36"/>
      <w:szCs w:val="36"/>
    </w:rPr>
  </w:style>
  <w:style w:type="character" w:customStyle="1" w:styleId="richmediameta">
    <w:name w:val="rich_media_meta"/>
    <w:basedOn w:val="a0"/>
    <w:rsid w:val="00DC5E98"/>
  </w:style>
  <w:style w:type="character" w:styleId="a3">
    <w:name w:val="Hyperlink"/>
    <w:basedOn w:val="a0"/>
    <w:uiPriority w:val="99"/>
    <w:semiHidden/>
    <w:unhideWhenUsed/>
    <w:rsid w:val="00DC5E98"/>
    <w:rPr>
      <w:color w:val="0000FF"/>
      <w:u w:val="single"/>
    </w:rPr>
  </w:style>
  <w:style w:type="character" w:styleId="a4">
    <w:name w:val="Emphasis"/>
    <w:basedOn w:val="a0"/>
    <w:uiPriority w:val="20"/>
    <w:qFormat/>
    <w:rsid w:val="00DC5E98"/>
    <w:rPr>
      <w:i/>
      <w:iCs/>
    </w:rPr>
  </w:style>
  <w:style w:type="character" w:styleId="a5">
    <w:name w:val="Strong"/>
    <w:basedOn w:val="a0"/>
    <w:uiPriority w:val="22"/>
    <w:qFormat/>
    <w:rsid w:val="00DC5E98"/>
    <w:rPr>
      <w:b/>
      <w:bCs/>
    </w:rPr>
  </w:style>
  <w:style w:type="paragraph" w:styleId="a6">
    <w:name w:val="Normal (Web)"/>
    <w:basedOn w:val="a"/>
    <w:uiPriority w:val="99"/>
    <w:semiHidden/>
    <w:unhideWhenUsed/>
    <w:rsid w:val="00DC5E98"/>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300F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28835">
      <w:bodyDiv w:val="1"/>
      <w:marLeft w:val="0"/>
      <w:marRight w:val="0"/>
      <w:marTop w:val="0"/>
      <w:marBottom w:val="0"/>
      <w:divBdr>
        <w:top w:val="none" w:sz="0" w:space="0" w:color="auto"/>
        <w:left w:val="none" w:sz="0" w:space="0" w:color="auto"/>
        <w:bottom w:val="none" w:sz="0" w:space="0" w:color="auto"/>
        <w:right w:val="none" w:sz="0" w:space="0" w:color="auto"/>
      </w:divBdr>
      <w:divsChild>
        <w:div w:id="240410217">
          <w:marLeft w:val="0"/>
          <w:marRight w:val="0"/>
          <w:marTop w:val="0"/>
          <w:marBottom w:val="330"/>
          <w:divBdr>
            <w:top w:val="none" w:sz="0" w:space="0" w:color="auto"/>
            <w:left w:val="none" w:sz="0" w:space="0" w:color="auto"/>
            <w:bottom w:val="none" w:sz="0" w:space="0" w:color="auto"/>
            <w:right w:val="none" w:sz="0" w:space="0" w:color="auto"/>
          </w:divBdr>
        </w:div>
      </w:divsChild>
    </w:div>
    <w:div w:id="139620156">
      <w:bodyDiv w:val="1"/>
      <w:marLeft w:val="0"/>
      <w:marRight w:val="0"/>
      <w:marTop w:val="0"/>
      <w:marBottom w:val="0"/>
      <w:divBdr>
        <w:top w:val="none" w:sz="0" w:space="0" w:color="auto"/>
        <w:left w:val="none" w:sz="0" w:space="0" w:color="auto"/>
        <w:bottom w:val="none" w:sz="0" w:space="0" w:color="auto"/>
        <w:right w:val="none" w:sz="0" w:space="0" w:color="auto"/>
      </w:divBdr>
    </w:div>
    <w:div w:id="179854954">
      <w:bodyDiv w:val="1"/>
      <w:marLeft w:val="0"/>
      <w:marRight w:val="0"/>
      <w:marTop w:val="0"/>
      <w:marBottom w:val="0"/>
      <w:divBdr>
        <w:top w:val="none" w:sz="0" w:space="0" w:color="auto"/>
        <w:left w:val="none" w:sz="0" w:space="0" w:color="auto"/>
        <w:bottom w:val="none" w:sz="0" w:space="0" w:color="auto"/>
        <w:right w:val="none" w:sz="0" w:space="0" w:color="auto"/>
      </w:divBdr>
    </w:div>
    <w:div w:id="545407662">
      <w:bodyDiv w:val="1"/>
      <w:marLeft w:val="0"/>
      <w:marRight w:val="0"/>
      <w:marTop w:val="0"/>
      <w:marBottom w:val="0"/>
      <w:divBdr>
        <w:top w:val="none" w:sz="0" w:space="0" w:color="auto"/>
        <w:left w:val="none" w:sz="0" w:space="0" w:color="auto"/>
        <w:bottom w:val="none" w:sz="0" w:space="0" w:color="auto"/>
        <w:right w:val="none" w:sz="0" w:space="0" w:color="auto"/>
      </w:divBdr>
    </w:div>
    <w:div w:id="711006252">
      <w:bodyDiv w:val="1"/>
      <w:marLeft w:val="0"/>
      <w:marRight w:val="0"/>
      <w:marTop w:val="0"/>
      <w:marBottom w:val="0"/>
      <w:divBdr>
        <w:top w:val="none" w:sz="0" w:space="0" w:color="auto"/>
        <w:left w:val="none" w:sz="0" w:space="0" w:color="auto"/>
        <w:bottom w:val="none" w:sz="0" w:space="0" w:color="auto"/>
        <w:right w:val="none" w:sz="0" w:space="0" w:color="auto"/>
      </w:divBdr>
    </w:div>
    <w:div w:id="878280268">
      <w:bodyDiv w:val="1"/>
      <w:marLeft w:val="0"/>
      <w:marRight w:val="0"/>
      <w:marTop w:val="0"/>
      <w:marBottom w:val="0"/>
      <w:divBdr>
        <w:top w:val="none" w:sz="0" w:space="0" w:color="auto"/>
        <w:left w:val="none" w:sz="0" w:space="0" w:color="auto"/>
        <w:bottom w:val="none" w:sz="0" w:space="0" w:color="auto"/>
        <w:right w:val="none" w:sz="0" w:space="0" w:color="auto"/>
      </w:divBdr>
    </w:div>
    <w:div w:id="1044716144">
      <w:bodyDiv w:val="1"/>
      <w:marLeft w:val="0"/>
      <w:marRight w:val="0"/>
      <w:marTop w:val="0"/>
      <w:marBottom w:val="0"/>
      <w:divBdr>
        <w:top w:val="none" w:sz="0" w:space="0" w:color="auto"/>
        <w:left w:val="none" w:sz="0" w:space="0" w:color="auto"/>
        <w:bottom w:val="none" w:sz="0" w:space="0" w:color="auto"/>
        <w:right w:val="none" w:sz="0" w:space="0" w:color="auto"/>
      </w:divBdr>
    </w:div>
    <w:div w:id="1369529587">
      <w:bodyDiv w:val="1"/>
      <w:marLeft w:val="0"/>
      <w:marRight w:val="0"/>
      <w:marTop w:val="0"/>
      <w:marBottom w:val="0"/>
      <w:divBdr>
        <w:top w:val="none" w:sz="0" w:space="0" w:color="auto"/>
        <w:left w:val="none" w:sz="0" w:space="0" w:color="auto"/>
        <w:bottom w:val="none" w:sz="0" w:space="0" w:color="auto"/>
        <w:right w:val="none" w:sz="0" w:space="0" w:color="auto"/>
      </w:divBdr>
    </w:div>
    <w:div w:id="1413046543">
      <w:bodyDiv w:val="1"/>
      <w:marLeft w:val="0"/>
      <w:marRight w:val="0"/>
      <w:marTop w:val="0"/>
      <w:marBottom w:val="0"/>
      <w:divBdr>
        <w:top w:val="none" w:sz="0" w:space="0" w:color="auto"/>
        <w:left w:val="none" w:sz="0" w:space="0" w:color="auto"/>
        <w:bottom w:val="none" w:sz="0" w:space="0" w:color="auto"/>
        <w:right w:val="none" w:sz="0" w:space="0" w:color="auto"/>
      </w:divBdr>
    </w:div>
    <w:div w:id="1615668246">
      <w:bodyDiv w:val="1"/>
      <w:marLeft w:val="0"/>
      <w:marRight w:val="0"/>
      <w:marTop w:val="0"/>
      <w:marBottom w:val="0"/>
      <w:divBdr>
        <w:top w:val="none" w:sz="0" w:space="0" w:color="auto"/>
        <w:left w:val="none" w:sz="0" w:space="0" w:color="auto"/>
        <w:bottom w:val="none" w:sz="0" w:space="0" w:color="auto"/>
        <w:right w:val="none" w:sz="0" w:space="0" w:color="auto"/>
      </w:divBdr>
    </w:div>
    <w:div w:id="191662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javascript:void(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540</Words>
  <Characters>3083</Characters>
  <Application>Microsoft Office Word</Application>
  <DocSecurity>0</DocSecurity>
  <Lines>25</Lines>
  <Paragraphs>7</Paragraphs>
  <ScaleCrop>false</ScaleCrop>
  <Company>P R C</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2019-03-27T05:06:00Z</dcterms:created>
  <dcterms:modified xsi:type="dcterms:W3CDTF">2019-03-27T06:08:00Z</dcterms:modified>
</cp:coreProperties>
</file>