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A90" w:rsidRPr="00690A90" w:rsidRDefault="00690A90" w:rsidP="00690A90">
      <w:pPr>
        <w:pStyle w:val="2"/>
      </w:pPr>
      <w:r w:rsidRPr="00690A90">
        <w:rPr>
          <w:rFonts w:hint="eastAsia"/>
        </w:rPr>
        <w:t>《通风与空调工程施工质量验收规范》GB50243-2016</w:t>
      </w:r>
      <w:r w:rsidRPr="00690A90">
        <w:rPr>
          <w:rFonts w:hint="eastAsia"/>
        </w:rPr>
        <w:br/>
        <w:t>重点解读</w:t>
      </w:r>
    </w:p>
    <w:p w:rsidR="00690A90" w:rsidRPr="00690A90" w:rsidRDefault="00690A90" w:rsidP="00690A90">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690A90">
        <w:rPr>
          <w:rFonts w:ascii="楷体" w:eastAsia="楷体" w:hAnsi="楷体" w:cs="宋体" w:hint="eastAsia"/>
          <w:color w:val="000000" w:themeColor="text1"/>
          <w:spacing w:val="8"/>
          <w:kern w:val="0"/>
          <w:szCs w:val="21"/>
        </w:rPr>
        <w:t>来源:</w:t>
      </w:r>
      <w:hyperlink r:id="rId4" w:history="1">
        <w:proofErr w:type="gramStart"/>
        <w:r w:rsidRPr="00690A90">
          <w:rPr>
            <w:rFonts w:ascii="楷体" w:eastAsia="楷体" w:hAnsi="楷体" w:cs="宋体" w:hint="eastAsia"/>
            <w:color w:val="000000" w:themeColor="text1"/>
            <w:spacing w:val="8"/>
            <w:kern w:val="0"/>
            <w:szCs w:val="21"/>
          </w:rPr>
          <w:t>筑龙暖</w:t>
        </w:r>
        <w:proofErr w:type="gramEnd"/>
        <w:r w:rsidRPr="00690A90">
          <w:rPr>
            <w:rFonts w:ascii="楷体" w:eastAsia="楷体" w:hAnsi="楷体" w:cs="宋体" w:hint="eastAsia"/>
            <w:color w:val="000000" w:themeColor="text1"/>
            <w:spacing w:val="8"/>
            <w:kern w:val="0"/>
            <w:szCs w:val="21"/>
          </w:rPr>
          <w:t>通</w:t>
        </w:r>
      </w:hyperlink>
      <w:r w:rsidRPr="00690A90">
        <w:rPr>
          <w:rFonts w:ascii="Calibri" w:eastAsia="楷体" w:hAnsi="Calibri" w:cs="Calibri"/>
          <w:color w:val="000000" w:themeColor="text1"/>
          <w:spacing w:val="8"/>
          <w:kern w:val="0"/>
          <w:szCs w:val="21"/>
        </w:rPr>
        <w:t> </w:t>
      </w:r>
      <w:r w:rsidRPr="00690A90">
        <w:rPr>
          <w:rFonts w:ascii="Calibri" w:eastAsia="楷体" w:hAnsi="Calibri" w:cs="Calibri" w:hint="eastAsia"/>
          <w:color w:val="000000" w:themeColor="text1"/>
          <w:spacing w:val="8"/>
          <w:kern w:val="0"/>
          <w:szCs w:val="21"/>
        </w:rPr>
        <w:t xml:space="preserve">  </w:t>
      </w:r>
      <w:r w:rsidRPr="00690A90">
        <w:rPr>
          <w:rFonts w:ascii="楷体" w:eastAsia="楷体" w:hAnsi="楷体" w:cs="宋体" w:hint="eastAsia"/>
          <w:color w:val="000000" w:themeColor="text1"/>
          <w:spacing w:val="8"/>
          <w:kern w:val="0"/>
          <w:szCs w:val="21"/>
        </w:rPr>
        <w:t>2019-03-13</w:t>
      </w:r>
    </w:p>
    <w:p w:rsidR="00690A90" w:rsidRPr="00690A90" w:rsidRDefault="00690A90" w:rsidP="00690A90">
      <w:pPr>
        <w:widowControl/>
        <w:shd w:val="clear" w:color="auto" w:fill="FFFFFF"/>
        <w:wordWrap w:val="0"/>
        <w:spacing w:line="300" w:lineRule="atLeast"/>
        <w:jc w:val="left"/>
        <w:rPr>
          <w:rFonts w:ascii="楷体" w:eastAsia="楷体" w:hAnsi="楷体" w:cs="宋体" w:hint="eastAsia"/>
          <w:color w:val="000000" w:themeColor="text1"/>
          <w:spacing w:val="8"/>
          <w:kern w:val="0"/>
          <w:szCs w:val="21"/>
        </w:rPr>
      </w:pPr>
      <w:r w:rsidRPr="00690A90">
        <w:rPr>
          <w:rFonts w:ascii="楷体" w:eastAsia="楷体" w:hAnsi="楷体" w:cs="宋体" w:hint="eastAsia"/>
          <w:color w:val="000000" w:themeColor="text1"/>
          <w:spacing w:val="8"/>
          <w:kern w:val="0"/>
          <w:szCs w:val="21"/>
        </w:rPr>
        <w:t>链接:</w:t>
      </w:r>
      <w:r w:rsidRPr="00690A90">
        <w:rPr>
          <w:szCs w:val="21"/>
        </w:rPr>
        <w:t xml:space="preserve"> </w:t>
      </w:r>
      <w:r w:rsidRPr="00690A90">
        <w:rPr>
          <w:rFonts w:ascii="楷体" w:eastAsia="楷体" w:hAnsi="楷体" w:cs="宋体"/>
          <w:color w:val="000000" w:themeColor="text1"/>
          <w:spacing w:val="8"/>
          <w:kern w:val="0"/>
          <w:szCs w:val="21"/>
        </w:rPr>
        <w:t>https://mp.weixin.qq.com/s/mWT3vJXAee4qFpCVw74gnQ</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t>01修订简介</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b/>
          <w:bCs/>
          <w:color w:val="000000" w:themeColor="text1"/>
          <w:spacing w:val="8"/>
          <w:kern w:val="0"/>
          <w:sz w:val="28"/>
          <w:szCs w:val="28"/>
        </w:rPr>
        <w:t>修编依据</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根据住房和城乡建设部《关于印发（2012 年工程建设标准规范制定修订计划）的通知》</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(建标{2012}5 号)文的要求，规范编制组经广泛调查研究，认真总结实践经验，参考有关国际标准和国外先进标准，并在广泛征求意见的基础上编制本标准，完成了对《通风与空调工程施工质量验收规范》GB50243-2002 以下简称原规范）的全面修订。</w:t>
      </w:r>
    </w:p>
    <w:p w:rsid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proofErr w:type="gramStart"/>
      <w:r w:rsidRPr="00690A90">
        <w:rPr>
          <w:rFonts w:ascii="楷体" w:eastAsia="楷体" w:hAnsi="楷体" w:cs="Helvetica"/>
          <w:color w:val="000000" w:themeColor="text1"/>
          <w:spacing w:val="8"/>
          <w:kern w:val="0"/>
          <w:sz w:val="28"/>
          <w:szCs w:val="28"/>
        </w:rPr>
        <w:t>原规范从</w:t>
      </w:r>
      <w:proofErr w:type="gramEnd"/>
      <w:r w:rsidRPr="00690A90">
        <w:rPr>
          <w:rFonts w:ascii="楷体" w:eastAsia="楷体" w:hAnsi="楷体" w:cs="Helvetica"/>
          <w:color w:val="000000" w:themeColor="text1"/>
          <w:spacing w:val="8"/>
          <w:kern w:val="0"/>
          <w:sz w:val="28"/>
          <w:szCs w:val="28"/>
        </w:rPr>
        <w:t>颁布执行至今有十余年，已经不能满足当前通风与空调工程建设与施工质量验收的需要。</w:t>
      </w:r>
    </w:p>
    <w:p w:rsidR="00690A90" w:rsidRPr="00690A90" w:rsidRDefault="00690A90" w:rsidP="00690A90">
      <w:pPr>
        <w:widowControl/>
        <w:shd w:val="clear" w:color="auto" w:fill="FFFFFF"/>
        <w:spacing w:line="420" w:lineRule="atLeast"/>
        <w:rPr>
          <w:rFonts w:ascii="楷体" w:eastAsia="楷体" w:hAnsi="楷体" w:cs="Helvetica" w:hint="eastAsia"/>
          <w:color w:val="000000" w:themeColor="text1"/>
          <w:spacing w:val="8"/>
          <w:kern w:val="0"/>
          <w:sz w:val="28"/>
          <w:szCs w:val="28"/>
        </w:rPr>
      </w:pPr>
      <w:r w:rsidRPr="00690A90">
        <w:rPr>
          <w:rFonts w:ascii="楷体" w:eastAsia="楷体" w:hAnsi="楷体" w:cs="Helvetica"/>
          <w:b/>
          <w:bCs/>
          <w:color w:val="000000" w:themeColor="text1"/>
          <w:spacing w:val="8"/>
          <w:kern w:val="0"/>
          <w:sz w:val="28"/>
          <w:szCs w:val="28"/>
        </w:rPr>
        <w:t>主要考虑以下几个方面：</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其一，</w:t>
      </w:r>
      <w:proofErr w:type="gramStart"/>
      <w:r w:rsidRPr="00690A90">
        <w:rPr>
          <w:rFonts w:ascii="楷体" w:eastAsia="楷体" w:hAnsi="楷体" w:cs="Helvetica"/>
          <w:color w:val="000000" w:themeColor="text1"/>
          <w:spacing w:val="8"/>
          <w:kern w:val="0"/>
          <w:sz w:val="28"/>
          <w:szCs w:val="28"/>
        </w:rPr>
        <w:t>原规范标</w:t>
      </w:r>
      <w:proofErr w:type="gramEnd"/>
      <w:r w:rsidRPr="00690A90">
        <w:rPr>
          <w:rFonts w:ascii="楷体" w:eastAsia="楷体" w:hAnsi="楷体" w:cs="Helvetica"/>
          <w:color w:val="000000" w:themeColor="text1"/>
          <w:spacing w:val="8"/>
          <w:kern w:val="0"/>
          <w:sz w:val="28"/>
          <w:szCs w:val="28"/>
        </w:rPr>
        <w:t>龄十五年，符合国家对工程建设标准管理的规定，即标准施行五年及以上时应进行认证复审或予以修订。</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其二，自</w:t>
      </w:r>
      <w:proofErr w:type="gramStart"/>
      <w:r w:rsidRPr="00690A90">
        <w:rPr>
          <w:rFonts w:ascii="楷体" w:eastAsia="楷体" w:hAnsi="楷体" w:cs="Helvetica"/>
          <w:color w:val="000000" w:themeColor="text1"/>
          <w:spacing w:val="8"/>
          <w:kern w:val="0"/>
          <w:sz w:val="28"/>
          <w:szCs w:val="28"/>
        </w:rPr>
        <w:t>原规范</w:t>
      </w:r>
      <w:proofErr w:type="gramEnd"/>
      <w:r w:rsidRPr="00690A90">
        <w:rPr>
          <w:rFonts w:ascii="楷体" w:eastAsia="楷体" w:hAnsi="楷体" w:cs="Helvetica"/>
          <w:color w:val="000000" w:themeColor="text1"/>
          <w:spacing w:val="8"/>
          <w:kern w:val="0"/>
          <w:sz w:val="28"/>
          <w:szCs w:val="28"/>
        </w:rPr>
        <w:t>执行十多年来建筑空调工程有众多新材料、新设备、新技术与新工艺得到开发与应用，如多联机组、蓄能技术、地源热泵、室内环境的空气品质、低碳、节能等方面新工程技术的推广使用，使</w:t>
      </w:r>
      <w:proofErr w:type="gramStart"/>
      <w:r w:rsidRPr="00690A90">
        <w:rPr>
          <w:rFonts w:ascii="楷体" w:eastAsia="楷体" w:hAnsi="楷体" w:cs="Helvetica"/>
          <w:color w:val="000000" w:themeColor="text1"/>
          <w:spacing w:val="8"/>
          <w:kern w:val="0"/>
          <w:sz w:val="28"/>
          <w:szCs w:val="28"/>
        </w:rPr>
        <w:t>原规范</w:t>
      </w:r>
      <w:proofErr w:type="gramEnd"/>
      <w:r w:rsidRPr="00690A90">
        <w:rPr>
          <w:rFonts w:ascii="楷体" w:eastAsia="楷体" w:hAnsi="楷体" w:cs="Helvetica"/>
          <w:color w:val="000000" w:themeColor="text1"/>
          <w:spacing w:val="8"/>
          <w:kern w:val="0"/>
          <w:sz w:val="28"/>
          <w:szCs w:val="28"/>
        </w:rPr>
        <w:t>无法全面覆盖，需要通过考证予以增补。</w:t>
      </w:r>
    </w:p>
    <w:p w:rsid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lastRenderedPageBreak/>
        <w:t>其三，是根据住房和城乡建设部标准定额司的改进步骤对本专业规范继续施行工程施工与工程施工质量验收实施两项分离，强化工程施工质量验收的要求，目的是保障工程质量。</w:t>
      </w:r>
    </w:p>
    <w:p w:rsidR="00690A90" w:rsidRPr="00690A90" w:rsidRDefault="00690A90" w:rsidP="00690A90">
      <w:pPr>
        <w:widowControl/>
        <w:jc w:val="left"/>
        <w:rPr>
          <w:rFonts w:ascii="楷体" w:eastAsia="楷体" w:hAnsi="楷体" w:cs="宋体" w:hint="eastAsia"/>
          <w:b/>
          <w:color w:val="000000" w:themeColor="text1"/>
          <w:kern w:val="0"/>
          <w:sz w:val="28"/>
          <w:szCs w:val="28"/>
        </w:rPr>
      </w:pPr>
      <w:r w:rsidRPr="00690A90">
        <w:rPr>
          <w:rFonts w:ascii="楷体" w:eastAsia="楷体" w:hAnsi="楷体" w:cs="宋体"/>
          <w:b/>
          <w:color w:val="000000" w:themeColor="text1"/>
          <w:kern w:val="0"/>
          <w:sz w:val="28"/>
          <w:szCs w:val="28"/>
        </w:rPr>
        <w:t>02适用范围</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本规范主要适用于建筑工程的通风与空调工程施工质量的验收。对于应用于通风与空气调节工程的冷热源设备及水系统、洁净工程的空气净化设备及自动控制系统皆属于本工程范畴。</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通风工程指的是应用于建筑物内的</w:t>
      </w:r>
      <w:r w:rsidRPr="00690A90">
        <w:rPr>
          <w:rFonts w:ascii="楷体" w:eastAsia="楷体" w:hAnsi="楷体" w:cs="宋体"/>
          <w:b/>
          <w:bCs/>
          <w:color w:val="000000" w:themeColor="text1"/>
          <w:kern w:val="0"/>
          <w:sz w:val="28"/>
          <w:szCs w:val="28"/>
        </w:rPr>
        <w:t>送风系统、排风系统、除尘系统以及防排烟系统</w:t>
      </w:r>
      <w:r w:rsidRPr="00690A90">
        <w:rPr>
          <w:rFonts w:ascii="楷体" w:eastAsia="楷体" w:hAnsi="楷体" w:cs="宋体"/>
          <w:color w:val="000000" w:themeColor="text1"/>
          <w:kern w:val="0"/>
          <w:sz w:val="28"/>
          <w:szCs w:val="28"/>
        </w:rPr>
        <w:t>等工程。</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空调工程指的是应用于建筑物内的舒适性空调系统、工业的恒温恒湿系统以及空气洁净室的空气净化、空气调节系统工程等。</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b/>
          <w:bCs/>
          <w:color w:val="000000" w:themeColor="text1"/>
          <w:kern w:val="0"/>
          <w:sz w:val="28"/>
          <w:szCs w:val="28"/>
        </w:rPr>
        <w:t>不适用于特殊的高温、高压和热电设备本体保护用的气体冷却循环等系统。</w:t>
      </w:r>
      <w:r w:rsidRPr="00690A90">
        <w:rPr>
          <w:rFonts w:ascii="楷体" w:eastAsia="楷体" w:hAnsi="楷体" w:cs="宋体"/>
          <w:color w:val="000000" w:themeColor="text1"/>
          <w:kern w:val="0"/>
          <w:sz w:val="28"/>
          <w:szCs w:val="28"/>
        </w:rPr>
        <w:t>如高炉热风、高炉烟气与核电站反应器内循环的气体冷却系统等。</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t>03相关规范</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居住建筑节能改造技术规程</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居住建筑节能检验标准</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公共建筑节能改造技术规程</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公共建筑节能检验标准</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建筑节能工程施工质量验收规范</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地面辐射供暖技术规程</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供热计量技术规程</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lastRenderedPageBreak/>
        <w:t>采暖通风和空调工程施工规范</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建筑给水排水及供暖工程施工质量验收规范</w:t>
      </w:r>
    </w:p>
    <w:p w:rsid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通风与空调工程施工质量验收规范</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t>04本规范修订的主要技术内容</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补充和完善了通风与空调工程新技术、新工艺、新材料和新设备的验收条款。</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根据系统可独立运行与进行功能验证的原则，对本分部工程的子分部进行了重新划分。</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引入并推荐应用国家标准</w:t>
      </w:r>
      <w:r w:rsidRPr="00690A90">
        <w:rPr>
          <w:rFonts w:ascii="楷体" w:eastAsia="楷体" w:hAnsi="楷体" w:cs="宋体"/>
          <w:b/>
          <w:bCs/>
          <w:color w:val="000000" w:themeColor="text1"/>
          <w:kern w:val="0"/>
          <w:sz w:val="28"/>
          <w:szCs w:val="28"/>
        </w:rPr>
        <w:t>《计数抽样验收程序，第11部分小总体声称质量水平的评定程序》</w:t>
      </w:r>
      <w:r w:rsidRPr="00690A90">
        <w:rPr>
          <w:rFonts w:ascii="楷体" w:eastAsia="楷体" w:hAnsi="楷体" w:cs="宋体"/>
          <w:color w:val="000000" w:themeColor="text1"/>
          <w:kern w:val="0"/>
          <w:sz w:val="28"/>
          <w:szCs w:val="28"/>
        </w:rPr>
        <w:t>GB/T2828.11的工程质量验收批的抽样检验评定方法。</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color w:val="000000" w:themeColor="text1"/>
          <w:kern w:val="0"/>
          <w:sz w:val="28"/>
          <w:szCs w:val="28"/>
        </w:rPr>
        <w:t>取消了有关工程综合性能的测定与调整的章节内容。</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b/>
          <w:bCs/>
          <w:color w:val="000000" w:themeColor="text1"/>
          <w:kern w:val="0"/>
          <w:sz w:val="28"/>
          <w:szCs w:val="28"/>
        </w:rPr>
        <w:t>1、对原验收子分部工程划分进行了调整和补充</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作为建筑工程中通风与空调分部工程原来划分为七个子分部工程，在验收操作过程中有缺项，如制冷与空调水系统的子分部工程包含的内容太多，很难按系统功能进行验收，因此进行了细化和补充。在建设工程中子分部工程应该是一个与其他功能分部有联系又体现独立功能，无论从施工质量验收，系统运行等均可单独进行验证的工程系统。</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color w:val="000000" w:themeColor="text1"/>
          <w:kern w:val="0"/>
          <w:sz w:val="28"/>
          <w:szCs w:val="28"/>
        </w:rPr>
        <w:t>我们按此原则对建筑工程通风与空调分部工程施工质量验收的子分部工程进行了重新划分和补充，共计为</w:t>
      </w:r>
      <w:r w:rsidRPr="00690A90">
        <w:rPr>
          <w:rFonts w:ascii="Calibri" w:eastAsia="楷体" w:hAnsi="Calibri" w:cs="Calibri"/>
          <w:color w:val="000000" w:themeColor="text1"/>
          <w:kern w:val="0"/>
          <w:sz w:val="28"/>
          <w:szCs w:val="28"/>
        </w:rPr>
        <w:t> </w:t>
      </w:r>
      <w:r w:rsidRPr="00690A90">
        <w:rPr>
          <w:rFonts w:ascii="楷体" w:eastAsia="楷体" w:hAnsi="楷体" w:cs="宋体"/>
          <w:b/>
          <w:bCs/>
          <w:color w:val="000000" w:themeColor="text1"/>
          <w:kern w:val="0"/>
          <w:sz w:val="28"/>
          <w:szCs w:val="28"/>
        </w:rPr>
        <w:t>20 个子分部，涉及</w:t>
      </w:r>
      <w:proofErr w:type="gramStart"/>
      <w:r w:rsidRPr="00690A90">
        <w:rPr>
          <w:rFonts w:ascii="楷体" w:eastAsia="楷体" w:hAnsi="楷体" w:cs="宋体"/>
          <w:b/>
          <w:bCs/>
          <w:color w:val="000000" w:themeColor="text1"/>
          <w:kern w:val="0"/>
          <w:sz w:val="28"/>
          <w:szCs w:val="28"/>
        </w:rPr>
        <w:t>风系统</w:t>
      </w:r>
      <w:proofErr w:type="gramEnd"/>
      <w:r w:rsidRPr="00690A90">
        <w:rPr>
          <w:rFonts w:ascii="楷体" w:eastAsia="楷体" w:hAnsi="楷体" w:cs="宋体"/>
          <w:b/>
          <w:bCs/>
          <w:color w:val="000000" w:themeColor="text1"/>
          <w:kern w:val="0"/>
          <w:sz w:val="28"/>
          <w:szCs w:val="28"/>
        </w:rPr>
        <w:t xml:space="preserve"> 9 </w:t>
      </w:r>
      <w:proofErr w:type="gramStart"/>
      <w:r w:rsidRPr="00690A90">
        <w:rPr>
          <w:rFonts w:ascii="楷体" w:eastAsia="楷体" w:hAnsi="楷体" w:cs="宋体"/>
          <w:b/>
          <w:bCs/>
          <w:color w:val="000000" w:themeColor="text1"/>
          <w:kern w:val="0"/>
          <w:sz w:val="28"/>
          <w:szCs w:val="28"/>
        </w:rPr>
        <w:t>个</w:t>
      </w:r>
      <w:proofErr w:type="gramEnd"/>
      <w:r w:rsidRPr="00690A90">
        <w:rPr>
          <w:rFonts w:ascii="楷体" w:eastAsia="楷体" w:hAnsi="楷体" w:cs="宋体"/>
          <w:b/>
          <w:bCs/>
          <w:color w:val="000000" w:themeColor="text1"/>
          <w:kern w:val="0"/>
          <w:sz w:val="28"/>
          <w:szCs w:val="28"/>
        </w:rPr>
        <w:t xml:space="preserve">，水系统 6 </w:t>
      </w:r>
      <w:proofErr w:type="gramStart"/>
      <w:r w:rsidRPr="00690A90">
        <w:rPr>
          <w:rFonts w:ascii="楷体" w:eastAsia="楷体" w:hAnsi="楷体" w:cs="宋体"/>
          <w:b/>
          <w:bCs/>
          <w:color w:val="000000" w:themeColor="text1"/>
          <w:kern w:val="0"/>
          <w:sz w:val="28"/>
          <w:szCs w:val="28"/>
        </w:rPr>
        <w:t>个</w:t>
      </w:r>
      <w:proofErr w:type="gramEnd"/>
      <w:r w:rsidRPr="00690A90">
        <w:rPr>
          <w:rFonts w:ascii="楷体" w:eastAsia="楷体" w:hAnsi="楷体" w:cs="宋体"/>
          <w:b/>
          <w:bCs/>
          <w:color w:val="000000" w:themeColor="text1"/>
          <w:kern w:val="0"/>
          <w:sz w:val="28"/>
          <w:szCs w:val="28"/>
        </w:rPr>
        <w:t xml:space="preserve">，制冷系统 4，自控 1 </w:t>
      </w:r>
      <w:proofErr w:type="gramStart"/>
      <w:r w:rsidRPr="00690A90">
        <w:rPr>
          <w:rFonts w:ascii="楷体" w:eastAsia="楷体" w:hAnsi="楷体" w:cs="宋体"/>
          <w:b/>
          <w:bCs/>
          <w:color w:val="000000" w:themeColor="text1"/>
          <w:kern w:val="0"/>
          <w:sz w:val="28"/>
          <w:szCs w:val="28"/>
        </w:rPr>
        <w:t>个</w:t>
      </w:r>
      <w:proofErr w:type="gramEnd"/>
      <w:r w:rsidRPr="00690A90">
        <w:rPr>
          <w:rFonts w:ascii="楷体" w:eastAsia="楷体" w:hAnsi="楷体" w:cs="宋体"/>
          <w:b/>
          <w:bCs/>
          <w:color w:val="000000" w:themeColor="text1"/>
          <w:kern w:val="0"/>
          <w:sz w:val="28"/>
          <w:szCs w:val="28"/>
        </w:rPr>
        <w:t xml:space="preserve"> 。</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b/>
          <w:bCs/>
          <w:color w:val="000000" w:themeColor="text1"/>
          <w:kern w:val="0"/>
          <w:sz w:val="28"/>
          <w:szCs w:val="28"/>
        </w:rPr>
        <w:lastRenderedPageBreak/>
        <w:t>2、对有关分部工程分项工程施工质量验收探索采用新抽样检验方法</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color w:val="000000" w:themeColor="text1"/>
          <w:kern w:val="0"/>
          <w:sz w:val="28"/>
          <w:szCs w:val="28"/>
        </w:rPr>
        <w:t>本验收规范对分项工程施工质量验收能否摆脱老的、不完全符合科学逻辑的抽检方法。如规定5%、10%、20%的经验抽样方法进行了探讨。为此，修编组对国标</w:t>
      </w:r>
      <w:r w:rsidRPr="00690A90">
        <w:rPr>
          <w:rFonts w:ascii="楷体" w:eastAsia="楷体" w:hAnsi="楷体" w:cs="宋体"/>
          <w:b/>
          <w:bCs/>
          <w:color w:val="000000" w:themeColor="text1"/>
          <w:kern w:val="0"/>
          <w:sz w:val="28"/>
          <w:szCs w:val="28"/>
        </w:rPr>
        <w:t>《计数抽样检验程序》GB/T2828.1~11 标准</w:t>
      </w:r>
      <w:r w:rsidRPr="00690A90">
        <w:rPr>
          <w:rFonts w:ascii="楷体" w:eastAsia="楷体" w:hAnsi="楷体" w:cs="宋体"/>
          <w:color w:val="000000" w:themeColor="text1"/>
          <w:kern w:val="0"/>
          <w:sz w:val="28"/>
          <w:szCs w:val="28"/>
        </w:rPr>
        <w:t>进行了深入的学习、研究和借鉴。</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color w:val="000000" w:themeColor="text1"/>
          <w:kern w:val="0"/>
          <w:sz w:val="28"/>
          <w:szCs w:val="28"/>
        </w:rPr>
        <w:t>根据《计数抽样检验程序》第10 部分：GB/T2828.10计数抽样检验系列导则中引言明确说明GB/T2828.4程序是为了在正规的、系统的评审或审核中所需做的抽样检验而开发出来的，适用于对较大总体的抽样检验，</w:t>
      </w:r>
      <w:r w:rsidRPr="00690A90">
        <w:rPr>
          <w:rFonts w:ascii="楷体" w:eastAsia="楷体" w:hAnsi="楷体" w:cs="宋体"/>
          <w:b/>
          <w:bCs/>
          <w:color w:val="000000" w:themeColor="text1"/>
          <w:kern w:val="0"/>
          <w:sz w:val="28"/>
          <w:szCs w:val="28"/>
        </w:rPr>
        <w:t>GB/T2828.11 适用于对</w:t>
      </w:r>
      <w:proofErr w:type="gramStart"/>
      <w:r w:rsidRPr="00690A90">
        <w:rPr>
          <w:rFonts w:ascii="楷体" w:eastAsia="楷体" w:hAnsi="楷体" w:cs="宋体"/>
          <w:b/>
          <w:bCs/>
          <w:color w:val="000000" w:themeColor="text1"/>
          <w:kern w:val="0"/>
          <w:sz w:val="28"/>
          <w:szCs w:val="28"/>
        </w:rPr>
        <w:t>小总体</w:t>
      </w:r>
      <w:proofErr w:type="gramEnd"/>
      <w:r w:rsidRPr="00690A90">
        <w:rPr>
          <w:rFonts w:ascii="楷体" w:eastAsia="楷体" w:hAnsi="楷体" w:cs="宋体"/>
          <w:b/>
          <w:bCs/>
          <w:color w:val="000000" w:themeColor="text1"/>
          <w:kern w:val="0"/>
          <w:sz w:val="28"/>
          <w:szCs w:val="28"/>
        </w:rPr>
        <w:t>的抽样检验</w:t>
      </w:r>
      <w:r w:rsidRPr="00690A90">
        <w:rPr>
          <w:rFonts w:ascii="楷体" w:eastAsia="楷体" w:hAnsi="楷体" w:cs="宋体"/>
          <w:color w:val="000000" w:themeColor="text1"/>
          <w:kern w:val="0"/>
          <w:sz w:val="28"/>
          <w:szCs w:val="28"/>
        </w:rPr>
        <w:t>。通过学习，结合通风与空调工程施工质量验收的特性。</w:t>
      </w:r>
    </w:p>
    <w:p w:rsidR="00690A90" w:rsidRPr="00690A90" w:rsidRDefault="00690A90" w:rsidP="00690A90">
      <w:pPr>
        <w:widowControl/>
        <w:jc w:val="left"/>
        <w:rPr>
          <w:rFonts w:ascii="楷体" w:eastAsia="楷体" w:hAnsi="楷体" w:cs="宋体" w:hint="eastAsia"/>
          <w:color w:val="000000" w:themeColor="text1"/>
          <w:kern w:val="0"/>
          <w:sz w:val="28"/>
          <w:szCs w:val="28"/>
        </w:rPr>
      </w:pPr>
      <w:r w:rsidRPr="00690A90">
        <w:rPr>
          <w:rFonts w:ascii="楷体" w:eastAsia="楷体" w:hAnsi="楷体" w:cs="宋体"/>
          <w:color w:val="000000" w:themeColor="text1"/>
          <w:kern w:val="0"/>
          <w:sz w:val="28"/>
          <w:szCs w:val="28"/>
        </w:rPr>
        <w:t>我们决定采纳 GB/T2828 第11部分“小总体声称质量水平的评定程序”来规范我们工程的质量验收，使之符合科学、先进的数理统计原理，保证验收的质量水平。</w:t>
      </w:r>
      <w:r w:rsidRPr="00690A90">
        <w:rPr>
          <w:rFonts w:ascii="楷体" w:eastAsia="楷体" w:hAnsi="楷体" w:cs="宋体"/>
          <w:b/>
          <w:bCs/>
          <w:color w:val="000000" w:themeColor="text1"/>
          <w:kern w:val="0"/>
          <w:sz w:val="28"/>
          <w:szCs w:val="28"/>
        </w:rPr>
        <w:t>在建筑通风与空调工程施工质量抽样检验采用数理统计的方法是第一次，是一个重大突破，具有开创性 。</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b/>
          <w:bCs/>
          <w:color w:val="000000" w:themeColor="text1"/>
          <w:kern w:val="0"/>
          <w:sz w:val="28"/>
          <w:szCs w:val="28"/>
        </w:rPr>
        <w:t>3、对有关风管类别的划分进行了调整</w:t>
      </w:r>
      <w:r w:rsidRPr="00690A90">
        <w:rPr>
          <w:rFonts w:ascii="Calibri" w:eastAsia="楷体" w:hAnsi="Calibri" w:cs="Calibri"/>
          <w:b/>
          <w:bCs/>
          <w:color w:val="000000" w:themeColor="text1"/>
          <w:kern w:val="0"/>
          <w:sz w:val="28"/>
          <w:szCs w:val="28"/>
        </w:rPr>
        <w:t> </w:t>
      </w:r>
    </w:p>
    <w:p w:rsidR="00690A90" w:rsidRPr="00690A90" w:rsidRDefault="00690A90" w:rsidP="00690A90">
      <w:pPr>
        <w:widowControl/>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风管类别的划分，</w:t>
      </w:r>
      <w:proofErr w:type="gramStart"/>
      <w:r w:rsidRPr="00690A90">
        <w:rPr>
          <w:rFonts w:ascii="楷体" w:eastAsia="楷体" w:hAnsi="楷体" w:cs="宋体"/>
          <w:color w:val="000000" w:themeColor="text1"/>
          <w:kern w:val="0"/>
          <w:sz w:val="28"/>
          <w:szCs w:val="28"/>
        </w:rPr>
        <w:t>原规范</w:t>
      </w:r>
      <w:proofErr w:type="gramEnd"/>
      <w:r w:rsidRPr="00690A90">
        <w:rPr>
          <w:rFonts w:ascii="楷体" w:eastAsia="楷体" w:hAnsi="楷体" w:cs="宋体"/>
          <w:color w:val="000000" w:themeColor="text1"/>
          <w:kern w:val="0"/>
          <w:sz w:val="28"/>
          <w:szCs w:val="28"/>
        </w:rPr>
        <w:t>定为低、中、高三</w:t>
      </w:r>
      <w:proofErr w:type="gramStart"/>
      <w:r w:rsidRPr="00690A90">
        <w:rPr>
          <w:rFonts w:ascii="楷体" w:eastAsia="楷体" w:hAnsi="楷体" w:cs="宋体"/>
          <w:color w:val="000000" w:themeColor="text1"/>
          <w:kern w:val="0"/>
          <w:sz w:val="28"/>
          <w:szCs w:val="28"/>
        </w:rPr>
        <w:t>个</w:t>
      </w:r>
      <w:proofErr w:type="gramEnd"/>
      <w:r w:rsidRPr="00690A90">
        <w:rPr>
          <w:rFonts w:ascii="楷体" w:eastAsia="楷体" w:hAnsi="楷体" w:cs="宋体"/>
          <w:color w:val="000000" w:themeColor="text1"/>
          <w:kern w:val="0"/>
          <w:sz w:val="28"/>
          <w:szCs w:val="28"/>
        </w:rPr>
        <w:t>等级，且只规定了正压的限值，见下表；</w:t>
      </w:r>
      <w:proofErr w:type="gramStart"/>
      <w:r w:rsidRPr="00690A90">
        <w:rPr>
          <w:rFonts w:ascii="楷体" w:eastAsia="楷体" w:hAnsi="楷体" w:cs="宋体"/>
          <w:color w:val="000000" w:themeColor="text1"/>
          <w:kern w:val="0"/>
          <w:sz w:val="28"/>
          <w:szCs w:val="28"/>
        </w:rPr>
        <w:t>原规范</w:t>
      </w:r>
      <w:proofErr w:type="gramEnd"/>
      <w:r w:rsidRPr="00690A90">
        <w:rPr>
          <w:rFonts w:ascii="楷体" w:eastAsia="楷体" w:hAnsi="楷体" w:cs="宋体"/>
          <w:color w:val="000000" w:themeColor="text1"/>
          <w:kern w:val="0"/>
          <w:sz w:val="28"/>
          <w:szCs w:val="28"/>
        </w:rPr>
        <w:t>风管系统类别划分根据工程执行的情况和国家节能、减</w:t>
      </w:r>
      <w:proofErr w:type="gramStart"/>
      <w:r w:rsidRPr="00690A90">
        <w:rPr>
          <w:rFonts w:ascii="楷体" w:eastAsia="楷体" w:hAnsi="楷体" w:cs="宋体"/>
          <w:color w:val="000000" w:themeColor="text1"/>
          <w:kern w:val="0"/>
          <w:sz w:val="28"/>
          <w:szCs w:val="28"/>
        </w:rPr>
        <w:t>排方针</w:t>
      </w:r>
      <w:proofErr w:type="gramEnd"/>
      <w:r w:rsidRPr="00690A90">
        <w:rPr>
          <w:rFonts w:ascii="楷体" w:eastAsia="楷体" w:hAnsi="楷体" w:cs="宋体"/>
          <w:color w:val="000000" w:themeColor="text1"/>
          <w:kern w:val="0"/>
          <w:sz w:val="28"/>
          <w:szCs w:val="28"/>
        </w:rPr>
        <w:t>的深入，提高通风管道的严密性能，严格控制漏风量可以有较大的节能效果。因此，本次修编对风管类别进行了局部的调整，将原低压风管划</w:t>
      </w:r>
      <w:r w:rsidRPr="00690A90">
        <w:rPr>
          <w:rFonts w:ascii="楷体" w:eastAsia="楷体" w:hAnsi="楷体" w:cs="宋体"/>
          <w:b/>
          <w:bCs/>
          <w:color w:val="000000" w:themeColor="text1"/>
          <w:kern w:val="0"/>
          <w:sz w:val="28"/>
          <w:szCs w:val="28"/>
        </w:rPr>
        <w:t>分</w:t>
      </w:r>
      <w:proofErr w:type="gramStart"/>
      <w:r w:rsidRPr="00690A90">
        <w:rPr>
          <w:rFonts w:ascii="楷体" w:eastAsia="楷体" w:hAnsi="楷体" w:cs="宋体"/>
          <w:b/>
          <w:bCs/>
          <w:color w:val="000000" w:themeColor="text1"/>
          <w:kern w:val="0"/>
          <w:sz w:val="28"/>
          <w:szCs w:val="28"/>
        </w:rPr>
        <w:t>为微压与</w:t>
      </w:r>
      <w:proofErr w:type="gramEnd"/>
      <w:r w:rsidRPr="00690A90">
        <w:rPr>
          <w:rFonts w:ascii="楷体" w:eastAsia="楷体" w:hAnsi="楷体" w:cs="宋体"/>
          <w:b/>
          <w:bCs/>
          <w:color w:val="000000" w:themeColor="text1"/>
          <w:kern w:val="0"/>
          <w:sz w:val="28"/>
          <w:szCs w:val="28"/>
        </w:rPr>
        <w:t>低压两类</w:t>
      </w:r>
      <w:r w:rsidRPr="00690A90">
        <w:rPr>
          <w:rFonts w:ascii="楷体" w:eastAsia="楷体" w:hAnsi="楷体" w:cs="宋体"/>
          <w:color w:val="000000" w:themeColor="text1"/>
          <w:kern w:val="0"/>
          <w:sz w:val="28"/>
          <w:szCs w:val="28"/>
        </w:rPr>
        <w:t>，并强调了低</w:t>
      </w:r>
      <w:r w:rsidRPr="00690A90">
        <w:rPr>
          <w:rFonts w:ascii="楷体" w:eastAsia="楷体" w:hAnsi="楷体" w:cs="宋体"/>
          <w:color w:val="000000" w:themeColor="text1"/>
          <w:kern w:val="0"/>
          <w:sz w:val="28"/>
          <w:szCs w:val="28"/>
        </w:rPr>
        <w:lastRenderedPageBreak/>
        <w:t>压风管的严密性检查不再允许采用漏光法进行检验判断风管严密性能合格的依据，强化了低压风管严密性的控制力度。</w:t>
      </w:r>
    </w:p>
    <w:p w:rsidR="00A3185E" w:rsidRPr="00690A90" w:rsidRDefault="00690A90">
      <w:pPr>
        <w:rPr>
          <w:rFonts w:ascii="楷体" w:eastAsia="楷体" w:hAnsi="楷体"/>
          <w:color w:val="000000" w:themeColor="text1"/>
          <w:sz w:val="28"/>
          <w:szCs w:val="28"/>
        </w:rPr>
      </w:pPr>
      <w:r w:rsidRPr="00690A90">
        <w:rPr>
          <w:rFonts w:ascii="楷体" w:eastAsia="楷体" w:hAnsi="楷体"/>
          <w:noProof/>
          <w:color w:val="000000" w:themeColor="text1"/>
          <w:sz w:val="28"/>
          <w:szCs w:val="28"/>
        </w:rPr>
        <w:drawing>
          <wp:inline distT="0" distB="0" distL="0" distR="0" wp14:anchorId="30B0F314" wp14:editId="3C10CBB0">
            <wp:extent cx="5274310" cy="1243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3965"/>
                    </a:xfrm>
                    <a:prstGeom prst="rect">
                      <a:avLst/>
                    </a:prstGeom>
                  </pic:spPr>
                </pic:pic>
              </a:graphicData>
            </a:graphic>
          </wp:inline>
        </w:drawing>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Fonts w:ascii="楷体" w:eastAsia="楷体" w:hAnsi="楷体"/>
          <w:color w:val="000000" w:themeColor="text1"/>
          <w:spacing w:val="8"/>
          <w:sz w:val="28"/>
          <w:szCs w:val="28"/>
        </w:rPr>
        <w:t>其次，风管类别本次修编补充了</w:t>
      </w:r>
      <w:r w:rsidRPr="00690A90">
        <w:rPr>
          <w:rStyle w:val="a6"/>
          <w:rFonts w:ascii="楷体" w:eastAsia="楷体" w:hAnsi="楷体"/>
          <w:color w:val="000000" w:themeColor="text1"/>
          <w:spacing w:val="8"/>
          <w:sz w:val="28"/>
          <w:szCs w:val="28"/>
        </w:rPr>
        <w:t>负压的规定</w:t>
      </w:r>
      <w:r w:rsidRPr="00690A90">
        <w:rPr>
          <w:rFonts w:ascii="楷体" w:eastAsia="楷体" w:hAnsi="楷体"/>
          <w:color w:val="000000" w:themeColor="text1"/>
          <w:spacing w:val="8"/>
          <w:sz w:val="28"/>
          <w:szCs w:val="28"/>
        </w:rPr>
        <w:t>，比</w:t>
      </w:r>
      <w:proofErr w:type="gramStart"/>
      <w:r w:rsidRPr="00690A90">
        <w:rPr>
          <w:rFonts w:ascii="楷体" w:eastAsia="楷体" w:hAnsi="楷体"/>
          <w:color w:val="000000" w:themeColor="text1"/>
          <w:spacing w:val="8"/>
          <w:sz w:val="28"/>
          <w:szCs w:val="28"/>
        </w:rPr>
        <w:t>原规范更</w:t>
      </w:r>
      <w:proofErr w:type="gramEnd"/>
      <w:r w:rsidRPr="00690A90">
        <w:rPr>
          <w:rFonts w:ascii="楷体" w:eastAsia="楷体" w:hAnsi="楷体"/>
          <w:color w:val="000000" w:themeColor="text1"/>
          <w:spacing w:val="8"/>
          <w:sz w:val="28"/>
          <w:szCs w:val="28"/>
        </w:rPr>
        <w:t>细化，容易操作，详见表2-2，</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即新规范风管类别表 4.1.5。对于各类风管的负压和高压风管的</w:t>
      </w:r>
      <w:proofErr w:type="gramStart"/>
      <w:r w:rsidRPr="00690A90">
        <w:rPr>
          <w:rFonts w:ascii="楷体" w:eastAsia="楷体" w:hAnsi="楷体"/>
          <w:color w:val="000000" w:themeColor="text1"/>
          <w:spacing w:val="8"/>
          <w:sz w:val="28"/>
          <w:szCs w:val="28"/>
        </w:rPr>
        <w:t>最</w:t>
      </w:r>
      <w:proofErr w:type="gramEnd"/>
      <w:r w:rsidRPr="00690A90">
        <w:rPr>
          <w:rFonts w:ascii="楷体" w:eastAsia="楷体" w:hAnsi="楷体"/>
          <w:color w:val="000000" w:themeColor="text1"/>
          <w:spacing w:val="8"/>
          <w:sz w:val="28"/>
          <w:szCs w:val="28"/>
        </w:rPr>
        <w:t>高压也</w:t>
      </w:r>
      <w:proofErr w:type="gramStart"/>
      <w:r w:rsidRPr="00690A90">
        <w:rPr>
          <w:rFonts w:ascii="楷体" w:eastAsia="楷体" w:hAnsi="楷体"/>
          <w:color w:val="000000" w:themeColor="text1"/>
          <w:spacing w:val="8"/>
          <w:sz w:val="28"/>
          <w:szCs w:val="28"/>
        </w:rPr>
        <w:t>作出</w:t>
      </w:r>
      <w:proofErr w:type="gramEnd"/>
      <w:r w:rsidRPr="00690A90">
        <w:rPr>
          <w:rFonts w:ascii="楷体" w:eastAsia="楷体" w:hAnsi="楷体"/>
          <w:color w:val="000000" w:themeColor="text1"/>
          <w:spacing w:val="8"/>
          <w:sz w:val="28"/>
          <w:szCs w:val="28"/>
        </w:rPr>
        <w:t>了限定，也就是不再开口，使规范对风管类别规定更加严密。</w:t>
      </w:r>
    </w:p>
    <w:p w:rsidR="00690A90" w:rsidRPr="00690A90" w:rsidRDefault="00690A90">
      <w:pPr>
        <w:rPr>
          <w:rFonts w:ascii="楷体" w:eastAsia="楷体" w:hAnsi="楷体"/>
          <w:color w:val="000000" w:themeColor="text1"/>
          <w:sz w:val="28"/>
          <w:szCs w:val="28"/>
        </w:rPr>
      </w:pPr>
      <w:r w:rsidRPr="00690A90">
        <w:rPr>
          <w:rFonts w:ascii="楷体" w:eastAsia="楷体" w:hAnsi="楷体"/>
          <w:noProof/>
          <w:color w:val="000000" w:themeColor="text1"/>
          <w:sz w:val="28"/>
          <w:szCs w:val="28"/>
        </w:rPr>
        <w:drawing>
          <wp:inline distT="0" distB="0" distL="0" distR="0" wp14:anchorId="1B8B7DCB" wp14:editId="51F4AD99">
            <wp:extent cx="5274310" cy="19672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67230"/>
                    </a:xfrm>
                    <a:prstGeom prst="rect">
                      <a:avLst/>
                    </a:prstGeom>
                  </pic:spPr>
                </pic:pic>
              </a:graphicData>
            </a:graphic>
          </wp:inline>
        </w:drawing>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Fonts w:ascii="楷体" w:eastAsia="楷体" w:hAnsi="楷体"/>
          <w:color w:val="000000" w:themeColor="text1"/>
          <w:spacing w:val="8"/>
          <w:sz w:val="28"/>
          <w:szCs w:val="28"/>
        </w:rPr>
        <w:t>三是有关风</w:t>
      </w:r>
      <w:r w:rsidRPr="00690A90">
        <w:rPr>
          <w:rStyle w:val="a6"/>
          <w:rFonts w:ascii="楷体" w:eastAsia="楷体" w:hAnsi="楷体"/>
          <w:color w:val="000000" w:themeColor="text1"/>
          <w:spacing w:val="8"/>
          <w:sz w:val="28"/>
          <w:szCs w:val="28"/>
        </w:rPr>
        <w:t>管强度试验</w:t>
      </w:r>
      <w:r w:rsidRPr="00690A90">
        <w:rPr>
          <w:rFonts w:ascii="楷体" w:eastAsia="楷体" w:hAnsi="楷体"/>
          <w:color w:val="000000" w:themeColor="text1"/>
          <w:spacing w:val="8"/>
          <w:sz w:val="28"/>
          <w:szCs w:val="28"/>
        </w:rPr>
        <w:t>，</w:t>
      </w:r>
      <w:proofErr w:type="gramStart"/>
      <w:r w:rsidRPr="00690A90">
        <w:rPr>
          <w:rFonts w:ascii="楷体" w:eastAsia="楷体" w:hAnsi="楷体"/>
          <w:color w:val="000000" w:themeColor="text1"/>
          <w:spacing w:val="8"/>
          <w:sz w:val="28"/>
          <w:szCs w:val="28"/>
        </w:rPr>
        <w:t>原规范</w:t>
      </w:r>
      <w:proofErr w:type="gramEnd"/>
      <w:r w:rsidRPr="00690A90">
        <w:rPr>
          <w:rFonts w:ascii="楷体" w:eastAsia="楷体" w:hAnsi="楷体"/>
          <w:color w:val="000000" w:themeColor="text1"/>
          <w:spacing w:val="8"/>
          <w:sz w:val="28"/>
          <w:szCs w:val="28"/>
        </w:rPr>
        <w:t>统一规定在1.5倍工作压力下，接缝处无开裂为合格，相对比较粗陋。新规范条文对上述的风管强度试验</w:t>
      </w:r>
      <w:proofErr w:type="gramStart"/>
      <w:r w:rsidRPr="00690A90">
        <w:rPr>
          <w:rFonts w:ascii="楷体" w:eastAsia="楷体" w:hAnsi="楷体"/>
          <w:color w:val="000000" w:themeColor="text1"/>
          <w:spacing w:val="8"/>
          <w:sz w:val="28"/>
          <w:szCs w:val="28"/>
        </w:rPr>
        <w:t>作出</w:t>
      </w:r>
      <w:proofErr w:type="gramEnd"/>
      <w:r w:rsidRPr="00690A90">
        <w:rPr>
          <w:rFonts w:ascii="楷体" w:eastAsia="楷体" w:hAnsi="楷体"/>
          <w:color w:val="000000" w:themeColor="text1"/>
          <w:spacing w:val="8"/>
          <w:sz w:val="28"/>
          <w:szCs w:val="28"/>
        </w:rPr>
        <w:t xml:space="preserve">修改，有了更明确的规定。风管强度试验应在试验压力下，5min 及以 上无破坏性损伤为合格。试验压力对于低压系统风管为1.5倍工作压力；中压系统风管为 1.2 </w:t>
      </w:r>
      <w:proofErr w:type="gramStart"/>
      <w:r w:rsidRPr="00690A90">
        <w:rPr>
          <w:rFonts w:ascii="楷体" w:eastAsia="楷体" w:hAnsi="楷体"/>
          <w:color w:val="000000" w:themeColor="text1"/>
          <w:spacing w:val="8"/>
          <w:sz w:val="28"/>
          <w:szCs w:val="28"/>
        </w:rPr>
        <w:t>倍</w:t>
      </w:r>
      <w:proofErr w:type="gramEnd"/>
      <w:r w:rsidRPr="00690A90">
        <w:rPr>
          <w:rFonts w:ascii="楷体" w:eastAsia="楷体" w:hAnsi="楷体"/>
          <w:color w:val="000000" w:themeColor="text1"/>
          <w:spacing w:val="8"/>
          <w:sz w:val="28"/>
          <w:szCs w:val="28"/>
        </w:rPr>
        <w:t>工作压力， 且不低于750Pa；高压系统风管为1.2倍工作压力。对于高压风</w:t>
      </w:r>
      <w:r w:rsidRPr="00690A90">
        <w:rPr>
          <w:rFonts w:ascii="楷体" w:eastAsia="楷体" w:hAnsi="楷体"/>
          <w:color w:val="000000" w:themeColor="text1"/>
          <w:spacing w:val="8"/>
          <w:sz w:val="28"/>
          <w:szCs w:val="28"/>
        </w:rPr>
        <w:lastRenderedPageBreak/>
        <w:t>管运行的波动压力控制在20%，我们认为较 合理。在对高压风管进行耐压强度破坏性试验时也证明了此点。</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负压风管同样执行强度试验规定，只是压力</w:t>
      </w:r>
      <w:r w:rsidRPr="00690A90">
        <w:rPr>
          <w:rStyle w:val="a6"/>
          <w:rFonts w:ascii="楷体" w:eastAsia="楷体" w:hAnsi="楷体"/>
          <w:color w:val="000000" w:themeColor="text1"/>
          <w:spacing w:val="8"/>
          <w:sz w:val="28"/>
          <w:szCs w:val="28"/>
        </w:rPr>
        <w:t>反向升值</w:t>
      </w:r>
      <w:r w:rsidRPr="00690A90">
        <w:rPr>
          <w:rFonts w:ascii="楷体" w:eastAsia="楷体" w:hAnsi="楷体"/>
          <w:color w:val="000000" w:themeColor="text1"/>
          <w:spacing w:val="8"/>
          <w:sz w:val="28"/>
          <w:szCs w:val="28"/>
        </w:rPr>
        <w:t>而矣。</w:t>
      </w:r>
      <w:r w:rsidRPr="00690A90">
        <w:rPr>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4、对有关钢板风管板材厚度进行了部分调整</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金属风管规格应以外径或外边长为准，非金属风管和风道规格应以内径或内边长为准。</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对于金属风管板材的厚度，根据工程施工钢板风管所发生的实际状况，结合风管类别和形状对</w:t>
      </w:r>
      <w:proofErr w:type="gramStart"/>
      <w:r w:rsidRPr="00690A90">
        <w:rPr>
          <w:rFonts w:ascii="楷体" w:eastAsia="楷体" w:hAnsi="楷体"/>
          <w:color w:val="000000" w:themeColor="text1"/>
          <w:spacing w:val="8"/>
          <w:sz w:val="28"/>
          <w:szCs w:val="28"/>
        </w:rPr>
        <w:t>原规范</w:t>
      </w:r>
      <w:proofErr w:type="gramEnd"/>
      <w:r w:rsidRPr="00690A90">
        <w:rPr>
          <w:rFonts w:ascii="楷体" w:eastAsia="楷体" w:hAnsi="楷体"/>
          <w:color w:val="000000" w:themeColor="text1"/>
          <w:spacing w:val="8"/>
          <w:sz w:val="28"/>
          <w:szCs w:val="28"/>
        </w:rPr>
        <w:t>的钢板厚度进行了调整，主要是对高压风管与除尘风管。如2002 规范规定圆形风管不分高、中、低压类别风管，为一个厚度，显然不太合理；如在工程中发现高压风管强度不足，变形过大损坏等。</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因此，将金属风管板材厚度的条文进行适当的调整，按高、中、低微压和除尘四类分别</w:t>
      </w:r>
      <w:proofErr w:type="gramStart"/>
      <w:r w:rsidRPr="00690A90">
        <w:rPr>
          <w:rFonts w:ascii="楷体" w:eastAsia="楷体" w:hAnsi="楷体"/>
          <w:color w:val="000000" w:themeColor="text1"/>
          <w:spacing w:val="8"/>
          <w:sz w:val="28"/>
          <w:szCs w:val="28"/>
        </w:rPr>
        <w:t>作出</w:t>
      </w:r>
      <w:proofErr w:type="gramEnd"/>
      <w:r w:rsidRPr="00690A90">
        <w:rPr>
          <w:rFonts w:ascii="楷体" w:eastAsia="楷体" w:hAnsi="楷体"/>
          <w:color w:val="000000" w:themeColor="text1"/>
          <w:spacing w:val="8"/>
          <w:sz w:val="28"/>
          <w:szCs w:val="28"/>
        </w:rPr>
        <w:t>规定，是合理的。</w:t>
      </w:r>
      <w:r w:rsidRPr="00690A90">
        <w:rPr>
          <w:rFonts w:ascii="Calibri" w:eastAsia="楷体" w:hAnsi="Calibri" w:cs="Calibri"/>
          <w:color w:val="000000" w:themeColor="text1"/>
          <w:spacing w:val="8"/>
          <w:sz w:val="28"/>
          <w:szCs w:val="28"/>
        </w:rPr>
        <w:t> </w:t>
      </w:r>
    </w:p>
    <w:p w:rsidR="00690A90" w:rsidRPr="00690A90" w:rsidRDefault="00690A90">
      <w:pPr>
        <w:rPr>
          <w:rFonts w:ascii="楷体" w:eastAsia="楷体" w:hAnsi="楷体"/>
          <w:color w:val="000000" w:themeColor="text1"/>
          <w:sz w:val="28"/>
          <w:szCs w:val="28"/>
        </w:rPr>
      </w:pPr>
      <w:r w:rsidRPr="00690A90">
        <w:rPr>
          <w:rFonts w:ascii="楷体" w:eastAsia="楷体" w:hAnsi="楷体"/>
          <w:noProof/>
          <w:color w:val="000000" w:themeColor="text1"/>
          <w:sz w:val="28"/>
          <w:szCs w:val="28"/>
        </w:rPr>
        <w:drawing>
          <wp:inline distT="0" distB="0" distL="0" distR="0" wp14:anchorId="59B29CD7" wp14:editId="19FA35FE">
            <wp:extent cx="5274310" cy="33299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29940"/>
                    </a:xfrm>
                    <a:prstGeom prst="rect">
                      <a:avLst/>
                    </a:prstGeom>
                  </pic:spPr>
                </pic:pic>
              </a:graphicData>
            </a:graphic>
          </wp:inline>
        </w:drawing>
      </w:r>
    </w:p>
    <w:p w:rsidR="00690A90" w:rsidRPr="00690A90" w:rsidRDefault="00690A90" w:rsidP="00690A90">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r w:rsidRPr="00690A90">
        <w:rPr>
          <w:rStyle w:val="a6"/>
          <w:rFonts w:ascii="楷体" w:eastAsia="楷体" w:hAnsi="楷体" w:hint="eastAsia"/>
          <w:color w:val="000000" w:themeColor="text1"/>
          <w:spacing w:val="8"/>
          <w:sz w:val="28"/>
          <w:szCs w:val="28"/>
        </w:rPr>
        <w:t>5、对硬聚氯乙烯风管使用于中压风管的厚度进行了调整</w:t>
      </w:r>
    </w:p>
    <w:p w:rsidR="00690A90" w:rsidRPr="00690A90" w:rsidRDefault="00690A90" w:rsidP="00690A90">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690A90">
        <w:rPr>
          <w:rFonts w:ascii="楷体" w:eastAsia="楷体" w:hAnsi="楷体" w:hint="eastAsia"/>
          <w:color w:val="000000" w:themeColor="text1"/>
          <w:spacing w:val="8"/>
          <w:sz w:val="28"/>
          <w:szCs w:val="28"/>
        </w:rPr>
        <w:lastRenderedPageBreak/>
        <w:t>根据征求意见稿的反馈意见，对硬聚氯乙烯风管使用于中压风管的厚度进行了调整，调整情况详见表2-9</w:t>
      </w:r>
    </w:p>
    <w:p w:rsidR="00690A90" w:rsidRPr="00690A90" w:rsidRDefault="00690A90">
      <w:pPr>
        <w:rPr>
          <w:rFonts w:ascii="楷体" w:eastAsia="楷体" w:hAnsi="楷体"/>
          <w:color w:val="000000" w:themeColor="text1"/>
          <w:sz w:val="28"/>
          <w:szCs w:val="28"/>
        </w:rPr>
      </w:pPr>
      <w:r w:rsidRPr="00690A90">
        <w:rPr>
          <w:rFonts w:ascii="楷体" w:eastAsia="楷体" w:hAnsi="楷体"/>
          <w:noProof/>
          <w:color w:val="000000" w:themeColor="text1"/>
          <w:sz w:val="28"/>
          <w:szCs w:val="28"/>
        </w:rPr>
        <w:drawing>
          <wp:inline distT="0" distB="0" distL="0" distR="0" wp14:anchorId="1991C93C" wp14:editId="5DEEEAC8">
            <wp:extent cx="5274310" cy="2564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64765"/>
                    </a:xfrm>
                    <a:prstGeom prst="rect">
                      <a:avLst/>
                    </a:prstGeom>
                  </pic:spPr>
                </pic:pic>
              </a:graphicData>
            </a:graphic>
          </wp:inline>
        </w:drawing>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6、对复合材料等风管的适用验收范围进行了调整</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在通风与空调工程中根据系统特性，使用不同材料性能的风管，符合各司其强的作用。</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不同特性的材料风管应在其适用的舞台上使用，过度扩大其适用范围并不可取。</w:t>
      </w:r>
      <w:r w:rsidRPr="00690A90">
        <w:rPr>
          <w:rStyle w:val="a6"/>
          <w:rFonts w:ascii="楷体" w:eastAsia="楷体" w:hAnsi="楷体"/>
          <w:color w:val="000000" w:themeColor="text1"/>
          <w:spacing w:val="8"/>
          <w:sz w:val="28"/>
          <w:szCs w:val="28"/>
        </w:rPr>
        <w:t>如铝箔玻璃纤维板风管用于中压风管</w:t>
      </w:r>
      <w:r w:rsidRPr="00690A90">
        <w:rPr>
          <w:rFonts w:ascii="楷体" w:eastAsia="楷体" w:hAnsi="楷体"/>
          <w:color w:val="000000" w:themeColor="text1"/>
          <w:spacing w:val="8"/>
          <w:sz w:val="28"/>
          <w:szCs w:val="28"/>
        </w:rPr>
        <w:t>，为保持一定的形状采用型材框架与支撑加固方法，显得牵强；如用于负压更困难，因此，</w:t>
      </w:r>
      <w:r w:rsidRPr="00690A90">
        <w:rPr>
          <w:rStyle w:val="a6"/>
          <w:rFonts w:ascii="楷体" w:eastAsia="楷体" w:hAnsi="楷体"/>
          <w:color w:val="000000" w:themeColor="text1"/>
          <w:spacing w:val="8"/>
          <w:sz w:val="28"/>
          <w:szCs w:val="28"/>
        </w:rPr>
        <w:t>新规范将其验收的范围限制在低压风管系统</w:t>
      </w:r>
      <w:r w:rsidRPr="00690A90">
        <w:rPr>
          <w:rFonts w:ascii="楷体" w:eastAsia="楷体" w:hAnsi="楷体"/>
          <w:color w:val="000000" w:themeColor="text1"/>
          <w:spacing w:val="8"/>
          <w:sz w:val="28"/>
          <w:szCs w:val="28"/>
        </w:rPr>
        <w:t>。对于双面铝箔复合材料风管，新规范将其验收的范围限制在中压风管系统。</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规范编制组认为空调系统风管口径相对较大，常年使用时需要经受开机、停机，系统压力波动的影响。当在高压的系统中使用，应对其安全、耐用的可靠性能需要进行测试与验证后，再作结论。</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7、对风管系统使用的消声器加强了验收规定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建筑空调系统噪声的控制是一个非常现实的问题，当在工程验收时发现噪声超标会显得很被动。</w:t>
      </w:r>
      <w:proofErr w:type="gramStart"/>
      <w:r w:rsidRPr="00690A90">
        <w:rPr>
          <w:rFonts w:ascii="楷体" w:eastAsia="楷体" w:hAnsi="楷体"/>
          <w:color w:val="000000" w:themeColor="text1"/>
          <w:spacing w:val="8"/>
          <w:sz w:val="28"/>
          <w:szCs w:val="28"/>
        </w:rPr>
        <w:t>如究其</w:t>
      </w:r>
      <w:proofErr w:type="gramEnd"/>
      <w:r w:rsidRPr="00690A90">
        <w:rPr>
          <w:rFonts w:ascii="楷体" w:eastAsia="楷体" w:hAnsi="楷体"/>
          <w:color w:val="000000" w:themeColor="text1"/>
          <w:spacing w:val="8"/>
          <w:sz w:val="28"/>
          <w:szCs w:val="28"/>
        </w:rPr>
        <w:t>原因是设计，施工还是消声器的质量问题，在现场很难</w:t>
      </w:r>
      <w:proofErr w:type="gramStart"/>
      <w:r w:rsidRPr="00690A90">
        <w:rPr>
          <w:rFonts w:ascii="楷体" w:eastAsia="楷体" w:hAnsi="楷体"/>
          <w:color w:val="000000" w:themeColor="text1"/>
          <w:spacing w:val="8"/>
          <w:sz w:val="28"/>
          <w:szCs w:val="28"/>
        </w:rPr>
        <w:t>作出</w:t>
      </w:r>
      <w:proofErr w:type="gramEnd"/>
      <w:r w:rsidRPr="00690A90">
        <w:rPr>
          <w:rFonts w:ascii="楷体" w:eastAsia="楷体" w:hAnsi="楷体"/>
          <w:color w:val="000000" w:themeColor="text1"/>
          <w:spacing w:val="8"/>
          <w:sz w:val="28"/>
          <w:szCs w:val="28"/>
        </w:rPr>
        <w:t>结论。</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因此，新规范就消声器的质量验收作了规定：除应在现场对消声器的结构、材质、</w:t>
      </w:r>
      <w:proofErr w:type="gramStart"/>
      <w:r w:rsidRPr="00690A90">
        <w:rPr>
          <w:rFonts w:ascii="楷体" w:eastAsia="楷体" w:hAnsi="楷体"/>
          <w:color w:val="000000" w:themeColor="text1"/>
          <w:spacing w:val="8"/>
          <w:sz w:val="28"/>
          <w:szCs w:val="28"/>
        </w:rPr>
        <w:t>片距等</w:t>
      </w:r>
      <w:proofErr w:type="gramEnd"/>
      <w:r w:rsidRPr="00690A90">
        <w:rPr>
          <w:rFonts w:ascii="楷体" w:eastAsia="楷体" w:hAnsi="楷体"/>
          <w:color w:val="000000" w:themeColor="text1"/>
          <w:spacing w:val="8"/>
          <w:sz w:val="28"/>
          <w:szCs w:val="28"/>
        </w:rPr>
        <w:t>项内容进行验收外，</w:t>
      </w:r>
      <w:r w:rsidRPr="00690A90">
        <w:rPr>
          <w:rStyle w:val="a6"/>
          <w:rFonts w:ascii="楷体" w:eastAsia="楷体" w:hAnsi="楷体"/>
          <w:color w:val="000000" w:themeColor="text1"/>
          <w:spacing w:val="8"/>
          <w:sz w:val="28"/>
          <w:szCs w:val="28"/>
        </w:rPr>
        <w:t>新增加了对外购产品消声器查阅性能测试报告的规定。</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这个规定将是规范风管消声器生产，保证工程质量的一个有效措施。如果按照国家标准《声学消声器》GB/T4760 有关消声器现场测试方法，也可实施完成插入损失的测试。</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8、增加了地、水源等热泵系统的质量验收项目</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土壤源热泵、地表水源热泵换热系统</w:t>
      </w:r>
      <w:r w:rsidRPr="00690A90">
        <w:rPr>
          <w:rFonts w:ascii="楷体" w:eastAsia="楷体" w:hAnsi="楷体"/>
          <w:color w:val="000000" w:themeColor="text1"/>
          <w:spacing w:val="8"/>
          <w:sz w:val="28"/>
          <w:szCs w:val="28"/>
        </w:rPr>
        <w:t>和多</w:t>
      </w:r>
      <w:proofErr w:type="gramStart"/>
      <w:r w:rsidRPr="00690A90">
        <w:rPr>
          <w:rFonts w:ascii="楷体" w:eastAsia="楷体" w:hAnsi="楷体"/>
          <w:color w:val="000000" w:themeColor="text1"/>
          <w:spacing w:val="8"/>
          <w:sz w:val="28"/>
          <w:szCs w:val="28"/>
        </w:rPr>
        <w:t>联机组</w:t>
      </w:r>
      <w:proofErr w:type="gramEnd"/>
      <w:r w:rsidRPr="00690A90">
        <w:rPr>
          <w:rFonts w:ascii="楷体" w:eastAsia="楷体" w:hAnsi="楷体"/>
          <w:color w:val="000000" w:themeColor="text1"/>
          <w:spacing w:val="8"/>
          <w:sz w:val="28"/>
          <w:szCs w:val="28"/>
        </w:rPr>
        <w:t>空调系统在建筑空调中已经应用多年，一直未归入空调质量验收规范之中。</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本次修编对上述施工项目内容进行了补充。至于地表水的利用包括江、河、湖水，海水和生活污水等，工程施工还应涉及相应防污染、防腐蚀以保持热交换能力的设备，本规范暂时还未编入。</w:t>
      </w:r>
      <w:r w:rsidRPr="00690A90">
        <w:rPr>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9、增加了空调工程蓄能系统的质量验收内容</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空调工程蓄能（水、冰）系统的内容在</w:t>
      </w:r>
      <w:proofErr w:type="gramStart"/>
      <w:r w:rsidRPr="00690A90">
        <w:rPr>
          <w:rFonts w:ascii="楷体" w:eastAsia="楷体" w:hAnsi="楷体"/>
          <w:color w:val="000000" w:themeColor="text1"/>
          <w:spacing w:val="8"/>
          <w:sz w:val="28"/>
          <w:szCs w:val="28"/>
        </w:rPr>
        <w:t>原规范</w:t>
      </w:r>
      <w:proofErr w:type="gramEnd"/>
      <w:r w:rsidRPr="00690A90">
        <w:rPr>
          <w:rFonts w:ascii="楷体" w:eastAsia="楷体" w:hAnsi="楷体"/>
          <w:color w:val="000000" w:themeColor="text1"/>
          <w:spacing w:val="8"/>
          <w:sz w:val="28"/>
          <w:szCs w:val="28"/>
        </w:rPr>
        <w:t>中很少涉及，本次修订进行了补充。</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空调 蓄能系统的利用是空调技术发展的一个方向，以蓄冷为主，本次修编加入此内容以完善。</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10、对多台水泵出口支管接入总管的形式作了调整</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对于空调水系统，多台水泵出口支管接入总管常采用 T 形连接的</w:t>
      </w:r>
      <w:proofErr w:type="gramStart"/>
      <w:r w:rsidRPr="00690A90">
        <w:rPr>
          <w:rFonts w:ascii="楷体" w:eastAsia="楷体" w:hAnsi="楷体"/>
          <w:color w:val="000000" w:themeColor="text1"/>
          <w:spacing w:val="8"/>
          <w:sz w:val="28"/>
          <w:szCs w:val="28"/>
        </w:rPr>
        <w:t>的</w:t>
      </w:r>
      <w:proofErr w:type="gramEnd"/>
      <w:r w:rsidRPr="00690A90">
        <w:rPr>
          <w:rFonts w:ascii="楷体" w:eastAsia="楷体" w:hAnsi="楷体"/>
          <w:color w:val="000000" w:themeColor="text1"/>
          <w:spacing w:val="8"/>
          <w:sz w:val="28"/>
          <w:szCs w:val="28"/>
        </w:rPr>
        <w:t>形式，修编组通过深入的讨论，总结工程实践中得到的经验，</w:t>
      </w:r>
      <w:proofErr w:type="gramStart"/>
      <w:r w:rsidRPr="00690A90">
        <w:rPr>
          <w:rFonts w:ascii="楷体" w:eastAsia="楷体" w:hAnsi="楷体"/>
          <w:color w:val="000000" w:themeColor="text1"/>
          <w:spacing w:val="8"/>
          <w:sz w:val="28"/>
          <w:szCs w:val="28"/>
        </w:rPr>
        <w:t>作出</w:t>
      </w:r>
      <w:proofErr w:type="gramEnd"/>
      <w:r w:rsidRPr="00690A90">
        <w:rPr>
          <w:rFonts w:ascii="楷体" w:eastAsia="楷体" w:hAnsi="楷体"/>
          <w:color w:val="000000" w:themeColor="text1"/>
          <w:spacing w:val="8"/>
          <w:sz w:val="28"/>
          <w:szCs w:val="28"/>
        </w:rPr>
        <w:t>否定的规定，要求采用</w:t>
      </w:r>
      <w:r w:rsidRPr="00690A90">
        <w:rPr>
          <w:rStyle w:val="a6"/>
          <w:rFonts w:ascii="楷体" w:eastAsia="楷体" w:hAnsi="楷体"/>
          <w:color w:val="000000" w:themeColor="text1"/>
          <w:spacing w:val="8"/>
          <w:sz w:val="28"/>
          <w:szCs w:val="28"/>
        </w:rPr>
        <w:t>以顺水流斜向插入</w:t>
      </w:r>
      <w:r w:rsidRPr="00690A90">
        <w:rPr>
          <w:rFonts w:ascii="楷体" w:eastAsia="楷体" w:hAnsi="楷体"/>
          <w:color w:val="000000" w:themeColor="text1"/>
          <w:spacing w:val="8"/>
          <w:sz w:val="28"/>
          <w:szCs w:val="28"/>
        </w:rPr>
        <w:t>的形式。</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将此规定吸纳</w:t>
      </w:r>
      <w:proofErr w:type="gramStart"/>
      <w:r w:rsidRPr="00690A90">
        <w:rPr>
          <w:rFonts w:ascii="楷体" w:eastAsia="楷体" w:hAnsi="楷体"/>
          <w:color w:val="000000" w:themeColor="text1"/>
          <w:spacing w:val="8"/>
          <w:sz w:val="28"/>
          <w:szCs w:val="28"/>
        </w:rPr>
        <w:t>入规范</w:t>
      </w:r>
      <w:proofErr w:type="gramEnd"/>
      <w:r w:rsidRPr="00690A90">
        <w:rPr>
          <w:rFonts w:ascii="楷体" w:eastAsia="楷体" w:hAnsi="楷体"/>
          <w:color w:val="000000" w:themeColor="text1"/>
          <w:spacing w:val="8"/>
          <w:sz w:val="28"/>
          <w:szCs w:val="28"/>
        </w:rPr>
        <w:t>中，将对改善水泵安全运行和提高效率有较大的作用。但是，也会给设计、施工造成困难。我们认为工程施工是一个一次性的过程，应该服从于系统长期安全和节能运行的要求。</w:t>
      </w:r>
    </w:p>
    <w:p w:rsidR="00690A90" w:rsidRPr="00690A90" w:rsidRDefault="00690A90" w:rsidP="00690A90">
      <w:pPr>
        <w:pStyle w:val="a5"/>
        <w:spacing w:before="0" w:beforeAutospacing="0" w:after="0" w:afterAutospacing="0"/>
        <w:rPr>
          <w:rFonts w:ascii="楷体" w:eastAsia="楷体" w:hAnsi="楷体"/>
          <w:color w:val="000000" w:themeColor="text1"/>
          <w:sz w:val="28"/>
          <w:szCs w:val="28"/>
        </w:rPr>
      </w:pPr>
      <w:r w:rsidRPr="00690A90">
        <w:rPr>
          <w:rStyle w:val="a6"/>
          <w:rFonts w:ascii="楷体" w:eastAsia="楷体" w:hAnsi="楷体"/>
          <w:color w:val="000000" w:themeColor="text1"/>
          <w:sz w:val="28"/>
          <w:szCs w:val="28"/>
        </w:rPr>
        <w:t>11、补充和完善了一些项目的验收要求</w:t>
      </w:r>
    </w:p>
    <w:p w:rsidR="00690A90" w:rsidRPr="00690A90" w:rsidRDefault="00690A90" w:rsidP="00690A90">
      <w:pPr>
        <w:pStyle w:val="a5"/>
        <w:spacing w:before="0" w:beforeAutospacing="0" w:after="0" w:afterAutospacing="0"/>
        <w:rPr>
          <w:rFonts w:ascii="楷体" w:eastAsia="楷体" w:hAnsi="楷体"/>
          <w:color w:val="000000" w:themeColor="text1"/>
          <w:sz w:val="28"/>
          <w:szCs w:val="28"/>
        </w:rPr>
      </w:pPr>
      <w:r w:rsidRPr="00690A90">
        <w:rPr>
          <w:rFonts w:ascii="楷体" w:eastAsia="楷体" w:hAnsi="楷体"/>
          <w:color w:val="000000" w:themeColor="text1"/>
          <w:sz w:val="28"/>
          <w:szCs w:val="28"/>
        </w:rPr>
        <w:t>对在工程中已经应用并积累了经验，但在</w:t>
      </w:r>
      <w:proofErr w:type="gramStart"/>
      <w:r w:rsidRPr="00690A90">
        <w:rPr>
          <w:rFonts w:ascii="楷体" w:eastAsia="楷体" w:hAnsi="楷体"/>
          <w:color w:val="000000" w:themeColor="text1"/>
          <w:sz w:val="28"/>
          <w:szCs w:val="28"/>
        </w:rPr>
        <w:t>原规范</w:t>
      </w:r>
      <w:proofErr w:type="gramEnd"/>
      <w:r w:rsidRPr="00690A90">
        <w:rPr>
          <w:rFonts w:ascii="楷体" w:eastAsia="楷体" w:hAnsi="楷体"/>
          <w:color w:val="000000" w:themeColor="text1"/>
          <w:sz w:val="28"/>
          <w:szCs w:val="28"/>
        </w:rPr>
        <w:t>中还没有或无明确验收要求的项目进行了补充和完善。</w:t>
      </w:r>
    </w:p>
    <w:p w:rsidR="00690A90" w:rsidRDefault="00690A90" w:rsidP="00690A90">
      <w:pPr>
        <w:pStyle w:val="a5"/>
        <w:spacing w:before="0" w:beforeAutospacing="0" w:after="0" w:afterAutospacing="0"/>
        <w:rPr>
          <w:rFonts w:ascii="楷体" w:eastAsia="楷体" w:hAnsi="楷体"/>
          <w:color w:val="000000" w:themeColor="text1"/>
          <w:sz w:val="28"/>
          <w:szCs w:val="28"/>
        </w:rPr>
      </w:pPr>
      <w:r w:rsidRPr="00690A90">
        <w:rPr>
          <w:rFonts w:ascii="楷体" w:eastAsia="楷体" w:hAnsi="楷体"/>
          <w:color w:val="000000" w:themeColor="text1"/>
          <w:sz w:val="28"/>
          <w:szCs w:val="28"/>
        </w:rPr>
        <w:t>如</w:t>
      </w:r>
      <w:r w:rsidRPr="00690A90">
        <w:rPr>
          <w:rStyle w:val="a6"/>
          <w:rFonts w:ascii="楷体" w:eastAsia="楷体" w:hAnsi="楷体"/>
          <w:color w:val="000000" w:themeColor="text1"/>
          <w:sz w:val="28"/>
          <w:szCs w:val="28"/>
        </w:rPr>
        <w:t>太阳能制冷设备、纤维布质新材料风管、蓄能空调系统、地板送风、辐射（吊顶与地板）空调系统</w:t>
      </w:r>
      <w:r w:rsidRPr="00690A90">
        <w:rPr>
          <w:rFonts w:ascii="楷体" w:eastAsia="楷体" w:hAnsi="楷体"/>
          <w:color w:val="000000" w:themeColor="text1"/>
          <w:sz w:val="28"/>
          <w:szCs w:val="28"/>
        </w:rPr>
        <w:t>等。</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12、对</w:t>
      </w:r>
      <w:proofErr w:type="gramStart"/>
      <w:r w:rsidRPr="00690A90">
        <w:rPr>
          <w:rStyle w:val="a6"/>
          <w:rFonts w:ascii="楷体" w:eastAsia="楷体" w:hAnsi="楷体"/>
          <w:color w:val="000000" w:themeColor="text1"/>
          <w:spacing w:val="8"/>
          <w:sz w:val="28"/>
          <w:szCs w:val="28"/>
        </w:rPr>
        <w:t>风系统</w:t>
      </w:r>
      <w:proofErr w:type="gramEnd"/>
      <w:r w:rsidRPr="00690A90">
        <w:rPr>
          <w:rStyle w:val="a6"/>
          <w:rFonts w:ascii="楷体" w:eastAsia="楷体" w:hAnsi="楷体"/>
          <w:color w:val="000000" w:themeColor="text1"/>
          <w:spacing w:val="8"/>
          <w:sz w:val="28"/>
          <w:szCs w:val="28"/>
        </w:rPr>
        <w:t>风量调试的允许偏差进行了调整</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proofErr w:type="gramStart"/>
      <w:r w:rsidRPr="00690A90">
        <w:rPr>
          <w:rFonts w:ascii="楷体" w:eastAsia="楷体" w:hAnsi="楷体"/>
          <w:color w:val="000000" w:themeColor="text1"/>
          <w:spacing w:val="8"/>
          <w:sz w:val="28"/>
          <w:szCs w:val="28"/>
        </w:rPr>
        <w:t>风系统</w:t>
      </w:r>
      <w:proofErr w:type="gramEnd"/>
      <w:r w:rsidRPr="00690A90">
        <w:rPr>
          <w:rFonts w:ascii="楷体" w:eastAsia="楷体" w:hAnsi="楷体"/>
          <w:color w:val="000000" w:themeColor="text1"/>
          <w:spacing w:val="8"/>
          <w:sz w:val="28"/>
          <w:szCs w:val="28"/>
        </w:rPr>
        <w:t>总风量调试的允许偏差范围由原来的± 10%调整为-5%~+10%，新风风量调试的允许偏差调整为 0~+10%；单向流洁净</w:t>
      </w:r>
      <w:proofErr w:type="gramStart"/>
      <w:r w:rsidRPr="00690A90">
        <w:rPr>
          <w:rFonts w:ascii="楷体" w:eastAsia="楷体" w:hAnsi="楷体"/>
          <w:color w:val="000000" w:themeColor="text1"/>
          <w:spacing w:val="8"/>
          <w:sz w:val="28"/>
          <w:szCs w:val="28"/>
        </w:rPr>
        <w:t>系统系统</w:t>
      </w:r>
      <w:proofErr w:type="gramEnd"/>
      <w:r w:rsidRPr="00690A90">
        <w:rPr>
          <w:rFonts w:ascii="楷体" w:eastAsia="楷体" w:hAnsi="楷体"/>
          <w:color w:val="000000" w:themeColor="text1"/>
          <w:spacing w:val="8"/>
          <w:sz w:val="28"/>
          <w:szCs w:val="28"/>
        </w:rPr>
        <w:t>总风量调试的允许偏差由原来的 0~20%，调整为 0~+10%。</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这些指标的改动是一个进步，更适用于系统的实际情况有利于空调的节能和环境保护。这些变化其实是不小的，希望引起大家的重视。</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t>05强制性条文</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强制性条文的含义</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lastRenderedPageBreak/>
        <w:t>《通风与空调工程施工质量验收规范》中的强制性条文是国家有关工程建设质量与安全生产管理的法规条文之一。必须遵守，否则将按违法处置。</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强制性条文</w:t>
      </w:r>
    </w:p>
    <w:p w:rsid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本规范的强制性条文共有10条，主要涉及防火和安全用电内容，具体条文如下：</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4.2.2 防火风管的本体、框架与固定材料、密封垫料等必须为不燃材料，防火风管的耐火极限时间应满足系统防火设计的规定，且不得小于30min。</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【技术要点说明】</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根据本规范的术语解释，防火风管是指采用不燃、耐火材料制成，能满足一定耐火极限的风管。它强调的是风管能抵抗建筑物局部起火，在</w:t>
      </w:r>
      <w:proofErr w:type="gramStart"/>
      <w:r w:rsidRPr="00690A90">
        <w:rPr>
          <w:rFonts w:ascii="楷体" w:eastAsia="楷体" w:hAnsi="楷体" w:cs="宋体"/>
          <w:color w:val="000000" w:themeColor="text1"/>
          <w:spacing w:val="8"/>
          <w:kern w:val="0"/>
          <w:sz w:val="28"/>
          <w:szCs w:val="28"/>
        </w:rPr>
        <w:t>一</w:t>
      </w:r>
      <w:proofErr w:type="gramEnd"/>
      <w:r w:rsidRPr="00690A90">
        <w:rPr>
          <w:rFonts w:ascii="楷体" w:eastAsia="楷体" w:hAnsi="楷体" w:cs="宋体"/>
          <w:color w:val="000000" w:themeColor="text1"/>
          <w:spacing w:val="8"/>
          <w:kern w:val="0"/>
          <w:sz w:val="28"/>
          <w:szCs w:val="28"/>
        </w:rPr>
        <w:t>定时限内仍能维持正常功能，也就是抗火灾的能力。</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建筑物内某些系统或部位的风管需要具有一定的防火性能，也是多年来通过建筑物发生火灾后的惨痛事实得来的经验教训。</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防火风管主要应用于建筑物内与救生、安全保障有关的排烟、正压送风、避难区域空调送风等系统。根据不同的应用场合，其耐火极限可分为0.5h、1h、2h等。</w:t>
      </w:r>
    </w:p>
    <w:p w:rsid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本强制性条文执行的技术依据，为设计图纸和本条文规定的内容，技术要点是防火风管的耐火极限必须满足工程设计的规定，且不得小于 30min。</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lastRenderedPageBreak/>
        <w:t>对防火风管质量监督、验收的</w:t>
      </w:r>
      <w:proofErr w:type="gramStart"/>
      <w:r w:rsidRPr="00690A90">
        <w:rPr>
          <w:rFonts w:ascii="楷体" w:eastAsia="楷体" w:hAnsi="楷体" w:cs="宋体"/>
          <w:color w:val="000000" w:themeColor="text1"/>
          <w:spacing w:val="8"/>
          <w:kern w:val="0"/>
          <w:sz w:val="28"/>
          <w:szCs w:val="28"/>
        </w:rPr>
        <w:t>最</w:t>
      </w:r>
      <w:proofErr w:type="gramEnd"/>
      <w:r w:rsidRPr="00690A90">
        <w:rPr>
          <w:rFonts w:ascii="楷体" w:eastAsia="楷体" w:hAnsi="楷体" w:cs="宋体"/>
          <w:color w:val="000000" w:themeColor="text1"/>
          <w:spacing w:val="8"/>
          <w:kern w:val="0"/>
          <w:sz w:val="28"/>
          <w:szCs w:val="28"/>
        </w:rPr>
        <w:t>关键点是防火风管的不燃材质和防火性能必须符合设计和本条文的规定。</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4.2.5 复合材料风管的覆面材料必须为不燃材料，内层的绝热材料应为不燃或难燃、且对人体无害的材料。</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根据本规范的术语解释，复合材料风管是指采用不燃材料面层复合绝热材料板制成的风管。目前常用复合材料风管的板材，一般由外表面为金属薄板或其他不燃面层、内侧为绝热层的材料构成。</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为了保障复合材料风管在房屋建筑工程中的安全使用，本规范规定其覆面材料必须为不燃材料，内层的绝热材料应为不燃或难燃，且对人体无害的材料。该规定与民用建筑防火、建筑装修等国家标准对建筑物内部装修材料使用有关的规定与要求相一致。</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用于复合材料风管成型的粘接材料，也强调应采用环保阻燃型。</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为了保证工程施工的复合材料风管能符合建筑防火和本条文的规定，施工前必须对复合材料风管的耐火性能进行严格的检查和核对，其依据主要是产品的合格证书、质量保证书和绝热材料不燃或难燃性能试验报告等。</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对于内层采用不燃绝热材料的复合材料风管，可根据产品合格证书，一次验收通过。对于内层采用难燃绝热材料的复合材料风管，为了防止可燃及易燃的绝热材料混淆于其中，造成对工程安全使</w:t>
      </w:r>
      <w:r w:rsidRPr="00690A90">
        <w:rPr>
          <w:rFonts w:ascii="楷体" w:eastAsia="楷体" w:hAnsi="楷体"/>
          <w:color w:val="000000" w:themeColor="text1"/>
          <w:spacing w:val="8"/>
          <w:sz w:val="28"/>
          <w:szCs w:val="28"/>
        </w:rPr>
        <w:lastRenderedPageBreak/>
        <w:t>用功能的危害，还应在现场对板材中的绝热材料进行点燃试验的抽检。如在抽检样本中发现有去掉火源后，绝热材料仍自燃不熄或数秒内</w:t>
      </w:r>
      <w:proofErr w:type="gramStart"/>
      <w:r w:rsidRPr="00690A90">
        <w:rPr>
          <w:rFonts w:ascii="楷体" w:eastAsia="楷体" w:hAnsi="楷体"/>
          <w:color w:val="000000" w:themeColor="text1"/>
          <w:spacing w:val="8"/>
          <w:sz w:val="28"/>
          <w:szCs w:val="28"/>
        </w:rPr>
        <w:t>不</w:t>
      </w:r>
      <w:proofErr w:type="gramEnd"/>
      <w:r w:rsidRPr="00690A90">
        <w:rPr>
          <w:rFonts w:ascii="楷体" w:eastAsia="楷体" w:hAnsi="楷体"/>
          <w:color w:val="000000" w:themeColor="text1"/>
          <w:spacing w:val="8"/>
          <w:sz w:val="28"/>
          <w:szCs w:val="28"/>
        </w:rPr>
        <w:t>熄灭的，则应对其的难燃性能提出质疑，并停止使用。然后，取样送有资质的验证单位进行检验，合格后才允许使用。</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（2）检查控制</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复合材料风管材料性能质量监督、验收的</w:t>
      </w:r>
      <w:proofErr w:type="gramStart"/>
      <w:r w:rsidRPr="00690A90">
        <w:rPr>
          <w:rFonts w:ascii="楷体" w:eastAsia="楷体" w:hAnsi="楷体"/>
          <w:color w:val="000000" w:themeColor="text1"/>
          <w:spacing w:val="8"/>
          <w:sz w:val="28"/>
          <w:szCs w:val="28"/>
        </w:rPr>
        <w:t>最</w:t>
      </w:r>
      <w:proofErr w:type="gramEnd"/>
      <w:r w:rsidRPr="00690A90">
        <w:rPr>
          <w:rFonts w:ascii="楷体" w:eastAsia="楷体" w:hAnsi="楷体"/>
          <w:color w:val="000000" w:themeColor="text1"/>
          <w:spacing w:val="8"/>
          <w:sz w:val="28"/>
          <w:szCs w:val="28"/>
        </w:rPr>
        <w:t>关键点是风管的材质，其难燃性能必须符合设计的规定。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5.2.7 防排烟系统的柔性短管必须为不燃材料。</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当建筑物火灾发生后，其局部环境的空气温度会急剧升高。因此，</w:t>
      </w:r>
      <w:proofErr w:type="gramStart"/>
      <w:r w:rsidRPr="00690A90">
        <w:rPr>
          <w:rFonts w:ascii="楷体" w:eastAsia="楷体" w:hAnsi="楷体"/>
          <w:color w:val="000000" w:themeColor="text1"/>
          <w:spacing w:val="8"/>
          <w:sz w:val="28"/>
          <w:szCs w:val="28"/>
        </w:rPr>
        <w:t>当防排烟系统</w:t>
      </w:r>
      <w:proofErr w:type="gramEnd"/>
      <w:r w:rsidRPr="00690A90">
        <w:rPr>
          <w:rFonts w:ascii="楷体" w:eastAsia="楷体" w:hAnsi="楷体"/>
          <w:color w:val="000000" w:themeColor="text1"/>
          <w:spacing w:val="8"/>
          <w:sz w:val="28"/>
          <w:szCs w:val="28"/>
        </w:rPr>
        <w:t>运行时，管内和管外空气温度可能都比较高，如使用普通可燃或难燃材料的柔性短管，在高温烘烤下，极易造成破损或被引燃，使系统功能失效。</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为了防止此类情况的发生，本条文规定防排烟系统的柔性短管，必须用不燃材料制成，保障系统在 280</w:t>
      </w:r>
      <w:r w:rsidRPr="00690A90">
        <w:rPr>
          <w:rFonts w:ascii="楷体" w:eastAsia="楷体" w:hAnsi="楷体" w:hint="eastAsia"/>
          <w:color w:val="000000" w:themeColor="text1"/>
          <w:spacing w:val="8"/>
          <w:sz w:val="28"/>
          <w:szCs w:val="28"/>
        </w:rPr>
        <w:t>℃</w:t>
      </w:r>
      <w:r w:rsidRPr="00690A90">
        <w:rPr>
          <w:rFonts w:ascii="楷体" w:eastAsia="楷体" w:hAnsi="楷体"/>
          <w:color w:val="000000" w:themeColor="text1"/>
          <w:spacing w:val="8"/>
          <w:sz w:val="28"/>
          <w:szCs w:val="28"/>
        </w:rPr>
        <w:t>高温下，能正常运行30min及以上。</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r w:rsidRPr="00690A90">
        <w:rPr>
          <w:rFonts w:ascii="Calibri" w:eastAsia="楷体" w:hAnsi="Calibri" w:cs="Calibri"/>
          <w:b/>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施工前必须对所使用的材料进行严格的检查和核对，其依据是材料质量保证书和试验报告，同时对材料外观质量进行目测检查和点燃试验，相符后再进行加工制作。</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Fonts w:ascii="楷体" w:eastAsia="楷体" w:hAnsi="楷体"/>
          <w:color w:val="000000" w:themeColor="text1"/>
          <w:spacing w:val="8"/>
          <w:sz w:val="28"/>
          <w:szCs w:val="28"/>
        </w:rPr>
        <w:lastRenderedPageBreak/>
        <w:t>（2）检查</w:t>
      </w:r>
      <w:r w:rsidRPr="00690A90">
        <w:rPr>
          <w:rFonts w:ascii="Calibri" w:eastAsia="楷体" w:hAnsi="Calibri" w:cs="Calibri"/>
          <w:color w:val="000000" w:themeColor="text1"/>
          <w:spacing w:val="8"/>
          <w:sz w:val="28"/>
          <w:szCs w:val="28"/>
        </w:rPr>
        <w:t> </w:t>
      </w:r>
      <w:r w:rsidRPr="00690A90">
        <w:rPr>
          <w:rFonts w:ascii="楷体" w:eastAsia="楷体" w:hAnsi="楷体"/>
          <w:color w:val="000000" w:themeColor="text1"/>
          <w:spacing w:val="8"/>
          <w:sz w:val="28"/>
          <w:szCs w:val="28"/>
        </w:rPr>
        <w:t xml:space="preserve"> 防排烟系统的柔性短管，验收的</w:t>
      </w:r>
      <w:proofErr w:type="gramStart"/>
      <w:r w:rsidRPr="00690A90">
        <w:rPr>
          <w:rFonts w:ascii="楷体" w:eastAsia="楷体" w:hAnsi="楷体"/>
          <w:color w:val="000000" w:themeColor="text1"/>
          <w:spacing w:val="8"/>
          <w:sz w:val="28"/>
          <w:szCs w:val="28"/>
        </w:rPr>
        <w:t>最</w:t>
      </w:r>
      <w:proofErr w:type="gramEnd"/>
      <w:r w:rsidRPr="00690A90">
        <w:rPr>
          <w:rFonts w:ascii="楷体" w:eastAsia="楷体" w:hAnsi="楷体"/>
          <w:color w:val="000000" w:themeColor="text1"/>
          <w:spacing w:val="8"/>
          <w:sz w:val="28"/>
          <w:szCs w:val="28"/>
        </w:rPr>
        <w:t>关键点是柔性短管的用材，必须为不燃材料。</w:t>
      </w:r>
      <w:r w:rsidRPr="00690A90">
        <w:rPr>
          <w:rFonts w:ascii="楷体" w:eastAsia="楷体" w:hAnsi="楷体"/>
          <w:b/>
          <w:bCs/>
          <w:color w:val="000000" w:themeColor="text1"/>
          <w:spacing w:val="8"/>
          <w:sz w:val="28"/>
          <w:szCs w:val="28"/>
        </w:rPr>
        <w:br/>
      </w:r>
      <w:r w:rsidRPr="00690A90">
        <w:rPr>
          <w:rStyle w:val="a6"/>
          <w:rFonts w:ascii="楷体" w:eastAsia="楷体" w:hAnsi="楷体"/>
          <w:color w:val="000000" w:themeColor="text1"/>
          <w:spacing w:val="8"/>
          <w:sz w:val="28"/>
          <w:szCs w:val="28"/>
        </w:rPr>
        <w:t>6.2.2当风管穿过需要封闭的防火、防爆的墙体或楼板时，必须设钢制的预埋管或防护套管，且厚度不应小1.6mm；风管与防护套管之间，应用不燃柔性材料封堵严密。</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防火、防爆的墙体或楼板是建筑物防止火灾扩散的安全防护结构，当风管穿越时不得破坏其相应的性能。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本条文规定当风管穿越时，</w:t>
      </w:r>
      <w:r w:rsidRPr="00690A90">
        <w:rPr>
          <w:rStyle w:val="a6"/>
          <w:rFonts w:ascii="楷体" w:eastAsia="楷体" w:hAnsi="楷体"/>
          <w:color w:val="000000" w:themeColor="text1"/>
          <w:spacing w:val="8"/>
          <w:sz w:val="28"/>
          <w:szCs w:val="28"/>
        </w:rPr>
        <w:t>墙体或楼板上必须设置钢制的预埋管或防护套管，并规定其钢板厚度不应小于1.6㎜，风管与防护套管之间应用不燃材料封堵严密。</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不燃材料宜为矿棉或岩棉，以保证其相应的结构强度和可靠阻火功能。所谓风管预埋管，指的是直接埋设的、作为系统风管一部分的穿越墙体或楼板的结构风管。对于较大的或特殊结构的墙体，为了满足其相应的强度需要，预埋管钢板的厚度可予以增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所谓风管的防护套管，指的是有绝热要求的风管在穿越防火、防爆的墙体或楼板的部位时，为风管绝热层外设的防护性套管。风管与防护套管之间的绝热填充材料，也必须满足防火隔断墙体或楼板性能的要求，</w:t>
      </w:r>
      <w:proofErr w:type="gramStart"/>
      <w:r w:rsidRPr="00690A90">
        <w:rPr>
          <w:rFonts w:ascii="楷体" w:eastAsia="楷体" w:hAnsi="楷体"/>
          <w:color w:val="000000" w:themeColor="text1"/>
          <w:spacing w:val="8"/>
          <w:sz w:val="28"/>
          <w:szCs w:val="28"/>
        </w:rPr>
        <w:t>故规范</w:t>
      </w:r>
      <w:proofErr w:type="gramEnd"/>
      <w:r w:rsidRPr="00690A90">
        <w:rPr>
          <w:rFonts w:ascii="楷体" w:eastAsia="楷体" w:hAnsi="楷体"/>
          <w:color w:val="000000" w:themeColor="text1"/>
          <w:spacing w:val="8"/>
          <w:sz w:val="28"/>
          <w:szCs w:val="28"/>
        </w:rPr>
        <w:t>规定必须应用不燃柔性材料严密封堵。</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本条文讲述了三点内容，一是说明了必须采用钢制的预埋管或防护套管的场合，二是规定了预埋管或防护套管的最小厚度，三是规定了防护套管与风管间隙的部位必须用不燃柔性材料封堵。因此，在执行本条文时，也应按这三个层次进行落实。</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首先，对预埋管或防护套管的埋设，应按图纸进行核对，一是规格和数量应正确；二是加工的规格和材料的厚度必须符合设计和本条文的规定。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其次，对于在墙体或楼板中进行埋设的预埋管，其位置和规格应符合设计图的规定，不应有规格错误和严重错位等问题。</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6.2.3 风管安装必须符合下列规定：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1 风管内严禁其他管线穿越；</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2、输送含有易燃、易爆气体或安装在易燃、易爆环境的风管系统必须设置可靠的防静电接地装置，通过生活区或其它辅助生产房间时必须严密、不得泄露，并不</w:t>
      </w:r>
      <w:proofErr w:type="gramStart"/>
      <w:r w:rsidRPr="00690A90">
        <w:rPr>
          <w:rStyle w:val="a6"/>
          <w:rFonts w:ascii="楷体" w:eastAsia="楷体" w:hAnsi="楷体"/>
          <w:color w:val="000000" w:themeColor="text1"/>
          <w:spacing w:val="8"/>
          <w:sz w:val="28"/>
          <w:szCs w:val="28"/>
        </w:rPr>
        <w:t>得设置</w:t>
      </w:r>
      <w:proofErr w:type="gramEnd"/>
      <w:r w:rsidRPr="00690A90">
        <w:rPr>
          <w:rStyle w:val="a6"/>
          <w:rFonts w:ascii="楷体" w:eastAsia="楷体" w:hAnsi="楷体"/>
          <w:color w:val="000000" w:themeColor="text1"/>
          <w:spacing w:val="8"/>
          <w:sz w:val="28"/>
          <w:szCs w:val="28"/>
        </w:rPr>
        <w:t>接口；</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3、室外立管的拉索严禁固定在避雷针或避雷网上。</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风管内</w:t>
      </w:r>
      <w:r w:rsidRPr="00690A90">
        <w:rPr>
          <w:rStyle w:val="a6"/>
          <w:rFonts w:ascii="楷体" w:eastAsia="楷体" w:hAnsi="楷体"/>
          <w:color w:val="000000" w:themeColor="text1"/>
          <w:spacing w:val="8"/>
          <w:sz w:val="28"/>
          <w:szCs w:val="28"/>
        </w:rPr>
        <w:t>严禁其他管线穿越</w:t>
      </w:r>
      <w:r w:rsidRPr="00690A90">
        <w:rPr>
          <w:rFonts w:ascii="楷体" w:eastAsia="楷体" w:hAnsi="楷体"/>
          <w:color w:val="000000" w:themeColor="text1"/>
          <w:spacing w:val="8"/>
          <w:sz w:val="28"/>
          <w:szCs w:val="28"/>
        </w:rPr>
        <w:t>是为保证风管系统的安全使用而规定的，无论是电、水或气体管线，均应遵守。</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对于输送含有易燃、易爆气体或安装在易燃、易爆环境的风管系统，为了</w:t>
      </w:r>
      <w:r w:rsidRPr="00690A90">
        <w:rPr>
          <w:rStyle w:val="a6"/>
          <w:rFonts w:ascii="楷体" w:eastAsia="楷体" w:hAnsi="楷体"/>
          <w:color w:val="000000" w:themeColor="text1"/>
          <w:spacing w:val="8"/>
          <w:sz w:val="28"/>
          <w:szCs w:val="28"/>
        </w:rPr>
        <w:t>防止静电</w:t>
      </w:r>
      <w:r w:rsidRPr="00690A90">
        <w:rPr>
          <w:rFonts w:ascii="楷体" w:eastAsia="楷体" w:hAnsi="楷体"/>
          <w:color w:val="000000" w:themeColor="text1"/>
          <w:spacing w:val="8"/>
          <w:sz w:val="28"/>
          <w:szCs w:val="28"/>
        </w:rPr>
        <w:t>引起意外事故的发生，必须设置可靠的防静电接地装置。当此类风管系统通过生活区或其他辅助生产房间时，</w:t>
      </w:r>
      <w:r w:rsidRPr="00690A90">
        <w:rPr>
          <w:rFonts w:ascii="楷体" w:eastAsia="楷体" w:hAnsi="楷体"/>
          <w:color w:val="000000" w:themeColor="text1"/>
          <w:spacing w:val="8"/>
          <w:sz w:val="28"/>
          <w:szCs w:val="28"/>
        </w:rPr>
        <w:lastRenderedPageBreak/>
        <w:t>为了避免易燃、易爆气体的扩散，故规定风管必须严密、不得泄露，并不</w:t>
      </w:r>
      <w:proofErr w:type="gramStart"/>
      <w:r w:rsidRPr="00690A90">
        <w:rPr>
          <w:rFonts w:ascii="楷体" w:eastAsia="楷体" w:hAnsi="楷体"/>
          <w:color w:val="000000" w:themeColor="text1"/>
          <w:spacing w:val="8"/>
          <w:sz w:val="28"/>
          <w:szCs w:val="28"/>
        </w:rPr>
        <w:t>得设置</w:t>
      </w:r>
      <w:proofErr w:type="gramEnd"/>
      <w:r w:rsidRPr="00690A90">
        <w:rPr>
          <w:rFonts w:ascii="楷体" w:eastAsia="楷体" w:hAnsi="楷体"/>
          <w:color w:val="000000" w:themeColor="text1"/>
          <w:spacing w:val="8"/>
          <w:sz w:val="28"/>
          <w:szCs w:val="28"/>
        </w:rPr>
        <w:t>接口。该规定同样适用于排风系统风管。</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风管系统的室外立管，包括处于建筑物屋顶和沿墙安装超过屋顶一定高度的，应采取相应的抗风措施。当无其他可依靠结构固定时，</w:t>
      </w:r>
      <w:r w:rsidRPr="00690A90">
        <w:rPr>
          <w:rStyle w:val="a6"/>
          <w:rFonts w:ascii="楷体" w:eastAsia="楷体" w:hAnsi="楷体"/>
          <w:color w:val="000000" w:themeColor="text1"/>
          <w:spacing w:val="8"/>
          <w:sz w:val="28"/>
          <w:szCs w:val="28"/>
        </w:rPr>
        <w:t>宜采用拉索进行固定</w:t>
      </w:r>
      <w:r w:rsidRPr="00690A90">
        <w:rPr>
          <w:rFonts w:ascii="楷体" w:eastAsia="楷体" w:hAnsi="楷体"/>
          <w:color w:val="000000" w:themeColor="text1"/>
          <w:spacing w:val="8"/>
          <w:sz w:val="28"/>
          <w:szCs w:val="28"/>
        </w:rPr>
        <w:t>，但不得把拉索固定在防雷电的避雷针或避雷网上。拉索与避雷针或避雷网相连接，当雷电来临时，可能使风管系统成为带电体和导电体，危及整个设备系统的安全使用。为了保证风管系统的安全使用，故本条文做出如此规定。</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有关风管内严禁其他管线穿越规定的执行，首先是审查图纸，然后是注意工程施工过程中管线比较集中，如有交叉跨越的部位，应正确处理好各类管线之间安装空间和走向等的矛盾。</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有关输送含有易燃、易爆气体或安装在易燃、易爆环境的风管系统规定的执行，首先是在施工前按设计图纸把系统划分清楚，然后按照设计有关防止静电的规定进行风管的施工和可靠接地。同时，还应对所安装风管的严密性给予足够的重视。</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对于室外立管的拉索固定（浪风）不得连接在避雷针或避雷网上的规定，主要是从提高操作工人的技术素质和安全管理两方面来解决。</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在工程施工过程与验收时，施工管理和监理人员应进行再一次的检查，以保证条文的执行。</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7.2.2 通风机传动装置的外露部位及直通大气的进、出风口，必须装设防护罩、防护网或采取其他安全防护措施。</w:t>
      </w:r>
      <w:r w:rsidRPr="00690A90">
        <w:rPr>
          <w:rStyle w:val="a6"/>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通风机传动装置的外露部位，在风机运行时处于高速旋转状态，可能对人体造成伤害；同时，也可能由于外来物件的侵入而造成设备的损坏，因此，必须加设防护罩。</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防护罩通常可分为皮带防护罩和联轴器防护罩两种，主要功能是有效地阻挡人体的手、脚与其他部位，以及其他物体进入被防护运动设备的旋转部位。</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7.2.10 静电式空气净化装置的金属外壳必须与 PE 线可靠连接。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静电式空气净化装置是利用高压静电电场对空气中的微小浮尘进行有效清除的空气处理装置（设备）。</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当设备运行时，设备带有高压电，为了防止意外事故的发生，其金属外壳必须与电气工程的专用接地线PE线进行可靠连接。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静电式空气净化装置金属外壳的接地是防止静电危害的主要措施之一，应按产品说明书</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的要求执行，接地连接的施工质量应符合设计的规定。工程施工过程中，接地连接应随同静电式空气净化装置的安装一起落实。</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在设备安装施工的工艺中，应规定接地的内容和要求，检查接地的连接点应可靠，接地电阻小于等于1Ω为合格。</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7.2.11 电加热器的安装必须符合下列规定：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1、电加热器与钢构架间的绝热层必须为不燃材料；外露的接线柱应加设安全防护罩；</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2、电加热器的外露可导电部分必须与PE线可靠连接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3、连接电加热器的风管的法兰垫片，应采用耐热不燃材料。</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电加热器运行时，一是存在可能对人体产生伤害的高压电，二是存在可能引发着火的高温。对于高压交流电伤害的防止，本规范规定电加热器外露的接线柱应加设防护罩，电加热器的外露可导电部分必须与PE线可靠连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对于高温着火的防止，本条文规定电加热器与钢结构间的绝热层和连接电加热器的风管的法兰垫片，均必须采用耐热不燃的材料。一般要求电加热器前后 800㎜及以内或按设计规定的风管和绝热层，也均必须采用耐热不燃的材料。</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一般电加热器在风管系统内的安装，都采用间接安装的方法。即预先将电加热器组合成一个独立的结构，然后固定在风管上。</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其一，在组装过程中应加强对材料的管理和验收，保证所有的材料均为不燃材料。其 二，对电加热器外露可导电部分与PE线连接的可靠性应进行核实，可按接地电阻小于等于1Ω为合格。</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图1电加热器外露的接线柱应加设安全防护罩且外露可导电部分必须与PE线可靠连接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图2电加热与钢构架之间的隔热层必须为不燃材料</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8.2.4 燃油管道系统必须设置可靠的防静电接地装置</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燃油管道系统的静电火花，可能会造成巨大危害，必须杜绝。本条文即针对该问题而做出的规定。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燃油管道系统的防静电接地装置，包括整个系统的可靠接地和管道系统管段间的可靠连接两个方面。</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前者强调整个系统的接地应可靠，后者强调法兰处的连接电阻应尽量小，以构成一个可靠的完整系统，故管道法兰应采用镀锌螺栓连接或在法兰处用铜导线跨接，且应接合严密。</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为了保证管道法兰之间跨接的可靠，可以采用镀锌螺栓连接或采用铜导线进行跨接。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lastRenderedPageBreak/>
        <w:t>（2）检查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当采用镀锌螺栓连接时，应强调法兰与镀锌螺栓的连接处无锈蚀和污垢、镀锌螺栓的镀锌层应光洁平整，螺母应紧固、接合严密。当采用用铜导线进行跨接时,导线截面积宜不小于4mm2，连接处应紧固、接合严密。系统接地的连接应可靠，接地电阻小于等于1Ω为合格。</w:t>
      </w:r>
      <w:r w:rsidRPr="00690A90">
        <w:rPr>
          <w:rFonts w:ascii="Calibri" w:eastAsia="楷体" w:hAnsi="Calibri" w:cs="Calibri"/>
          <w:color w:val="000000" w:themeColor="text1"/>
          <w:spacing w:val="8"/>
          <w:sz w:val="28"/>
          <w:szCs w:val="28"/>
        </w:rPr>
        <w:t> </w:t>
      </w:r>
    </w:p>
    <w:p w:rsidR="00690A90" w:rsidRPr="00690A90" w:rsidRDefault="00690A90" w:rsidP="00690A90">
      <w:pPr>
        <w:pStyle w:val="a5"/>
        <w:shd w:val="clear" w:color="auto" w:fill="FFFFFF"/>
        <w:spacing w:before="0" w:beforeAutospacing="0" w:after="0" w:afterAutospacing="0"/>
        <w:jc w:val="both"/>
        <w:rPr>
          <w:rFonts w:ascii="楷体" w:eastAsia="楷体" w:hAnsi="楷体"/>
          <w:color w:val="000000" w:themeColor="text1"/>
          <w:spacing w:val="8"/>
          <w:sz w:val="28"/>
          <w:szCs w:val="28"/>
        </w:rPr>
      </w:pPr>
      <w:r w:rsidRPr="00690A90">
        <w:rPr>
          <w:rStyle w:val="a6"/>
          <w:rFonts w:ascii="楷体" w:eastAsia="楷体" w:hAnsi="楷体"/>
          <w:color w:val="000000" w:themeColor="text1"/>
          <w:spacing w:val="8"/>
          <w:sz w:val="28"/>
          <w:szCs w:val="28"/>
        </w:rPr>
        <w:t>8.2.5 燃气管道的安装必须符合下列规定：</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1 燃气管道与机组的连接不得使用非金属软管；</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2 当燃气管道压力大于 5kPa 时，焊缝无损检测应按设计的规定执行。当设计无规定时，应进行 100%射线或超声波检测，质量均不得低于</w:t>
      </w:r>
      <w:r w:rsidRPr="00690A90">
        <w:rPr>
          <w:rStyle w:val="a6"/>
          <w:rFonts w:ascii="楷体" w:eastAsia="楷体" w:hAnsi="楷体" w:hint="eastAsia"/>
          <w:color w:val="000000" w:themeColor="text1"/>
          <w:spacing w:val="8"/>
          <w:sz w:val="28"/>
          <w:szCs w:val="28"/>
        </w:rPr>
        <w:t>Ⅱ</w:t>
      </w:r>
      <w:r w:rsidRPr="00690A90">
        <w:rPr>
          <w:rStyle w:val="a6"/>
          <w:rFonts w:ascii="楷体" w:eastAsia="楷体" w:hAnsi="楷体"/>
          <w:color w:val="000000" w:themeColor="text1"/>
          <w:spacing w:val="8"/>
          <w:sz w:val="28"/>
          <w:szCs w:val="28"/>
        </w:rPr>
        <w:t>级。燃气管道的吹扫和压力试验应采用空气或氮气，严禁使用水。</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【技术要点说明】</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燃气管道与设备的连接，从使用安全的角度出发，规定不得采用非金属软管。</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这主要是由非金属软性材料的强度、抗利器损害和较易老化等综合因素决定的。这样做可以防范意外隐患事故的发生。</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在压力不大于 400kPa 的燃气管道工程中，钢管道的吹扫与压力试验的介质应采用干燥的空气或氮气，严禁用水。这是为了保证管道气密性试验的真实和清洁。</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lastRenderedPageBreak/>
        <w:t>城市燃气管道向用户供气可分为低压和中压两个类别，供气压力小于等于 5kPa 的为低压管道，大于5kPa小于等于400kPa的为中压管道。</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规定中压燃气管道的施工不得应用螺纹连接，而应为焊接连接，其焊缝还应按规范或设计进行无损探伤的检测。</w:t>
      </w:r>
    </w:p>
    <w:p w:rsid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通常空调用的燃气制冷设备，由于制冷量大而大多采用中压供气。当接入管道属于中压燃气管道时，为了保障使用的安全，其管道焊缝的焊接质量，应按设计的规定进行无损检测。当设计无规定时，应进行 100%射线或超声波检测，以质量不低于</w:t>
      </w:r>
      <w:r w:rsidRPr="00690A90">
        <w:rPr>
          <w:rFonts w:ascii="楷体" w:eastAsia="楷体" w:hAnsi="楷体" w:hint="eastAsia"/>
          <w:color w:val="000000" w:themeColor="text1"/>
          <w:spacing w:val="8"/>
          <w:sz w:val="28"/>
          <w:szCs w:val="28"/>
        </w:rPr>
        <w:t>Ⅱ</w:t>
      </w:r>
      <w:r w:rsidRPr="00690A90">
        <w:rPr>
          <w:rFonts w:ascii="楷体" w:eastAsia="楷体" w:hAnsi="楷体"/>
          <w:color w:val="000000" w:themeColor="text1"/>
          <w:spacing w:val="8"/>
          <w:sz w:val="28"/>
          <w:szCs w:val="28"/>
        </w:rPr>
        <w:t>级为合格。</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Style w:val="a6"/>
          <w:rFonts w:ascii="楷体" w:eastAsia="楷体" w:hAnsi="楷体"/>
          <w:color w:val="000000" w:themeColor="text1"/>
          <w:spacing w:val="8"/>
          <w:sz w:val="28"/>
          <w:szCs w:val="28"/>
        </w:rPr>
        <w:t>【实施与检查控制】</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（1）实施</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燃气系统用于管道与设备的连接的软管，由工程施工材料的采购、安装和验收等节点实行工序把关的方法，进行质量的控制。对于燃气管道系统的压力试验，应从施工任务单下达和试压方案的批准、实施等环节进行控制，主要是杜绝误操作。</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b/>
          <w:color w:val="000000" w:themeColor="text1"/>
          <w:spacing w:val="8"/>
          <w:sz w:val="28"/>
          <w:szCs w:val="28"/>
        </w:rPr>
      </w:pPr>
      <w:r w:rsidRPr="00690A90">
        <w:rPr>
          <w:rFonts w:ascii="楷体" w:eastAsia="楷体" w:hAnsi="楷体"/>
          <w:b/>
          <w:color w:val="000000" w:themeColor="text1"/>
          <w:spacing w:val="8"/>
          <w:sz w:val="28"/>
          <w:szCs w:val="28"/>
        </w:rPr>
        <w:t>（2）检查</w:t>
      </w:r>
    </w:p>
    <w:p w:rsidR="00690A90" w:rsidRPr="00690A90" w:rsidRDefault="00690A90" w:rsidP="00690A90">
      <w:pPr>
        <w:pStyle w:val="a5"/>
        <w:shd w:val="clear" w:color="auto" w:fill="FFFFFF"/>
        <w:spacing w:before="0" w:beforeAutospacing="0" w:after="0" w:afterAutospacing="0"/>
        <w:jc w:val="both"/>
        <w:rPr>
          <w:rFonts w:ascii="楷体" w:eastAsia="楷体" w:hAnsi="楷体" w:hint="eastAsia"/>
          <w:color w:val="000000" w:themeColor="text1"/>
          <w:spacing w:val="8"/>
          <w:sz w:val="28"/>
          <w:szCs w:val="28"/>
        </w:rPr>
      </w:pPr>
      <w:r w:rsidRPr="00690A90">
        <w:rPr>
          <w:rFonts w:ascii="楷体" w:eastAsia="楷体" w:hAnsi="楷体"/>
          <w:color w:val="000000" w:themeColor="text1"/>
          <w:spacing w:val="8"/>
          <w:sz w:val="28"/>
          <w:szCs w:val="28"/>
        </w:rPr>
        <w:t>燃气系统对于管道焊接的质量控制，首先应挑选合格的焊工，然后按照压力管道焊接施工的要求进行现场管道的焊接施工。对于管道焊接后的焊缝，按照国家标准GB50236的要求，先进行外观检查，然后，按设计图纸的规定进行无损探伤的检测。当设计无规定时，按本条文规定进行100%无损检测，质量不低于</w:t>
      </w:r>
      <w:r w:rsidRPr="00690A90">
        <w:rPr>
          <w:rFonts w:ascii="楷体" w:eastAsia="楷体" w:hAnsi="楷体" w:hint="eastAsia"/>
          <w:color w:val="000000" w:themeColor="text1"/>
          <w:spacing w:val="8"/>
          <w:sz w:val="28"/>
          <w:szCs w:val="28"/>
        </w:rPr>
        <w:t>Ⅱ</w:t>
      </w:r>
      <w:r w:rsidRPr="00690A90">
        <w:rPr>
          <w:rFonts w:ascii="楷体" w:eastAsia="楷体" w:hAnsi="楷体"/>
          <w:color w:val="000000" w:themeColor="text1"/>
          <w:spacing w:val="8"/>
          <w:sz w:val="28"/>
          <w:szCs w:val="28"/>
        </w:rPr>
        <w:t>级为合格。</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lastRenderedPageBreak/>
        <w:t>06声称质量验收标准</w:t>
      </w:r>
    </w:p>
    <w:p w:rsidR="00690A90" w:rsidRPr="00690A90" w:rsidRDefault="00690A90" w:rsidP="00690A90">
      <w:pPr>
        <w:widowControl/>
        <w:shd w:val="clear" w:color="auto" w:fill="FFFFFF"/>
        <w:rPr>
          <w:rFonts w:ascii="楷体" w:eastAsia="楷体" w:hAnsi="楷体" w:cs="宋体"/>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以往的抽样检验方法抽样，即按百分比抽查，如 10%，不少于 5 件等 14 种抽样方案，抽样合格率不低于85%等，凭的是以多年的经验数据。</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本规范在决定采纳国家标准《计数抽样检验程序 第11部分：小总体声称质量水平的评定方案》GB/T2828.11 时，也认真学习理解《计数抽样检验程序 第 4 部分：声称质量水平的评定方案》GB/T2828.4 标准，两者既同源，又有差异。显然总样本量小于等于250 的《小总体声称质量水平的评定方案》的抽样检验评定方案更符合我们通风与空调工程施工质量的验收。这样，彻底改变</w:t>
      </w:r>
      <w:proofErr w:type="gramStart"/>
      <w:r w:rsidRPr="00690A90">
        <w:rPr>
          <w:rFonts w:ascii="楷体" w:eastAsia="楷体" w:hAnsi="楷体" w:cs="宋体"/>
          <w:color w:val="000000" w:themeColor="text1"/>
          <w:spacing w:val="8"/>
          <w:kern w:val="0"/>
          <w:sz w:val="28"/>
          <w:szCs w:val="28"/>
        </w:rPr>
        <w:t>原规范</w:t>
      </w:r>
      <w:proofErr w:type="gramEnd"/>
      <w:r w:rsidRPr="00690A90">
        <w:rPr>
          <w:rFonts w:ascii="楷体" w:eastAsia="楷体" w:hAnsi="楷体" w:cs="宋体"/>
          <w:color w:val="000000" w:themeColor="text1"/>
          <w:spacing w:val="8"/>
          <w:kern w:val="0"/>
          <w:sz w:val="28"/>
          <w:szCs w:val="28"/>
        </w:rPr>
        <w:t>质量评定不符合数理统计的抽样方法，使之科学化。</w:t>
      </w:r>
    </w:p>
    <w:p w:rsid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本规范就通风与空调工程施工质量检验验收批的计数抽样方法</w:t>
      </w:r>
      <w:proofErr w:type="gramStart"/>
      <w:r w:rsidRPr="00690A90">
        <w:rPr>
          <w:rFonts w:ascii="楷体" w:eastAsia="楷体" w:hAnsi="楷体" w:cs="宋体"/>
          <w:color w:val="000000" w:themeColor="text1"/>
          <w:spacing w:val="8"/>
          <w:kern w:val="0"/>
          <w:sz w:val="28"/>
          <w:szCs w:val="28"/>
        </w:rPr>
        <w:t>作出</w:t>
      </w:r>
      <w:proofErr w:type="gramEnd"/>
      <w:r w:rsidRPr="00690A90">
        <w:rPr>
          <w:rFonts w:ascii="楷体" w:eastAsia="楷体" w:hAnsi="楷体" w:cs="宋体"/>
          <w:color w:val="000000" w:themeColor="text1"/>
          <w:spacing w:val="8"/>
          <w:kern w:val="0"/>
          <w:sz w:val="28"/>
          <w:szCs w:val="28"/>
        </w:rPr>
        <w:t>了比较大的改变，需要有一个适应的过程。</w:t>
      </w:r>
    </w:p>
    <w:p w:rsidR="00690A90" w:rsidRP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b/>
          <w:bCs/>
          <w:color w:val="000000" w:themeColor="text1"/>
          <w:spacing w:val="8"/>
          <w:kern w:val="0"/>
          <w:sz w:val="28"/>
          <w:szCs w:val="28"/>
        </w:rPr>
        <w:t>现行国家标准《声称质量水平复检与复验的评定程序》GB/T16306</w:t>
      </w:r>
    </w:p>
    <w:p w:rsidR="00690A90" w:rsidRDefault="00690A90" w:rsidP="00690A90">
      <w:pPr>
        <w:widowControl/>
        <w:shd w:val="clear" w:color="auto" w:fill="FFFFFF"/>
        <w:rPr>
          <w:rFonts w:ascii="楷体" w:eastAsia="楷体" w:hAnsi="楷体" w:cs="宋体" w:hint="eastAsia"/>
          <w:color w:val="000000" w:themeColor="text1"/>
          <w:spacing w:val="8"/>
          <w:kern w:val="0"/>
          <w:sz w:val="28"/>
          <w:szCs w:val="28"/>
        </w:rPr>
      </w:pPr>
      <w:r w:rsidRPr="00690A90">
        <w:rPr>
          <w:rFonts w:ascii="楷体" w:eastAsia="楷体" w:hAnsi="楷体" w:cs="宋体"/>
          <w:color w:val="000000" w:themeColor="text1"/>
          <w:spacing w:val="8"/>
          <w:kern w:val="0"/>
          <w:sz w:val="28"/>
          <w:szCs w:val="28"/>
        </w:rPr>
        <w:t>从采纳新评定方案到结合具体质量验收项目内容的对应，还就规范工程施工质量检验评定的具体施行</w:t>
      </w:r>
      <w:proofErr w:type="gramStart"/>
      <w:r w:rsidRPr="00690A90">
        <w:rPr>
          <w:rFonts w:ascii="楷体" w:eastAsia="楷体" w:hAnsi="楷体" w:cs="宋体"/>
          <w:color w:val="000000" w:themeColor="text1"/>
          <w:spacing w:val="8"/>
          <w:kern w:val="0"/>
          <w:sz w:val="28"/>
          <w:szCs w:val="28"/>
        </w:rPr>
        <w:t>作出</w:t>
      </w:r>
      <w:proofErr w:type="gramEnd"/>
      <w:r w:rsidRPr="00690A90">
        <w:rPr>
          <w:rFonts w:ascii="楷体" w:eastAsia="楷体" w:hAnsi="楷体" w:cs="宋体"/>
          <w:color w:val="000000" w:themeColor="text1"/>
          <w:spacing w:val="8"/>
          <w:kern w:val="0"/>
          <w:sz w:val="28"/>
          <w:szCs w:val="28"/>
        </w:rPr>
        <w:t>努力，包括表格的应用，抽样（n）数量的求取和验收合格评定规定，可详见附录A与附录B。《计数抽样检验程序 第4部分：声称质量水平的评定方案》GB/T2828.4 标准采用的是t分布统计原理，适用于对250较大总体的抽样检验；《计数抽样检验程序 第11 部分：小总体声称质量水平的评定方案》GB/T2828.11采用超几何分布原理适用于对小于250</w:t>
      </w:r>
      <w:proofErr w:type="gramStart"/>
      <w:r w:rsidRPr="00690A90">
        <w:rPr>
          <w:rFonts w:ascii="楷体" w:eastAsia="楷体" w:hAnsi="楷体" w:cs="宋体"/>
          <w:color w:val="000000" w:themeColor="text1"/>
          <w:spacing w:val="8"/>
          <w:kern w:val="0"/>
          <w:sz w:val="28"/>
          <w:szCs w:val="28"/>
        </w:rPr>
        <w:t>小总体</w:t>
      </w:r>
      <w:proofErr w:type="gramEnd"/>
      <w:r w:rsidRPr="00690A90">
        <w:rPr>
          <w:rFonts w:ascii="楷体" w:eastAsia="楷体" w:hAnsi="楷体" w:cs="宋体"/>
          <w:color w:val="000000" w:themeColor="text1"/>
          <w:spacing w:val="8"/>
          <w:kern w:val="0"/>
          <w:sz w:val="28"/>
          <w:szCs w:val="28"/>
        </w:rPr>
        <w:t>的抽样检验。这在《计数抽样检验程序 第10</w:t>
      </w:r>
      <w:r w:rsidRPr="00690A90">
        <w:rPr>
          <w:rFonts w:ascii="楷体" w:eastAsia="楷体" w:hAnsi="楷体" w:cs="宋体"/>
          <w:color w:val="000000" w:themeColor="text1"/>
          <w:spacing w:val="8"/>
          <w:kern w:val="0"/>
          <w:sz w:val="28"/>
          <w:szCs w:val="28"/>
        </w:rPr>
        <w:lastRenderedPageBreak/>
        <w:t>部分 GB/T2828.10计数抽样检验系列标准导则中明确说明体声称质量水平的评定方案》</w:t>
      </w:r>
    </w:p>
    <w:p w:rsidR="00690A90" w:rsidRPr="00690A90" w:rsidRDefault="00690A90" w:rsidP="00690A90">
      <w:pPr>
        <w:widowControl/>
        <w:shd w:val="clear" w:color="auto" w:fill="FFFFFF"/>
        <w:spacing w:line="420" w:lineRule="atLeast"/>
        <w:rPr>
          <w:rFonts w:ascii="楷体" w:eastAsia="楷体" w:hAnsi="楷体" w:cs="Helvetica" w:hint="eastAsia"/>
          <w:color w:val="000000" w:themeColor="text1"/>
          <w:spacing w:val="8"/>
          <w:kern w:val="0"/>
          <w:sz w:val="28"/>
          <w:szCs w:val="28"/>
        </w:rPr>
      </w:pPr>
      <w:r w:rsidRPr="00690A90">
        <w:rPr>
          <w:rFonts w:ascii="楷体" w:eastAsia="楷体" w:hAnsi="楷体" w:cs="Helvetica"/>
          <w:b/>
          <w:bCs/>
          <w:color w:val="000000" w:themeColor="text1"/>
          <w:spacing w:val="8"/>
          <w:kern w:val="0"/>
          <w:sz w:val="28"/>
          <w:szCs w:val="28"/>
        </w:rPr>
        <w:t>国家声称质量水平评定标准</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(declared quality level) 声称质量水平</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现行国家标准《声称质量水平复检与复验的评定程序》GB/T16306</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通风与空调工程施工质量检验批的抽样应根据表B.0.2-1及表B.0.2-2的规定确定核查总体的样本量n。</w:t>
      </w:r>
    </w:p>
    <w:p w:rsidR="00690A90" w:rsidRPr="00690A90" w:rsidRDefault="00690A90" w:rsidP="00690A90">
      <w:pPr>
        <w:widowControl/>
        <w:shd w:val="clear" w:color="auto" w:fill="FFFFFF"/>
        <w:spacing w:line="420" w:lineRule="atLeast"/>
        <w:rPr>
          <w:rFonts w:ascii="楷体" w:eastAsia="楷体" w:hAnsi="楷体" w:cs="Helvetica" w:hint="eastAsia"/>
          <w:color w:val="000000" w:themeColor="text1"/>
          <w:spacing w:val="8"/>
          <w:kern w:val="0"/>
          <w:sz w:val="28"/>
          <w:szCs w:val="28"/>
        </w:rPr>
      </w:pPr>
      <w:r w:rsidRPr="00690A90">
        <w:rPr>
          <w:rFonts w:ascii="楷体" w:eastAsia="楷体" w:hAnsi="楷体" w:cs="Helvetica"/>
          <w:color w:val="000000" w:themeColor="text1"/>
          <w:spacing w:val="8"/>
          <w:kern w:val="0"/>
          <w:sz w:val="28"/>
          <w:szCs w:val="28"/>
        </w:rPr>
        <w:t>当样本中发现的不合格品数小于等于1个时，应判定该检验批合格；当样本中发现的不合格数大于1个时，应判定不合格。</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b/>
          <w:bCs/>
          <w:color w:val="000000" w:themeColor="text1"/>
          <w:spacing w:val="8"/>
          <w:kern w:val="0"/>
          <w:sz w:val="28"/>
          <w:szCs w:val="28"/>
        </w:rPr>
        <w:t>示例1：</w:t>
      </w:r>
      <w:r w:rsidRPr="00690A90">
        <w:rPr>
          <w:rFonts w:ascii="楷体" w:eastAsia="楷体" w:hAnsi="楷体" w:cs="Helvetica"/>
          <w:color w:val="000000" w:themeColor="text1"/>
          <w:spacing w:val="8"/>
          <w:kern w:val="0"/>
          <w:sz w:val="28"/>
          <w:szCs w:val="28"/>
        </w:rPr>
        <w:t>某建筑工程中安装了45个通风系统，受检方申报不满足设计要求的系统数量不超过3个，已经达到主控项目的质量要求，试确定抽样方案。</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解答：本规范规定系统风量为主控项目，使用本规范表B.0.2-1，由N=45，DQL=3，查表得抽样量n=6。</w:t>
      </w:r>
    </w:p>
    <w:p w:rsidR="00690A90" w:rsidRP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color w:val="000000" w:themeColor="text1"/>
          <w:spacing w:val="8"/>
          <w:kern w:val="0"/>
          <w:sz w:val="28"/>
          <w:szCs w:val="28"/>
        </w:rPr>
        <w:t>从45个通风系统中抽取6个系统进行风量检查，若其中没有或只有1个系统的风量小于设计风量，则判核查通过，该检验批“合格”；否则，判该检验批“不合格”</w:t>
      </w:r>
    </w:p>
    <w:p w:rsidR="00690A90" w:rsidRPr="00690A90" w:rsidRDefault="00690A90">
      <w:pPr>
        <w:rPr>
          <w:rFonts w:ascii="楷体" w:eastAsia="楷体" w:hAnsi="楷体" w:cs="Helvetica"/>
          <w:color w:val="000000" w:themeColor="text1"/>
          <w:spacing w:val="8"/>
          <w:sz w:val="28"/>
          <w:szCs w:val="28"/>
          <w:shd w:val="clear" w:color="auto" w:fill="FFFFFF"/>
        </w:rPr>
      </w:pPr>
      <w:r w:rsidRPr="00690A90">
        <w:rPr>
          <w:rFonts w:ascii="楷体" w:eastAsia="楷体" w:hAnsi="楷体" w:cs="Helvetica"/>
          <w:color w:val="000000" w:themeColor="text1"/>
          <w:spacing w:val="8"/>
          <w:sz w:val="28"/>
          <w:szCs w:val="28"/>
          <w:shd w:val="clear" w:color="auto" w:fill="FFFFFF"/>
        </w:rPr>
        <w:t>N为检验批的产品数量；DQL为检验批总体中不合格品数的上限值；n为样本量</w:t>
      </w:r>
    </w:p>
    <w:p w:rsidR="00690A90" w:rsidRPr="00690A90" w:rsidRDefault="00690A90">
      <w:pPr>
        <w:rPr>
          <w:rFonts w:ascii="楷体" w:eastAsia="楷体" w:hAnsi="楷体"/>
          <w:color w:val="000000" w:themeColor="text1"/>
          <w:sz w:val="28"/>
          <w:szCs w:val="28"/>
        </w:rPr>
      </w:pPr>
      <w:r w:rsidRPr="00690A90">
        <w:rPr>
          <w:rFonts w:ascii="楷体" w:eastAsia="楷体" w:hAnsi="楷体"/>
          <w:noProof/>
          <w:color w:val="000000" w:themeColor="text1"/>
          <w:sz w:val="28"/>
          <w:szCs w:val="28"/>
        </w:rPr>
        <w:lastRenderedPageBreak/>
        <w:drawing>
          <wp:inline distT="0" distB="0" distL="0" distR="0" wp14:anchorId="261AB545" wp14:editId="02D36B62">
            <wp:extent cx="5274310" cy="3378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690A90" w:rsidRDefault="00690A90" w:rsidP="00690A90">
      <w:pPr>
        <w:widowControl/>
        <w:shd w:val="clear" w:color="auto" w:fill="FFFFFF"/>
        <w:spacing w:line="420" w:lineRule="atLeast"/>
        <w:rPr>
          <w:rFonts w:ascii="楷体" w:eastAsia="楷体" w:hAnsi="楷体" w:cs="Helvetica"/>
          <w:color w:val="000000" w:themeColor="text1"/>
          <w:spacing w:val="8"/>
          <w:kern w:val="0"/>
          <w:sz w:val="28"/>
          <w:szCs w:val="28"/>
        </w:rPr>
      </w:pPr>
      <w:r w:rsidRPr="00690A90">
        <w:rPr>
          <w:rFonts w:ascii="楷体" w:eastAsia="楷体" w:hAnsi="楷体" w:cs="Helvetica"/>
          <w:b/>
          <w:bCs/>
          <w:color w:val="000000" w:themeColor="text1"/>
          <w:spacing w:val="8"/>
          <w:kern w:val="0"/>
          <w:sz w:val="28"/>
          <w:szCs w:val="28"/>
        </w:rPr>
        <w:br/>
        <w:t>示例2：</w:t>
      </w:r>
      <w:r w:rsidRPr="00690A90">
        <w:rPr>
          <w:rFonts w:ascii="楷体" w:eastAsia="楷体" w:hAnsi="楷体" w:cs="Helvetica"/>
          <w:color w:val="000000" w:themeColor="text1"/>
          <w:spacing w:val="8"/>
          <w:kern w:val="0"/>
          <w:sz w:val="28"/>
          <w:szCs w:val="28"/>
        </w:rPr>
        <w:t>某检验批中有115</w:t>
      </w:r>
      <w:proofErr w:type="gramStart"/>
      <w:r w:rsidRPr="00690A90">
        <w:rPr>
          <w:rFonts w:ascii="楷体" w:eastAsia="楷体" w:hAnsi="楷体" w:cs="Helvetica"/>
          <w:color w:val="000000" w:themeColor="text1"/>
          <w:spacing w:val="8"/>
          <w:kern w:val="0"/>
          <w:sz w:val="28"/>
          <w:szCs w:val="28"/>
        </w:rPr>
        <w:t>台风机</w:t>
      </w:r>
      <w:proofErr w:type="gramEnd"/>
      <w:r w:rsidRPr="00690A90">
        <w:rPr>
          <w:rFonts w:ascii="楷体" w:eastAsia="楷体" w:hAnsi="楷体" w:cs="Helvetica"/>
          <w:color w:val="000000" w:themeColor="text1"/>
          <w:spacing w:val="8"/>
          <w:kern w:val="0"/>
          <w:sz w:val="28"/>
          <w:szCs w:val="28"/>
        </w:rPr>
        <w:t>盘管机组，申报该批产品的风量合格率在95%以上，已经达到主控项目的质量要求。试确定抽样方案。</w:t>
      </w:r>
    </w:p>
    <w:p w:rsidR="00690A90" w:rsidRPr="00690A90" w:rsidRDefault="00690A90" w:rsidP="00690A90">
      <w:pPr>
        <w:widowControl/>
        <w:shd w:val="clear" w:color="auto" w:fill="FFFFFF"/>
        <w:spacing w:line="420" w:lineRule="atLeast"/>
        <w:rPr>
          <w:rFonts w:ascii="楷体" w:eastAsia="楷体" w:hAnsi="楷体" w:cs="Helvetica" w:hint="eastAsia"/>
          <w:color w:val="000000" w:themeColor="text1"/>
          <w:spacing w:val="8"/>
          <w:kern w:val="0"/>
          <w:sz w:val="28"/>
          <w:szCs w:val="28"/>
        </w:rPr>
      </w:pPr>
      <w:r w:rsidRPr="00690A90">
        <w:rPr>
          <w:rFonts w:ascii="楷体" w:eastAsia="楷体" w:hAnsi="楷体" w:cs="Helvetica"/>
          <w:color w:val="000000" w:themeColor="text1"/>
          <w:spacing w:val="8"/>
          <w:kern w:val="0"/>
          <w:sz w:val="28"/>
          <w:szCs w:val="28"/>
        </w:rPr>
        <w:t>解答：计算声称的不合格数DQL=115*（1-95%）=5（取整数）；本规范规定风机盘管机组风量为主控项目，使用本规范表B.0.2-1，由N=115，介于110与120之间，查表时去N=120，DQL=5，查表得抽样量n=10。</w:t>
      </w:r>
    </w:p>
    <w:p w:rsidR="00690A90" w:rsidRPr="00690A90" w:rsidRDefault="00690A90" w:rsidP="00690A90">
      <w:pPr>
        <w:widowControl/>
        <w:shd w:val="clear" w:color="auto" w:fill="FFFFFF"/>
        <w:spacing w:line="420" w:lineRule="atLeast"/>
        <w:rPr>
          <w:rFonts w:ascii="楷体" w:eastAsia="楷体" w:hAnsi="楷体" w:cs="Helvetica" w:hint="eastAsia"/>
          <w:color w:val="000000" w:themeColor="text1"/>
          <w:spacing w:val="8"/>
          <w:kern w:val="0"/>
          <w:sz w:val="28"/>
          <w:szCs w:val="28"/>
        </w:rPr>
      </w:pPr>
      <w:r w:rsidRPr="00690A90">
        <w:rPr>
          <w:rFonts w:ascii="楷体" w:eastAsia="楷体" w:hAnsi="楷体" w:cs="Helvetica"/>
          <w:color w:val="000000" w:themeColor="text1"/>
          <w:spacing w:val="8"/>
          <w:kern w:val="0"/>
          <w:sz w:val="28"/>
          <w:szCs w:val="28"/>
        </w:rPr>
        <w:t>从115个风机盘管机组中抽取10台机组进行风量检查，若其中没有或只有1个机组的风量小于设计风量，则判核查通过，该检验批“合格”；否则，判该检验批“不合格”</w:t>
      </w:r>
    </w:p>
    <w:p w:rsidR="00690A90" w:rsidRPr="00690A90" w:rsidRDefault="00690A90" w:rsidP="00690A90">
      <w:pPr>
        <w:widowControl/>
        <w:jc w:val="left"/>
        <w:rPr>
          <w:rFonts w:ascii="楷体" w:eastAsia="楷体" w:hAnsi="楷体" w:cs="宋体"/>
          <w:b/>
          <w:color w:val="000000" w:themeColor="text1"/>
          <w:kern w:val="0"/>
          <w:sz w:val="28"/>
          <w:szCs w:val="28"/>
        </w:rPr>
      </w:pPr>
      <w:r w:rsidRPr="00690A90">
        <w:rPr>
          <w:rFonts w:ascii="楷体" w:eastAsia="楷体" w:hAnsi="楷体" w:cs="宋体"/>
          <w:b/>
          <w:color w:val="000000" w:themeColor="text1"/>
          <w:kern w:val="0"/>
          <w:sz w:val="28"/>
          <w:szCs w:val="28"/>
        </w:rPr>
        <w:t>07最后的几点说明</w:t>
      </w:r>
    </w:p>
    <w:p w:rsidR="00690A90" w:rsidRP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lastRenderedPageBreak/>
        <w:t>1、规范舍弃了有关焊工资质、施工企业深化设计资质和系统调试监理应参与的规定。</w:t>
      </w:r>
    </w:p>
    <w:p w:rsidR="00690A90" w:rsidRP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2、本规范取消了漏光法作为低压风管系统严密性考核的规定，更科学地控制风管系统的严密性能，提高了风管系统节能水平。</w:t>
      </w:r>
      <w:r w:rsidRPr="00690A90">
        <w:rPr>
          <w:rFonts w:ascii="Calibri" w:eastAsia="楷体" w:hAnsi="Calibri" w:cs="Calibri"/>
          <w:color w:val="000000" w:themeColor="text1"/>
          <w:kern w:val="0"/>
          <w:sz w:val="28"/>
          <w:szCs w:val="28"/>
        </w:rPr>
        <w:t> </w:t>
      </w:r>
    </w:p>
    <w:p w:rsidR="00690A90" w:rsidRP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3、最需要探讨的是风管系统是安装后系统漏风量的控制问题。因此，规范从三个层面进行规定。首先对风管进行分类，规定了相适应的漏风量；二是对风管制作进行工艺性的检测或验证，合格的方可使用；三是按风管类别进行检测，合格的予以通过。风管系统宜采用在安装过程中进行系统风管漏风量的检测， 主要测试的是系统的总管、干管。我们这样选择一是系统压力最大部位；二是对安装风管进行测试的封堵比较方便；三是占有风管总面积的比例高。末端支管不宜作为风管漏风量测试的主要目标。</w:t>
      </w:r>
    </w:p>
    <w:p w:rsidR="00690A90" w:rsidRPr="00690A90" w:rsidRDefault="00690A90" w:rsidP="00690A90">
      <w:pPr>
        <w:widowControl/>
        <w:spacing w:line="420" w:lineRule="atLeast"/>
        <w:jc w:val="left"/>
        <w:rPr>
          <w:rFonts w:ascii="楷体" w:eastAsia="楷体" w:hAnsi="楷体" w:cs="宋体"/>
          <w:b/>
          <w:color w:val="000000" w:themeColor="text1"/>
          <w:kern w:val="0"/>
          <w:sz w:val="28"/>
          <w:szCs w:val="28"/>
        </w:rPr>
      </w:pPr>
      <w:r w:rsidRPr="00690A90">
        <w:rPr>
          <w:rFonts w:ascii="Calibri" w:eastAsia="楷体" w:hAnsi="Calibri" w:cs="Calibri"/>
          <w:b/>
          <w:color w:val="000000" w:themeColor="text1"/>
          <w:kern w:val="0"/>
          <w:sz w:val="28"/>
          <w:szCs w:val="28"/>
        </w:rPr>
        <w:t> </w:t>
      </w:r>
      <w:r w:rsidRPr="00690A90">
        <w:rPr>
          <w:rFonts w:ascii="楷体" w:eastAsia="楷体" w:hAnsi="楷体" w:cs="宋体"/>
          <w:b/>
          <w:color w:val="000000" w:themeColor="text1"/>
          <w:kern w:val="0"/>
          <w:sz w:val="28"/>
          <w:szCs w:val="28"/>
        </w:rPr>
        <w:t>4、工程的质量保质期为两个采暖期和两个供冷期</w:t>
      </w:r>
    </w:p>
    <w:p w:rsidR="00690A90" w:rsidRPr="00690A90" w:rsidRDefault="00690A90" w:rsidP="00690A90">
      <w:pPr>
        <w:widowControl/>
        <w:jc w:val="left"/>
        <w:rPr>
          <w:rFonts w:ascii="楷体" w:eastAsia="楷体" w:hAnsi="楷体" w:cs="宋体"/>
          <w:b/>
          <w:color w:val="000000" w:themeColor="text1"/>
          <w:kern w:val="0"/>
          <w:sz w:val="28"/>
          <w:szCs w:val="28"/>
        </w:rPr>
      </w:pPr>
      <w:bookmarkStart w:id="0" w:name="_GoBack"/>
      <w:r w:rsidRPr="00690A90">
        <w:rPr>
          <w:rFonts w:ascii="楷体" w:eastAsia="楷体" w:hAnsi="楷体" w:cs="宋体"/>
          <w:b/>
          <w:color w:val="000000" w:themeColor="text1"/>
          <w:kern w:val="0"/>
          <w:sz w:val="28"/>
          <w:szCs w:val="28"/>
        </w:rPr>
        <w:t>08关于本次修订水平的评价</w:t>
      </w:r>
    </w:p>
    <w:bookmarkEnd w:id="0"/>
    <w:p w:rsidR="00690A90" w:rsidRP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此次修订工作是根据住房和城乡建设部《关于印发〈2012 年工程建设标准规范制订修订计划〉的通知》（建标[2012]5 号）的要求，规范编制组经广泛调查研究，认真总结实践经验，参考有关国际标准和国外先进标准，并在全国广泛征求意见的基础上，完成本规范的编制。</w:t>
      </w:r>
    </w:p>
    <w:p w:rsidR="00690A90" w:rsidRP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t>本规范</w:t>
      </w:r>
      <w:proofErr w:type="gramStart"/>
      <w:r w:rsidRPr="00690A90">
        <w:rPr>
          <w:rFonts w:ascii="楷体" w:eastAsia="楷体" w:hAnsi="楷体" w:cs="宋体"/>
          <w:color w:val="000000" w:themeColor="text1"/>
          <w:kern w:val="0"/>
          <w:sz w:val="28"/>
          <w:szCs w:val="28"/>
        </w:rPr>
        <w:t>修订本着</w:t>
      </w:r>
      <w:proofErr w:type="gramEnd"/>
      <w:r w:rsidRPr="00690A90">
        <w:rPr>
          <w:rFonts w:ascii="楷体" w:eastAsia="楷体" w:hAnsi="楷体" w:cs="宋体"/>
          <w:color w:val="000000" w:themeColor="text1"/>
          <w:kern w:val="0"/>
          <w:sz w:val="28"/>
          <w:szCs w:val="28"/>
        </w:rPr>
        <w:t>“就高不就低”的原则，与国内相关规范协调一致，保持较高水准。</w:t>
      </w:r>
    </w:p>
    <w:p w:rsidR="00690A90" w:rsidRDefault="00690A90" w:rsidP="00690A90">
      <w:pPr>
        <w:widowControl/>
        <w:spacing w:line="420" w:lineRule="atLeast"/>
        <w:jc w:val="left"/>
        <w:rPr>
          <w:rFonts w:ascii="楷体" w:eastAsia="楷体" w:hAnsi="楷体" w:cs="宋体"/>
          <w:color w:val="000000" w:themeColor="text1"/>
          <w:kern w:val="0"/>
          <w:sz w:val="28"/>
          <w:szCs w:val="28"/>
        </w:rPr>
      </w:pPr>
      <w:r w:rsidRPr="00690A90">
        <w:rPr>
          <w:rFonts w:ascii="楷体" w:eastAsia="楷体" w:hAnsi="楷体" w:cs="宋体"/>
          <w:color w:val="000000" w:themeColor="text1"/>
          <w:kern w:val="0"/>
          <w:sz w:val="28"/>
          <w:szCs w:val="28"/>
        </w:rPr>
        <w:lastRenderedPageBreak/>
        <w:t>2014 年4 月11 日，住房和城乡建设部建筑环境与节能标准化技术委员会组织召开《规范》送审稿审查会议，审查委员会对本规范给予了很高评价，认为：规范总体质量水平达到国际先进水平。</w:t>
      </w:r>
    </w:p>
    <w:p w:rsidR="00690A90" w:rsidRPr="00690A90" w:rsidRDefault="00690A90">
      <w:pPr>
        <w:rPr>
          <w:rFonts w:ascii="楷体" w:eastAsia="楷体" w:hAnsi="楷体" w:hint="eastAsia"/>
          <w:color w:val="000000" w:themeColor="text1"/>
          <w:sz w:val="28"/>
          <w:szCs w:val="28"/>
        </w:rPr>
      </w:pPr>
    </w:p>
    <w:sectPr w:rsidR="00690A90" w:rsidRPr="00690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2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90A90"/>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12C25"/>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5836F-3ECF-4006-AC27-78FB11BB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90A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0A90"/>
    <w:rPr>
      <w:rFonts w:ascii="宋体" w:eastAsia="宋体" w:hAnsi="宋体" w:cs="宋体"/>
      <w:b/>
      <w:bCs/>
      <w:kern w:val="0"/>
      <w:sz w:val="36"/>
      <w:szCs w:val="36"/>
    </w:rPr>
  </w:style>
  <w:style w:type="character" w:customStyle="1" w:styleId="richmediameta">
    <w:name w:val="rich_media_meta"/>
    <w:basedOn w:val="a0"/>
    <w:rsid w:val="00690A90"/>
  </w:style>
  <w:style w:type="character" w:styleId="a3">
    <w:name w:val="Hyperlink"/>
    <w:basedOn w:val="a0"/>
    <w:uiPriority w:val="99"/>
    <w:semiHidden/>
    <w:unhideWhenUsed/>
    <w:rsid w:val="00690A90"/>
    <w:rPr>
      <w:color w:val="0000FF"/>
      <w:u w:val="single"/>
    </w:rPr>
  </w:style>
  <w:style w:type="character" w:styleId="a4">
    <w:name w:val="Emphasis"/>
    <w:basedOn w:val="a0"/>
    <w:uiPriority w:val="20"/>
    <w:qFormat/>
    <w:rsid w:val="00690A90"/>
    <w:rPr>
      <w:i/>
      <w:iCs/>
    </w:rPr>
  </w:style>
  <w:style w:type="paragraph" w:styleId="a5">
    <w:name w:val="Normal (Web)"/>
    <w:basedOn w:val="a"/>
    <w:uiPriority w:val="99"/>
    <w:semiHidden/>
    <w:unhideWhenUsed/>
    <w:rsid w:val="00690A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0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0514">
      <w:bodyDiv w:val="1"/>
      <w:marLeft w:val="0"/>
      <w:marRight w:val="0"/>
      <w:marTop w:val="0"/>
      <w:marBottom w:val="0"/>
      <w:divBdr>
        <w:top w:val="none" w:sz="0" w:space="0" w:color="auto"/>
        <w:left w:val="none" w:sz="0" w:space="0" w:color="auto"/>
        <w:bottom w:val="none" w:sz="0" w:space="0" w:color="auto"/>
        <w:right w:val="none" w:sz="0" w:space="0" w:color="auto"/>
      </w:divBdr>
    </w:div>
    <w:div w:id="41633379">
      <w:bodyDiv w:val="1"/>
      <w:marLeft w:val="0"/>
      <w:marRight w:val="0"/>
      <w:marTop w:val="0"/>
      <w:marBottom w:val="0"/>
      <w:divBdr>
        <w:top w:val="none" w:sz="0" w:space="0" w:color="auto"/>
        <w:left w:val="none" w:sz="0" w:space="0" w:color="auto"/>
        <w:bottom w:val="none" w:sz="0" w:space="0" w:color="auto"/>
        <w:right w:val="none" w:sz="0" w:space="0" w:color="auto"/>
      </w:divBdr>
    </w:div>
    <w:div w:id="152795212">
      <w:bodyDiv w:val="1"/>
      <w:marLeft w:val="0"/>
      <w:marRight w:val="0"/>
      <w:marTop w:val="0"/>
      <w:marBottom w:val="0"/>
      <w:divBdr>
        <w:top w:val="none" w:sz="0" w:space="0" w:color="auto"/>
        <w:left w:val="none" w:sz="0" w:space="0" w:color="auto"/>
        <w:bottom w:val="none" w:sz="0" w:space="0" w:color="auto"/>
        <w:right w:val="none" w:sz="0" w:space="0" w:color="auto"/>
      </w:divBdr>
    </w:div>
    <w:div w:id="623923081">
      <w:bodyDiv w:val="1"/>
      <w:marLeft w:val="0"/>
      <w:marRight w:val="0"/>
      <w:marTop w:val="0"/>
      <w:marBottom w:val="0"/>
      <w:divBdr>
        <w:top w:val="none" w:sz="0" w:space="0" w:color="auto"/>
        <w:left w:val="none" w:sz="0" w:space="0" w:color="auto"/>
        <w:bottom w:val="none" w:sz="0" w:space="0" w:color="auto"/>
        <w:right w:val="none" w:sz="0" w:space="0" w:color="auto"/>
      </w:divBdr>
    </w:div>
    <w:div w:id="687369574">
      <w:bodyDiv w:val="1"/>
      <w:marLeft w:val="0"/>
      <w:marRight w:val="0"/>
      <w:marTop w:val="0"/>
      <w:marBottom w:val="0"/>
      <w:divBdr>
        <w:top w:val="none" w:sz="0" w:space="0" w:color="auto"/>
        <w:left w:val="none" w:sz="0" w:space="0" w:color="auto"/>
        <w:bottom w:val="none" w:sz="0" w:space="0" w:color="auto"/>
        <w:right w:val="none" w:sz="0" w:space="0" w:color="auto"/>
      </w:divBdr>
    </w:div>
    <w:div w:id="701785136">
      <w:bodyDiv w:val="1"/>
      <w:marLeft w:val="0"/>
      <w:marRight w:val="0"/>
      <w:marTop w:val="0"/>
      <w:marBottom w:val="0"/>
      <w:divBdr>
        <w:top w:val="none" w:sz="0" w:space="0" w:color="auto"/>
        <w:left w:val="none" w:sz="0" w:space="0" w:color="auto"/>
        <w:bottom w:val="none" w:sz="0" w:space="0" w:color="auto"/>
        <w:right w:val="none" w:sz="0" w:space="0" w:color="auto"/>
      </w:divBdr>
    </w:div>
    <w:div w:id="972948325">
      <w:bodyDiv w:val="1"/>
      <w:marLeft w:val="0"/>
      <w:marRight w:val="0"/>
      <w:marTop w:val="0"/>
      <w:marBottom w:val="0"/>
      <w:divBdr>
        <w:top w:val="none" w:sz="0" w:space="0" w:color="auto"/>
        <w:left w:val="none" w:sz="0" w:space="0" w:color="auto"/>
        <w:bottom w:val="none" w:sz="0" w:space="0" w:color="auto"/>
        <w:right w:val="none" w:sz="0" w:space="0" w:color="auto"/>
      </w:divBdr>
      <w:divsChild>
        <w:div w:id="162553417">
          <w:marLeft w:val="0"/>
          <w:marRight w:val="0"/>
          <w:marTop w:val="0"/>
          <w:marBottom w:val="330"/>
          <w:divBdr>
            <w:top w:val="none" w:sz="0" w:space="0" w:color="auto"/>
            <w:left w:val="none" w:sz="0" w:space="0" w:color="auto"/>
            <w:bottom w:val="none" w:sz="0" w:space="0" w:color="auto"/>
            <w:right w:val="none" w:sz="0" w:space="0" w:color="auto"/>
          </w:divBdr>
        </w:div>
      </w:divsChild>
    </w:div>
    <w:div w:id="1075513886">
      <w:bodyDiv w:val="1"/>
      <w:marLeft w:val="0"/>
      <w:marRight w:val="0"/>
      <w:marTop w:val="0"/>
      <w:marBottom w:val="0"/>
      <w:divBdr>
        <w:top w:val="none" w:sz="0" w:space="0" w:color="auto"/>
        <w:left w:val="none" w:sz="0" w:space="0" w:color="auto"/>
        <w:bottom w:val="none" w:sz="0" w:space="0" w:color="auto"/>
        <w:right w:val="none" w:sz="0" w:space="0" w:color="auto"/>
      </w:divBdr>
    </w:div>
    <w:div w:id="1406564232">
      <w:bodyDiv w:val="1"/>
      <w:marLeft w:val="0"/>
      <w:marRight w:val="0"/>
      <w:marTop w:val="0"/>
      <w:marBottom w:val="0"/>
      <w:divBdr>
        <w:top w:val="none" w:sz="0" w:space="0" w:color="auto"/>
        <w:left w:val="none" w:sz="0" w:space="0" w:color="auto"/>
        <w:bottom w:val="none" w:sz="0" w:space="0" w:color="auto"/>
        <w:right w:val="none" w:sz="0" w:space="0" w:color="auto"/>
      </w:divBdr>
    </w:div>
    <w:div w:id="1490251866">
      <w:bodyDiv w:val="1"/>
      <w:marLeft w:val="0"/>
      <w:marRight w:val="0"/>
      <w:marTop w:val="0"/>
      <w:marBottom w:val="0"/>
      <w:divBdr>
        <w:top w:val="none" w:sz="0" w:space="0" w:color="auto"/>
        <w:left w:val="none" w:sz="0" w:space="0" w:color="auto"/>
        <w:bottom w:val="none" w:sz="0" w:space="0" w:color="auto"/>
        <w:right w:val="none" w:sz="0" w:space="0" w:color="auto"/>
      </w:divBdr>
    </w:div>
    <w:div w:id="1498958026">
      <w:bodyDiv w:val="1"/>
      <w:marLeft w:val="0"/>
      <w:marRight w:val="0"/>
      <w:marTop w:val="0"/>
      <w:marBottom w:val="0"/>
      <w:divBdr>
        <w:top w:val="none" w:sz="0" w:space="0" w:color="auto"/>
        <w:left w:val="none" w:sz="0" w:space="0" w:color="auto"/>
        <w:bottom w:val="none" w:sz="0" w:space="0" w:color="auto"/>
        <w:right w:val="none" w:sz="0" w:space="0" w:color="auto"/>
      </w:divBdr>
    </w:div>
    <w:div w:id="1612591007">
      <w:bodyDiv w:val="1"/>
      <w:marLeft w:val="0"/>
      <w:marRight w:val="0"/>
      <w:marTop w:val="0"/>
      <w:marBottom w:val="0"/>
      <w:divBdr>
        <w:top w:val="none" w:sz="0" w:space="0" w:color="auto"/>
        <w:left w:val="none" w:sz="0" w:space="0" w:color="auto"/>
        <w:bottom w:val="none" w:sz="0" w:space="0" w:color="auto"/>
        <w:right w:val="none" w:sz="0" w:space="0" w:color="auto"/>
      </w:divBdr>
    </w:div>
    <w:div w:id="1625885840">
      <w:bodyDiv w:val="1"/>
      <w:marLeft w:val="0"/>
      <w:marRight w:val="0"/>
      <w:marTop w:val="0"/>
      <w:marBottom w:val="0"/>
      <w:divBdr>
        <w:top w:val="none" w:sz="0" w:space="0" w:color="auto"/>
        <w:left w:val="none" w:sz="0" w:space="0" w:color="auto"/>
        <w:bottom w:val="none" w:sz="0" w:space="0" w:color="auto"/>
        <w:right w:val="none" w:sz="0" w:space="0" w:color="auto"/>
      </w:divBdr>
    </w:div>
    <w:div w:id="1740714053">
      <w:bodyDiv w:val="1"/>
      <w:marLeft w:val="0"/>
      <w:marRight w:val="0"/>
      <w:marTop w:val="0"/>
      <w:marBottom w:val="0"/>
      <w:divBdr>
        <w:top w:val="none" w:sz="0" w:space="0" w:color="auto"/>
        <w:left w:val="none" w:sz="0" w:space="0" w:color="auto"/>
        <w:bottom w:val="none" w:sz="0" w:space="0" w:color="auto"/>
        <w:right w:val="none" w:sz="0" w:space="0" w:color="auto"/>
      </w:divBdr>
    </w:div>
    <w:div w:id="1755739002">
      <w:bodyDiv w:val="1"/>
      <w:marLeft w:val="0"/>
      <w:marRight w:val="0"/>
      <w:marTop w:val="0"/>
      <w:marBottom w:val="0"/>
      <w:divBdr>
        <w:top w:val="none" w:sz="0" w:space="0" w:color="auto"/>
        <w:left w:val="none" w:sz="0" w:space="0" w:color="auto"/>
        <w:bottom w:val="none" w:sz="0" w:space="0" w:color="auto"/>
        <w:right w:val="none" w:sz="0" w:space="0" w:color="auto"/>
      </w:divBdr>
    </w:div>
    <w:div w:id="1798403102">
      <w:bodyDiv w:val="1"/>
      <w:marLeft w:val="0"/>
      <w:marRight w:val="0"/>
      <w:marTop w:val="0"/>
      <w:marBottom w:val="0"/>
      <w:divBdr>
        <w:top w:val="none" w:sz="0" w:space="0" w:color="auto"/>
        <w:left w:val="none" w:sz="0" w:space="0" w:color="auto"/>
        <w:bottom w:val="none" w:sz="0" w:space="0" w:color="auto"/>
        <w:right w:val="none" w:sz="0" w:space="0" w:color="auto"/>
      </w:divBdr>
    </w:div>
    <w:div w:id="1878933748">
      <w:bodyDiv w:val="1"/>
      <w:marLeft w:val="0"/>
      <w:marRight w:val="0"/>
      <w:marTop w:val="0"/>
      <w:marBottom w:val="0"/>
      <w:divBdr>
        <w:top w:val="none" w:sz="0" w:space="0" w:color="auto"/>
        <w:left w:val="none" w:sz="0" w:space="0" w:color="auto"/>
        <w:bottom w:val="none" w:sz="0" w:space="0" w:color="auto"/>
        <w:right w:val="none" w:sz="0" w:space="0" w:color="auto"/>
      </w:divBdr>
    </w:div>
    <w:div w:id="1899510412">
      <w:bodyDiv w:val="1"/>
      <w:marLeft w:val="0"/>
      <w:marRight w:val="0"/>
      <w:marTop w:val="0"/>
      <w:marBottom w:val="0"/>
      <w:divBdr>
        <w:top w:val="none" w:sz="0" w:space="0" w:color="auto"/>
        <w:left w:val="none" w:sz="0" w:space="0" w:color="auto"/>
        <w:bottom w:val="none" w:sz="0" w:space="0" w:color="auto"/>
        <w:right w:val="none" w:sz="0" w:space="0" w:color="auto"/>
      </w:divBdr>
    </w:div>
    <w:div w:id="20383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1696</Words>
  <Characters>9669</Characters>
  <Application>Microsoft Office Word</Application>
  <DocSecurity>0</DocSecurity>
  <Lines>80</Lines>
  <Paragraphs>22</Paragraphs>
  <ScaleCrop>false</ScaleCrop>
  <Company>P R C</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2019-03-27T06:46:00Z</dcterms:created>
  <dcterms:modified xsi:type="dcterms:W3CDTF">2019-03-27T06:54:00Z</dcterms:modified>
</cp:coreProperties>
</file>