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F1" w:rsidRPr="009057F1" w:rsidRDefault="009057F1" w:rsidP="009057F1">
      <w:pPr>
        <w:pStyle w:val="2"/>
      </w:pPr>
      <w:r w:rsidRPr="009057F1">
        <w:rPr>
          <w:rFonts w:hint="eastAsia"/>
        </w:rPr>
        <w:t>创新前沿 | 对话全球首个支持建筑行业全流程的人工智能工程师</w:t>
      </w:r>
      <w:proofErr w:type="spellStart"/>
      <w:r w:rsidRPr="009057F1">
        <w:rPr>
          <w:rFonts w:hint="eastAsia"/>
        </w:rPr>
        <w:t>McTWO</w:t>
      </w:r>
      <w:proofErr w:type="spellEnd"/>
    </w:p>
    <w:p w:rsidR="00A3185E" w:rsidRPr="009057F1" w:rsidRDefault="009057F1" w:rsidP="009057F1">
      <w:pPr>
        <w:rPr>
          <w:rFonts w:ascii="楷体" w:eastAsia="楷体" w:hAnsi="楷体"/>
          <w:szCs w:val="21"/>
        </w:rPr>
      </w:pPr>
      <w:r w:rsidRPr="009057F1">
        <w:rPr>
          <w:rFonts w:ascii="楷体" w:eastAsia="楷体" w:hAnsi="楷体" w:hint="eastAsia"/>
          <w:szCs w:val="21"/>
        </w:rPr>
        <w:t>来源:建筑工业化装配式建筑网  2019/3/6</w:t>
      </w:r>
    </w:p>
    <w:p w:rsidR="009057F1" w:rsidRPr="009057F1" w:rsidRDefault="009057F1" w:rsidP="009057F1">
      <w:pPr>
        <w:rPr>
          <w:rFonts w:ascii="楷体" w:eastAsia="楷体" w:hAnsi="楷体" w:hint="eastAsia"/>
          <w:szCs w:val="21"/>
        </w:rPr>
      </w:pPr>
      <w:r w:rsidRPr="009057F1">
        <w:rPr>
          <w:rFonts w:ascii="楷体" w:eastAsia="楷体" w:hAnsi="楷体" w:hint="eastAsia"/>
          <w:szCs w:val="21"/>
        </w:rPr>
        <w:t>链接:</w:t>
      </w:r>
      <w:r w:rsidRPr="009057F1">
        <w:rPr>
          <w:rFonts w:ascii="楷体" w:eastAsia="楷体" w:hAnsi="楷体"/>
          <w:szCs w:val="21"/>
        </w:rPr>
        <w:t xml:space="preserve"> </w:t>
      </w:r>
      <w:hyperlink r:id="rId4" w:history="1">
        <w:r w:rsidRPr="009057F1">
          <w:rPr>
            <w:rStyle w:val="a3"/>
            <w:rFonts w:ascii="楷体" w:eastAsia="楷体" w:hAnsi="楷体"/>
            <w:szCs w:val="21"/>
          </w:rPr>
          <w:t>https://mp.weixin.qq.com/s/CcNY80APV_OQ_aXAqEl4Mw</w:t>
        </w:r>
      </w:hyperlink>
      <w:r w:rsidRPr="009057F1">
        <w:rPr>
          <w:rFonts w:ascii="楷体" w:eastAsia="楷体" w:hAnsi="楷体" w:hint="eastAsia"/>
          <w:szCs w:val="21"/>
        </w:rPr>
        <w:br/>
      </w:r>
      <w:r w:rsidRPr="009057F1">
        <w:rPr>
          <w:rFonts w:ascii="楷体" w:eastAsia="楷体" w:hAnsi="楷体" w:hint="eastAsia"/>
          <w:sz w:val="28"/>
          <w:szCs w:val="28"/>
        </w:rPr>
        <w:t>随着技术不断进步，近年来服务机器人、情感陪护机器人的功能更加丰富，智能水平也在升级，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也不例外。在由微软和RIB共同打造的建筑地产行业垂直云MTWO中，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除了是一个聊天机器人之外，还提供大量与建筑相关的深度建议和最佳答案。</w:t>
      </w:r>
    </w:p>
    <w:p w:rsidR="009057F1" w:rsidRPr="009057F1" w:rsidRDefault="009057F1" w:rsidP="009057F1">
      <w:pPr>
        <w:rPr>
          <w:rFonts w:ascii="楷体" w:eastAsia="楷体" w:hAnsi="楷体" w:hint="eastAsia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人们可通过敲打文字、语音对话等方式与他沟通，比如让他展示数据、记录问题、发起电话/会议、提示检查、按紧急程度分配任务、报告物料运输和定位情况等。</w:t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bookmarkStart w:id="0" w:name="_GoBack"/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虽不是搬砖大汉，</w:t>
      </w:r>
    </w:p>
    <w:p w:rsidR="009057F1" w:rsidRPr="009057F1" w:rsidRDefault="009057F1" w:rsidP="009057F1">
      <w:pPr>
        <w:rPr>
          <w:rFonts w:ascii="楷体" w:eastAsia="楷体" w:hAnsi="楷体" w:hint="eastAsia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却能为你排忧解难，</w:t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全心全意为你服务</w:t>
      </w:r>
    </w:p>
    <w:bookmarkEnd w:id="0"/>
    <w:p w:rsidR="009057F1" w:rsidRPr="009057F1" w:rsidRDefault="009057F1" w:rsidP="009057F1">
      <w:pPr>
        <w:rPr>
          <w:rFonts w:ascii="楷体" w:eastAsia="楷体" w:hAnsi="楷体" w:hint="eastAsia"/>
          <w:sz w:val="28"/>
          <w:szCs w:val="28"/>
        </w:rPr>
      </w:pPr>
      <w:r w:rsidRPr="009057F1">
        <w:rPr>
          <w:rFonts w:ascii="楷体" w:eastAsia="楷体" w:hAnsi="楷体"/>
          <w:sz w:val="28"/>
          <w:szCs w:val="28"/>
        </w:rPr>
        <w:drawing>
          <wp:inline distT="0" distB="0" distL="0" distR="0" wp14:anchorId="2BD77266" wp14:editId="11A933BE">
            <wp:extent cx="5274310" cy="2983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现场的工程师、项目经理或施工人员等也可通过AI语音助手，在施</w:t>
      </w:r>
      <w:r w:rsidRPr="009057F1">
        <w:rPr>
          <w:rFonts w:ascii="楷体" w:eastAsia="楷体" w:hAnsi="楷体" w:hint="eastAsia"/>
          <w:sz w:val="28"/>
          <w:szCs w:val="28"/>
        </w:rPr>
        <w:lastRenderedPageBreak/>
        <w:t>工现场跟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进行沟通，以便做各种材料测试、清单和设备检查，实时实地监测性能和质量、记录安全隐患，彻底解放双手。</w:t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/>
          <w:sz w:val="28"/>
          <w:szCs w:val="28"/>
        </w:rPr>
        <w:drawing>
          <wp:inline distT="0" distB="0" distL="0" distR="0" wp14:anchorId="727FF2AA" wp14:editId="774BBA14">
            <wp:extent cx="4924425" cy="2943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一旦发现问题，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将自动发起电话或会议，协助你及时与分包商、供应商进行有效沟通。沟通改善后的情况将关联记录到项目进度表，通过云实时同步更新到企业数字化平台，方便各部门人员查看。</w:t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/>
          <w:sz w:val="28"/>
          <w:szCs w:val="28"/>
        </w:rPr>
        <w:drawing>
          <wp:inline distT="0" distB="0" distL="0" distR="0" wp14:anchorId="26022B9F" wp14:editId="69D64DC2">
            <wp:extent cx="475297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F1" w:rsidRPr="009057F1" w:rsidRDefault="009057F1" w:rsidP="009057F1">
      <w:pPr>
        <w:rPr>
          <w:rFonts w:ascii="楷体" w:eastAsia="楷体" w:hAnsi="楷体"/>
          <w:sz w:val="28"/>
          <w:szCs w:val="28"/>
        </w:rPr>
      </w:pPr>
      <w:r w:rsidRPr="009057F1">
        <w:rPr>
          <w:rFonts w:ascii="楷体" w:eastAsia="楷体" w:hAnsi="楷体" w:hint="eastAsia"/>
          <w:sz w:val="28"/>
          <w:szCs w:val="28"/>
        </w:rPr>
        <w:t>人们还可通过佩戴基于微软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HoloLens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 xml:space="preserve"> 2混合现实技术的「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iTWOMR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」，整合BIM模型和实体建造至</w:t>
      </w:r>
      <w:proofErr w:type="gramStart"/>
      <w:r w:rsidRPr="009057F1">
        <w:rPr>
          <w:rFonts w:ascii="楷体" w:eastAsia="楷体" w:hAnsi="楷体" w:hint="eastAsia"/>
          <w:sz w:val="28"/>
          <w:szCs w:val="28"/>
        </w:rPr>
        <w:t>企业级云平台</w:t>
      </w:r>
      <w:proofErr w:type="gramEnd"/>
      <w:r w:rsidRPr="009057F1">
        <w:rPr>
          <w:rFonts w:ascii="楷体" w:eastAsia="楷体" w:hAnsi="楷体" w:hint="eastAsia"/>
          <w:sz w:val="28"/>
          <w:szCs w:val="28"/>
        </w:rPr>
        <w:t>MTWO，助力精确检测。当与</w:t>
      </w:r>
      <w:proofErr w:type="spellStart"/>
      <w:r w:rsidRPr="009057F1">
        <w:rPr>
          <w:rFonts w:ascii="楷体" w:eastAsia="楷体" w:hAnsi="楷体" w:hint="eastAsia"/>
          <w:sz w:val="28"/>
          <w:szCs w:val="28"/>
        </w:rPr>
        <w:t>McTWO</w:t>
      </w:r>
      <w:proofErr w:type="spellEnd"/>
      <w:r w:rsidRPr="009057F1">
        <w:rPr>
          <w:rFonts w:ascii="楷体" w:eastAsia="楷体" w:hAnsi="楷体" w:hint="eastAsia"/>
          <w:sz w:val="28"/>
          <w:szCs w:val="28"/>
        </w:rPr>
        <w:t>进行互动，不仅能够清晰看见施工场地的地图和目前所在的</w:t>
      </w:r>
      <w:r w:rsidRPr="009057F1">
        <w:rPr>
          <w:rFonts w:ascii="楷体" w:eastAsia="楷体" w:hAnsi="楷体" w:hint="eastAsia"/>
          <w:sz w:val="28"/>
          <w:szCs w:val="28"/>
        </w:rPr>
        <w:lastRenderedPageBreak/>
        <w:t>位置，</w:t>
      </w:r>
      <w:proofErr w:type="gramStart"/>
      <w:r w:rsidRPr="009057F1">
        <w:rPr>
          <w:rFonts w:ascii="楷体" w:eastAsia="楷体" w:hAnsi="楷体" w:hint="eastAsia"/>
          <w:sz w:val="28"/>
          <w:szCs w:val="28"/>
        </w:rPr>
        <w:t>且动动手</w:t>
      </w:r>
      <w:proofErr w:type="gramEnd"/>
      <w:r w:rsidRPr="009057F1">
        <w:rPr>
          <w:rFonts w:ascii="楷体" w:eastAsia="楷体" w:hAnsi="楷体" w:hint="eastAsia"/>
          <w:sz w:val="28"/>
          <w:szCs w:val="28"/>
        </w:rPr>
        <w:t>指便能从系统中调出过往项目的数据和图表供查看。</w:t>
      </w:r>
    </w:p>
    <w:p w:rsidR="009057F1" w:rsidRPr="009057F1" w:rsidRDefault="009057F1" w:rsidP="009057F1">
      <w:pPr>
        <w:rPr>
          <w:rFonts w:ascii="楷体" w:eastAsia="楷体" w:hAnsi="楷体" w:hint="eastAsia"/>
          <w:sz w:val="28"/>
          <w:szCs w:val="28"/>
        </w:rPr>
      </w:pPr>
      <w:r w:rsidRPr="009057F1">
        <w:rPr>
          <w:rFonts w:ascii="楷体" w:eastAsia="楷体" w:hAnsi="楷体"/>
          <w:sz w:val="28"/>
          <w:szCs w:val="28"/>
        </w:rPr>
        <w:drawing>
          <wp:inline distT="0" distB="0" distL="0" distR="0" wp14:anchorId="07213B49" wp14:editId="1DF4978A">
            <wp:extent cx="48387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F1" w:rsidRPr="00905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FA"/>
    <w:rsid w:val="00007436"/>
    <w:rsid w:val="000B2391"/>
    <w:rsid w:val="000B7207"/>
    <w:rsid w:val="000E29B5"/>
    <w:rsid w:val="000F73B0"/>
    <w:rsid w:val="0014466C"/>
    <w:rsid w:val="00183A63"/>
    <w:rsid w:val="001C060E"/>
    <w:rsid w:val="001D4AFA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057F1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38EB5-27BC-4B97-9E7D-BE4C55E2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57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57F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057F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5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5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CcNY80APV_OQ_aXAqEl4M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>P R C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2019-03-26T08:11:00Z</dcterms:created>
  <dcterms:modified xsi:type="dcterms:W3CDTF">2019-03-26T08:19:00Z</dcterms:modified>
</cp:coreProperties>
</file>