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6936" w:rsidRPr="00FF6936" w:rsidRDefault="00FF6936" w:rsidP="00FF6936">
      <w:pPr>
        <w:pStyle w:val="2"/>
      </w:pPr>
      <w:r w:rsidRPr="00FF6936">
        <w:rPr>
          <w:rFonts w:hint="eastAsia"/>
        </w:rPr>
        <w:t>创新前沿 | 北京住宅院·科研中心致力打造“绿色智能健康”产业链</w:t>
      </w:r>
    </w:p>
    <w:p w:rsidR="00A3185E" w:rsidRPr="00FF6936" w:rsidRDefault="00FF6936" w:rsidP="00FF6936">
      <w:pPr>
        <w:rPr>
          <w:rFonts w:ascii="楷体" w:eastAsia="楷体" w:hAnsi="楷体"/>
          <w:szCs w:val="21"/>
        </w:rPr>
      </w:pPr>
      <w:r w:rsidRPr="00FF6936">
        <w:rPr>
          <w:rFonts w:ascii="楷体" w:eastAsia="楷体" w:hAnsi="楷体" w:hint="eastAsia"/>
          <w:szCs w:val="21"/>
        </w:rPr>
        <w:t>来源:建筑工业化装配式建筑网  2019/3/8</w:t>
      </w:r>
    </w:p>
    <w:p w:rsidR="00FF6936" w:rsidRPr="00FF6936" w:rsidRDefault="00FF6936" w:rsidP="00FF6936">
      <w:pPr>
        <w:rPr>
          <w:rFonts w:ascii="楷体" w:eastAsia="楷体" w:hAnsi="楷体"/>
          <w:szCs w:val="21"/>
        </w:rPr>
      </w:pPr>
      <w:r w:rsidRPr="00FF6936">
        <w:rPr>
          <w:rFonts w:ascii="楷体" w:eastAsia="楷体" w:hAnsi="楷体" w:hint="eastAsia"/>
          <w:szCs w:val="21"/>
        </w:rPr>
        <w:t>链接:</w:t>
      </w:r>
      <w:r w:rsidRPr="00FF6936">
        <w:rPr>
          <w:rFonts w:ascii="楷体" w:eastAsia="楷体" w:hAnsi="楷体"/>
          <w:szCs w:val="21"/>
        </w:rPr>
        <w:t xml:space="preserve"> </w:t>
      </w:r>
      <w:hyperlink r:id="rId4" w:history="1">
        <w:r w:rsidRPr="00FF6936">
          <w:rPr>
            <w:rStyle w:val="a3"/>
            <w:rFonts w:ascii="楷体" w:eastAsia="楷体" w:hAnsi="楷体"/>
            <w:szCs w:val="21"/>
          </w:rPr>
          <w:t>https://mp.weixin.qq.com/s/RvDX1cP3ToQowOFMU6JQJA</w:t>
        </w:r>
      </w:hyperlink>
    </w:p>
    <w:p w:rsidR="00FF6936" w:rsidRPr="00FF6936" w:rsidRDefault="00FF6936" w:rsidP="00FF6936">
      <w:pPr>
        <w:rPr>
          <w:rFonts w:ascii="楷体" w:eastAsia="楷体" w:hAnsi="楷体"/>
          <w:sz w:val="28"/>
          <w:szCs w:val="28"/>
        </w:rPr>
      </w:pPr>
      <w:r w:rsidRPr="00FF6936">
        <w:rPr>
          <w:rFonts w:ascii="楷体" w:eastAsia="楷体" w:hAnsi="楷体"/>
          <w:sz w:val="28"/>
          <w:szCs w:val="28"/>
        </w:rPr>
        <w:drawing>
          <wp:inline distT="0" distB="0" distL="0" distR="0" wp14:anchorId="6A4B95D5" wp14:editId="45EDA8AA">
            <wp:extent cx="4343400" cy="2755281"/>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59492" cy="2765489"/>
                    </a:xfrm>
                    <a:prstGeom prst="rect">
                      <a:avLst/>
                    </a:prstGeom>
                  </pic:spPr>
                </pic:pic>
              </a:graphicData>
            </a:graphic>
          </wp:inline>
        </w:drawing>
      </w:r>
    </w:p>
    <w:p w:rsidR="00FF6936" w:rsidRPr="00FF6936" w:rsidRDefault="00FF6936" w:rsidP="00FF6936">
      <w:pPr>
        <w:rPr>
          <w:rFonts w:ascii="楷体" w:eastAsia="楷体" w:hAnsi="楷体"/>
          <w:sz w:val="28"/>
          <w:szCs w:val="28"/>
        </w:rPr>
      </w:pPr>
      <w:r w:rsidRPr="00FF6936">
        <w:rPr>
          <w:rFonts w:ascii="楷体" w:eastAsia="楷体" w:hAnsi="楷体"/>
          <w:sz w:val="28"/>
          <w:szCs w:val="28"/>
        </w:rPr>
        <w:drawing>
          <wp:inline distT="0" distB="0" distL="0" distR="0" wp14:anchorId="507BE048" wp14:editId="52FC1001">
            <wp:extent cx="4000500" cy="459917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07562" cy="4607297"/>
                    </a:xfrm>
                    <a:prstGeom prst="rect">
                      <a:avLst/>
                    </a:prstGeom>
                  </pic:spPr>
                </pic:pic>
              </a:graphicData>
            </a:graphic>
          </wp:inline>
        </w:drawing>
      </w:r>
    </w:p>
    <w:p w:rsidR="00FF6936" w:rsidRPr="00FF6936" w:rsidRDefault="00FF6936" w:rsidP="00FF6936">
      <w:pPr>
        <w:rPr>
          <w:rFonts w:ascii="楷体" w:eastAsia="楷体" w:hAnsi="楷体" w:hint="eastAsia"/>
          <w:sz w:val="28"/>
          <w:szCs w:val="28"/>
        </w:rPr>
      </w:pPr>
      <w:r w:rsidRPr="00FF6936">
        <w:rPr>
          <w:rFonts w:ascii="楷体" w:eastAsia="楷体" w:hAnsi="楷体"/>
          <w:sz w:val="28"/>
          <w:szCs w:val="28"/>
        </w:rPr>
        <w:lastRenderedPageBreak/>
        <w:t>智能化被公认为是“第四次发展浪潮”</w:t>
      </w:r>
    </w:p>
    <w:p w:rsidR="00FF6936" w:rsidRPr="00FF6936" w:rsidRDefault="00FF6936" w:rsidP="00FF6936">
      <w:pPr>
        <w:rPr>
          <w:rFonts w:ascii="楷体" w:eastAsia="楷体" w:hAnsi="楷体" w:hint="eastAsia"/>
          <w:sz w:val="28"/>
          <w:szCs w:val="28"/>
        </w:rPr>
      </w:pPr>
      <w:r w:rsidRPr="00FF6936">
        <w:rPr>
          <w:rFonts w:ascii="楷体" w:eastAsia="楷体" w:hAnsi="楷体"/>
          <w:sz w:val="28"/>
          <w:szCs w:val="28"/>
        </w:rPr>
        <w:t>绿色建筑应植入智能化的基因，充分借助互联网、物联网等技术综合发挥节能绿色的优势。</w:t>
      </w:r>
    </w:p>
    <w:p w:rsidR="00FF6936" w:rsidRPr="00FF6936" w:rsidRDefault="00FF6936" w:rsidP="00FF6936">
      <w:pPr>
        <w:rPr>
          <w:rFonts w:ascii="楷体" w:eastAsia="楷体" w:hAnsi="楷体" w:hint="eastAsia"/>
          <w:sz w:val="28"/>
          <w:szCs w:val="28"/>
        </w:rPr>
      </w:pPr>
      <w:r w:rsidRPr="00FF6936">
        <w:rPr>
          <w:rFonts w:ascii="楷体" w:eastAsia="楷体" w:hAnsi="楷体"/>
          <w:sz w:val="28"/>
          <w:szCs w:val="28"/>
        </w:rPr>
        <w:t>智能建筑节能是世界性的大潮流和大趋势，同时也是中国改革和发展的迫切需求，具有客观必然性，是建筑事业发展的一个重点和热点，节能和环保是实现可持续发展的关键。</w:t>
      </w:r>
    </w:p>
    <w:p w:rsidR="00FF6936" w:rsidRPr="00FF6936" w:rsidRDefault="00FF6936" w:rsidP="00FF6936">
      <w:pPr>
        <w:rPr>
          <w:rFonts w:ascii="楷体" w:eastAsia="楷体" w:hAnsi="楷体"/>
          <w:sz w:val="28"/>
          <w:szCs w:val="28"/>
        </w:rPr>
      </w:pPr>
      <w:r w:rsidRPr="00FF6936">
        <w:rPr>
          <w:rFonts w:ascii="楷体" w:eastAsia="楷体" w:hAnsi="楷体"/>
          <w:sz w:val="28"/>
          <w:szCs w:val="28"/>
        </w:rPr>
        <w:t>绿色建筑智能化是基于绿色建筑的基础之上，采用智能化技术使其具有环保节能、信息化、自动化、网络化、集成化等诸多特点。</w:t>
      </w:r>
    </w:p>
    <w:p w:rsidR="00FF6936" w:rsidRPr="00FF6936" w:rsidRDefault="00FF6936" w:rsidP="00FF6936">
      <w:pPr>
        <w:rPr>
          <w:rFonts w:ascii="楷体" w:eastAsia="楷体" w:hAnsi="楷体"/>
          <w:sz w:val="28"/>
          <w:szCs w:val="28"/>
        </w:rPr>
      </w:pPr>
      <w:r w:rsidRPr="00FF6936">
        <w:rPr>
          <w:rFonts w:ascii="楷体" w:eastAsia="楷体" w:hAnsi="楷体"/>
          <w:sz w:val="28"/>
          <w:szCs w:val="28"/>
        </w:rPr>
        <w:drawing>
          <wp:inline distT="0" distB="0" distL="0" distR="0" wp14:anchorId="7390391D" wp14:editId="03008573">
            <wp:extent cx="5274310" cy="144081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440815"/>
                    </a:xfrm>
                    <a:prstGeom prst="rect">
                      <a:avLst/>
                    </a:prstGeom>
                  </pic:spPr>
                </pic:pic>
              </a:graphicData>
            </a:graphic>
          </wp:inline>
        </w:drawing>
      </w:r>
    </w:p>
    <w:p w:rsidR="00FF6936" w:rsidRPr="00FF6936" w:rsidRDefault="00FF6936" w:rsidP="00FF6936">
      <w:pPr>
        <w:rPr>
          <w:rFonts w:ascii="楷体" w:eastAsia="楷体" w:hAnsi="楷体"/>
          <w:sz w:val="28"/>
          <w:szCs w:val="28"/>
        </w:rPr>
      </w:pPr>
      <w:r w:rsidRPr="00FF6936">
        <w:rPr>
          <w:rFonts w:ascii="楷体" w:eastAsia="楷体" w:hAnsi="楷体" w:hint="eastAsia"/>
          <w:sz w:val="28"/>
          <w:szCs w:val="28"/>
        </w:rPr>
        <w:t>智能化技术服务于“四节</w:t>
      </w:r>
      <w:proofErr w:type="gramStart"/>
      <w:r w:rsidRPr="00FF6936">
        <w:rPr>
          <w:rFonts w:ascii="楷体" w:eastAsia="楷体" w:hAnsi="楷体" w:hint="eastAsia"/>
          <w:sz w:val="28"/>
          <w:szCs w:val="28"/>
        </w:rPr>
        <w:t>一</w:t>
      </w:r>
      <w:proofErr w:type="gramEnd"/>
      <w:r w:rsidRPr="00FF6936">
        <w:rPr>
          <w:rFonts w:ascii="楷体" w:eastAsia="楷体" w:hAnsi="楷体" w:hint="eastAsia"/>
          <w:sz w:val="28"/>
          <w:szCs w:val="28"/>
        </w:rPr>
        <w:t>环保”，诸如开发和利用可再生能源、减少常规能源的消耗，实现对气、水、声、光环境的有效调控，对各类污染物进行智能化检测与报警，提供各种现代化的信息服务等。</w:t>
      </w:r>
    </w:p>
    <w:p w:rsidR="00FF6936" w:rsidRPr="00FF6936" w:rsidRDefault="00FF6936" w:rsidP="00FF6936">
      <w:pPr>
        <w:rPr>
          <w:rFonts w:ascii="楷体" w:eastAsia="楷体" w:hAnsi="楷体" w:hint="eastAsia"/>
          <w:sz w:val="28"/>
          <w:szCs w:val="28"/>
        </w:rPr>
      </w:pPr>
      <w:r w:rsidRPr="00FF6936">
        <w:rPr>
          <w:rFonts w:ascii="楷体" w:eastAsia="楷体" w:hAnsi="楷体"/>
          <w:sz w:val="28"/>
          <w:szCs w:val="28"/>
        </w:rPr>
        <w:t>全面集成的楼宇智能化系统是实现绿色建筑智能化的前提核心</w:t>
      </w:r>
    </w:p>
    <w:p w:rsidR="00FF6936" w:rsidRPr="00FF6936" w:rsidRDefault="00FF6936" w:rsidP="00FF6936">
      <w:pPr>
        <w:rPr>
          <w:rFonts w:ascii="楷体" w:eastAsia="楷体" w:hAnsi="楷体" w:hint="eastAsia"/>
          <w:sz w:val="28"/>
          <w:szCs w:val="28"/>
        </w:rPr>
      </w:pPr>
      <w:r w:rsidRPr="00FF6936">
        <w:rPr>
          <w:rFonts w:ascii="楷体" w:eastAsia="楷体" w:hAnsi="楷体"/>
          <w:sz w:val="28"/>
          <w:szCs w:val="28"/>
        </w:rPr>
        <w:t>通过智能建筑信息集成系统，实现对楼宇设备自动化系统(BAS)和通信自动化系统的整合，实现信息、资源和管理服务的一体化集成与共享才能够实现针对楼宇内各类传感器信息、业务经营模式对环境的需求与影响等加以合理分析，并通过全方位各系统的综合调度与调控，实现绿色、环保与节能的建筑智能化建设目标。</w:t>
      </w:r>
    </w:p>
    <w:p w:rsidR="00FF6936" w:rsidRPr="00FF6936" w:rsidRDefault="00FF6936" w:rsidP="00FF6936">
      <w:pPr>
        <w:rPr>
          <w:rFonts w:ascii="楷体" w:eastAsia="楷体" w:hAnsi="楷体"/>
          <w:sz w:val="28"/>
          <w:szCs w:val="28"/>
        </w:rPr>
      </w:pPr>
      <w:r w:rsidRPr="00FF6936">
        <w:rPr>
          <w:rFonts w:ascii="楷体" w:eastAsia="楷体" w:hAnsi="楷体"/>
          <w:sz w:val="28"/>
          <w:szCs w:val="28"/>
        </w:rPr>
        <w:t>未来智能楼宇的发展两大趋势：集成与融合。</w:t>
      </w:r>
    </w:p>
    <w:p w:rsidR="00FF6936" w:rsidRPr="00FF6936" w:rsidRDefault="00FF6936" w:rsidP="00FF6936">
      <w:pPr>
        <w:rPr>
          <w:rFonts w:ascii="楷体" w:eastAsia="楷体" w:hAnsi="楷体" w:hint="eastAsia"/>
          <w:sz w:val="28"/>
          <w:szCs w:val="28"/>
        </w:rPr>
      </w:pPr>
      <w:r w:rsidRPr="00FF6936">
        <w:rPr>
          <w:rFonts w:ascii="楷体" w:eastAsia="楷体" w:hAnsi="楷体"/>
          <w:sz w:val="28"/>
          <w:szCs w:val="28"/>
        </w:rPr>
        <w:lastRenderedPageBreak/>
        <w:t>以集成为例，即多个子系统在单独发展的同时，越来越多地实现在同一平台上的集成。</w:t>
      </w:r>
    </w:p>
    <w:p w:rsidR="00FF6936" w:rsidRPr="00FF6936" w:rsidRDefault="00FF6936" w:rsidP="00FF6936">
      <w:pPr>
        <w:rPr>
          <w:rFonts w:ascii="楷体" w:eastAsia="楷体" w:hAnsi="楷体"/>
          <w:sz w:val="28"/>
          <w:szCs w:val="28"/>
        </w:rPr>
      </w:pPr>
      <w:r w:rsidRPr="00FF6936">
        <w:rPr>
          <w:rFonts w:ascii="楷体" w:eastAsia="楷体" w:hAnsi="楷体"/>
          <w:sz w:val="28"/>
          <w:szCs w:val="28"/>
        </w:rPr>
        <w:t>北京住宅院·科研中心在绿色建筑的发展中已完成“绿色+装配式”、“绿色+健康”等技术的探索与实践，并积极开展“绿色+智能”技术的前沿工作，致力打造绿色智能健康产业链。</w:t>
      </w:r>
    </w:p>
    <w:p w:rsidR="00FF6936" w:rsidRPr="00FF6936" w:rsidRDefault="00FF6936" w:rsidP="00FF6936">
      <w:pPr>
        <w:rPr>
          <w:rFonts w:ascii="楷体" w:eastAsia="楷体" w:hAnsi="楷体" w:hint="eastAsia"/>
          <w:sz w:val="28"/>
          <w:szCs w:val="28"/>
        </w:rPr>
      </w:pPr>
      <w:r w:rsidRPr="00FF6936">
        <w:rPr>
          <w:rFonts w:ascii="楷体" w:eastAsia="楷体" w:hAnsi="楷体"/>
          <w:sz w:val="28"/>
          <w:szCs w:val="28"/>
        </w:rPr>
        <w:drawing>
          <wp:inline distT="0" distB="0" distL="0" distR="0" wp14:anchorId="5C2AA84E" wp14:editId="5205A40C">
            <wp:extent cx="5274310" cy="29908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90850"/>
                    </a:xfrm>
                    <a:prstGeom prst="rect">
                      <a:avLst/>
                    </a:prstGeom>
                  </pic:spPr>
                </pic:pic>
              </a:graphicData>
            </a:graphic>
          </wp:inline>
        </w:drawing>
      </w:r>
      <w:r w:rsidRPr="00FF6936">
        <w:rPr>
          <w:rFonts w:ascii="楷体" w:eastAsia="楷体" w:hAnsi="楷体"/>
          <w:sz w:val="28"/>
          <w:szCs w:val="28"/>
        </w:rPr>
        <w:br/>
        <w:t>智能建筑市场展望</w:t>
      </w:r>
      <w:r w:rsidRPr="00FF6936">
        <w:rPr>
          <w:rFonts w:ascii="Calibri" w:eastAsia="楷体" w:hAnsi="Calibri" w:cs="Calibri"/>
          <w:sz w:val="28"/>
          <w:szCs w:val="28"/>
        </w:rPr>
        <w:t> </w:t>
      </w:r>
    </w:p>
    <w:p w:rsidR="00FF6936" w:rsidRPr="00FF6936" w:rsidRDefault="00FF6936" w:rsidP="00FF6936">
      <w:pPr>
        <w:rPr>
          <w:rFonts w:ascii="楷体" w:eastAsia="楷体" w:hAnsi="楷体"/>
          <w:sz w:val="28"/>
          <w:szCs w:val="28"/>
        </w:rPr>
      </w:pPr>
      <w:r w:rsidRPr="00FF6936">
        <w:rPr>
          <w:rFonts w:ascii="楷体" w:eastAsia="楷体" w:hAnsi="楷体"/>
          <w:sz w:val="28"/>
          <w:szCs w:val="28"/>
        </w:rPr>
        <w:t>相关资料显示，我国智能建筑市场目前产值已经接近千亿元，并且正以每年20%~30%的速度增长。</w:t>
      </w:r>
    </w:p>
    <w:p w:rsidR="00FF6936" w:rsidRPr="00FF6936" w:rsidRDefault="00FF6936" w:rsidP="00FF6936">
      <w:pPr>
        <w:rPr>
          <w:rFonts w:ascii="楷体" w:eastAsia="楷体" w:hAnsi="楷体" w:hint="eastAsia"/>
          <w:sz w:val="28"/>
          <w:szCs w:val="28"/>
        </w:rPr>
      </w:pPr>
      <w:r w:rsidRPr="00FF6936">
        <w:rPr>
          <w:rFonts w:ascii="楷体" w:eastAsia="楷体" w:hAnsi="楷体"/>
          <w:sz w:val="28"/>
          <w:szCs w:val="28"/>
        </w:rPr>
        <w:t>住房和城乡建设部重点推广绿色建筑，严抓建筑节能的举措，也进一步推动了我国智能楼宇市场的发展。</w:t>
      </w:r>
      <w:bookmarkStart w:id="0" w:name="_GoBack"/>
      <w:bookmarkEnd w:id="0"/>
    </w:p>
    <w:sectPr w:rsidR="00FF6936" w:rsidRPr="00FF69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C89"/>
    <w:rsid w:val="00007436"/>
    <w:rsid w:val="000B2391"/>
    <w:rsid w:val="000B7207"/>
    <w:rsid w:val="000E29B5"/>
    <w:rsid w:val="000F73B0"/>
    <w:rsid w:val="0014466C"/>
    <w:rsid w:val="00183A63"/>
    <w:rsid w:val="001C060E"/>
    <w:rsid w:val="001F0CD4"/>
    <w:rsid w:val="001F7AC9"/>
    <w:rsid w:val="002529CE"/>
    <w:rsid w:val="0029372C"/>
    <w:rsid w:val="002E6EEB"/>
    <w:rsid w:val="00365C89"/>
    <w:rsid w:val="003842B2"/>
    <w:rsid w:val="0038786D"/>
    <w:rsid w:val="00392CB9"/>
    <w:rsid w:val="003A3C3B"/>
    <w:rsid w:val="003B77CF"/>
    <w:rsid w:val="003E6029"/>
    <w:rsid w:val="004368E0"/>
    <w:rsid w:val="0048086E"/>
    <w:rsid w:val="004B007F"/>
    <w:rsid w:val="004B08C7"/>
    <w:rsid w:val="00521D91"/>
    <w:rsid w:val="00534B28"/>
    <w:rsid w:val="00537AB4"/>
    <w:rsid w:val="0058371F"/>
    <w:rsid w:val="00586547"/>
    <w:rsid w:val="00596433"/>
    <w:rsid w:val="005D734D"/>
    <w:rsid w:val="00766427"/>
    <w:rsid w:val="007933A7"/>
    <w:rsid w:val="007B60DE"/>
    <w:rsid w:val="007E09C4"/>
    <w:rsid w:val="00816EEB"/>
    <w:rsid w:val="0089270F"/>
    <w:rsid w:val="008B2D4C"/>
    <w:rsid w:val="008D6299"/>
    <w:rsid w:val="008D7451"/>
    <w:rsid w:val="008F27DB"/>
    <w:rsid w:val="009146D1"/>
    <w:rsid w:val="00952448"/>
    <w:rsid w:val="009656D6"/>
    <w:rsid w:val="009C24C4"/>
    <w:rsid w:val="009F6F2D"/>
    <w:rsid w:val="00A132E4"/>
    <w:rsid w:val="00A15A3D"/>
    <w:rsid w:val="00A17273"/>
    <w:rsid w:val="00A3185E"/>
    <w:rsid w:val="00A91B42"/>
    <w:rsid w:val="00AB5891"/>
    <w:rsid w:val="00AE5022"/>
    <w:rsid w:val="00AE7D41"/>
    <w:rsid w:val="00AF0ED9"/>
    <w:rsid w:val="00B05DD1"/>
    <w:rsid w:val="00B13AE2"/>
    <w:rsid w:val="00B83E38"/>
    <w:rsid w:val="00CF5DDB"/>
    <w:rsid w:val="00D02683"/>
    <w:rsid w:val="00D15988"/>
    <w:rsid w:val="00D46F33"/>
    <w:rsid w:val="00D7573A"/>
    <w:rsid w:val="00D95D6B"/>
    <w:rsid w:val="00DB01A9"/>
    <w:rsid w:val="00E21DEB"/>
    <w:rsid w:val="00E36C96"/>
    <w:rsid w:val="00EA66CA"/>
    <w:rsid w:val="00EC38BE"/>
    <w:rsid w:val="00EC70E8"/>
    <w:rsid w:val="00F11516"/>
    <w:rsid w:val="00F51B38"/>
    <w:rsid w:val="00F5562B"/>
    <w:rsid w:val="00F77BE7"/>
    <w:rsid w:val="00FA1629"/>
    <w:rsid w:val="00FB68F9"/>
    <w:rsid w:val="00FC7469"/>
    <w:rsid w:val="00FD05A0"/>
    <w:rsid w:val="00FD10F8"/>
    <w:rsid w:val="00FD2BDA"/>
    <w:rsid w:val="00FF6936"/>
    <w:rsid w:val="00FF6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1A048-F28D-4254-A98C-FB9C0AF04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FF693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F6936"/>
    <w:rPr>
      <w:rFonts w:ascii="宋体" w:eastAsia="宋体" w:hAnsi="宋体" w:cs="宋体"/>
      <w:b/>
      <w:bCs/>
      <w:kern w:val="0"/>
      <w:sz w:val="36"/>
      <w:szCs w:val="36"/>
    </w:rPr>
  </w:style>
  <w:style w:type="character" w:styleId="a3">
    <w:name w:val="Hyperlink"/>
    <w:basedOn w:val="a0"/>
    <w:uiPriority w:val="99"/>
    <w:unhideWhenUsed/>
    <w:rsid w:val="00FF6936"/>
    <w:rPr>
      <w:color w:val="0563C1" w:themeColor="hyperlink"/>
      <w:u w:val="single"/>
    </w:rPr>
  </w:style>
  <w:style w:type="character" w:styleId="a4">
    <w:name w:val="Strong"/>
    <w:basedOn w:val="a0"/>
    <w:uiPriority w:val="22"/>
    <w:qFormat/>
    <w:rsid w:val="00FF6936"/>
    <w:rPr>
      <w:b/>
      <w:bCs/>
    </w:rPr>
  </w:style>
  <w:style w:type="paragraph" w:styleId="a5">
    <w:name w:val="Normal (Web)"/>
    <w:basedOn w:val="a"/>
    <w:uiPriority w:val="99"/>
    <w:semiHidden/>
    <w:unhideWhenUsed/>
    <w:rsid w:val="00FF693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202974">
      <w:bodyDiv w:val="1"/>
      <w:marLeft w:val="0"/>
      <w:marRight w:val="0"/>
      <w:marTop w:val="0"/>
      <w:marBottom w:val="0"/>
      <w:divBdr>
        <w:top w:val="none" w:sz="0" w:space="0" w:color="auto"/>
        <w:left w:val="none" w:sz="0" w:space="0" w:color="auto"/>
        <w:bottom w:val="none" w:sz="0" w:space="0" w:color="auto"/>
        <w:right w:val="none" w:sz="0" w:space="0" w:color="auto"/>
      </w:divBdr>
    </w:div>
    <w:div w:id="561792746">
      <w:bodyDiv w:val="1"/>
      <w:marLeft w:val="0"/>
      <w:marRight w:val="0"/>
      <w:marTop w:val="0"/>
      <w:marBottom w:val="0"/>
      <w:divBdr>
        <w:top w:val="none" w:sz="0" w:space="0" w:color="auto"/>
        <w:left w:val="none" w:sz="0" w:space="0" w:color="auto"/>
        <w:bottom w:val="none" w:sz="0" w:space="0" w:color="auto"/>
        <w:right w:val="none" w:sz="0" w:space="0" w:color="auto"/>
      </w:divBdr>
    </w:div>
    <w:div w:id="606160736">
      <w:bodyDiv w:val="1"/>
      <w:marLeft w:val="0"/>
      <w:marRight w:val="0"/>
      <w:marTop w:val="0"/>
      <w:marBottom w:val="0"/>
      <w:divBdr>
        <w:top w:val="none" w:sz="0" w:space="0" w:color="auto"/>
        <w:left w:val="none" w:sz="0" w:space="0" w:color="auto"/>
        <w:bottom w:val="none" w:sz="0" w:space="0" w:color="auto"/>
        <w:right w:val="none" w:sz="0" w:space="0" w:color="auto"/>
      </w:divBdr>
    </w:div>
    <w:div w:id="1092121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mp.weixin.qq.com/s/RvDX1cP3ToQowOFMU6JQJA"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132</Words>
  <Characters>757</Characters>
  <Application>Microsoft Office Word</Application>
  <DocSecurity>0</DocSecurity>
  <Lines>6</Lines>
  <Paragraphs>1</Paragraphs>
  <ScaleCrop>false</ScaleCrop>
  <Company>P R C</Company>
  <LinksUpToDate>false</LinksUpToDate>
  <CharactersWithSpaces>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张丽杰</dc:creator>
  <cp:keywords/>
  <dc:description/>
  <cp:lastModifiedBy>张丽杰</cp:lastModifiedBy>
  <cp:revision>3</cp:revision>
  <dcterms:created xsi:type="dcterms:W3CDTF">2019-03-26T08:25:00Z</dcterms:created>
  <dcterms:modified xsi:type="dcterms:W3CDTF">2019-03-26T08:30:00Z</dcterms:modified>
</cp:coreProperties>
</file>