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AC" w:rsidRPr="00AE50AC" w:rsidRDefault="00AE50AC" w:rsidP="00AE50AC">
      <w:pPr>
        <w:pStyle w:val="2"/>
        <w:rPr>
          <w:color w:val="000000" w:themeColor="text1"/>
        </w:rPr>
      </w:pPr>
      <w:bookmarkStart w:id="0" w:name="_GoBack"/>
      <w:r w:rsidRPr="00AE50AC">
        <w:rPr>
          <w:rFonts w:hint="eastAsia"/>
          <w:color w:val="000000" w:themeColor="text1"/>
        </w:rPr>
        <w:t>建筑施工企业安全成本管理</w:t>
      </w:r>
    </w:p>
    <w:p w:rsidR="00AE50AC" w:rsidRPr="00AE50AC" w:rsidRDefault="00AE50AC" w:rsidP="00AE50AC">
      <w:pPr>
        <w:rPr>
          <w:rFonts w:ascii="楷体" w:eastAsia="楷体" w:hAnsi="楷体"/>
          <w:color w:val="000000" w:themeColor="text1"/>
          <w:szCs w:val="21"/>
        </w:rPr>
      </w:pPr>
      <w:r w:rsidRPr="00AE50AC">
        <w:rPr>
          <w:rFonts w:ascii="楷体" w:eastAsia="楷体" w:hAnsi="楷体" w:hint="eastAsia"/>
          <w:color w:val="000000" w:themeColor="text1"/>
          <w:szCs w:val="21"/>
        </w:rPr>
        <w:t>来源：建筑网</w:t>
      </w:r>
      <w:r w:rsidRPr="00AE50AC">
        <w:rPr>
          <w:rFonts w:ascii="Calibri" w:eastAsia="楷体" w:hAnsi="Calibri" w:cs="Calibri"/>
          <w:color w:val="000000" w:themeColor="text1"/>
          <w:szCs w:val="21"/>
        </w:rPr>
        <w:t>   </w:t>
      </w:r>
      <w:r w:rsidRPr="00AE50AC">
        <w:rPr>
          <w:rFonts w:ascii="楷体" w:eastAsia="楷体" w:hAnsi="楷体" w:hint="eastAsia"/>
          <w:color w:val="000000" w:themeColor="text1"/>
          <w:szCs w:val="21"/>
        </w:rPr>
        <w:t>2019-03-13</w:t>
      </w:r>
    </w:p>
    <w:p w:rsidR="00AE50AC" w:rsidRPr="00AE50AC" w:rsidRDefault="00AE50AC" w:rsidP="00AE50AC">
      <w:pPr>
        <w:rPr>
          <w:rFonts w:ascii="楷体" w:eastAsia="楷体" w:hAnsi="楷体" w:hint="eastAsia"/>
          <w:color w:val="000000" w:themeColor="text1"/>
          <w:szCs w:val="21"/>
        </w:rPr>
      </w:pPr>
      <w:r w:rsidRPr="00AE50AC">
        <w:rPr>
          <w:rFonts w:ascii="楷体" w:eastAsia="楷体" w:hAnsi="楷体" w:hint="eastAsia"/>
          <w:color w:val="000000" w:themeColor="text1"/>
          <w:szCs w:val="21"/>
        </w:rPr>
        <w:t>链接:</w:t>
      </w:r>
      <w:r w:rsidRPr="00AE50AC">
        <w:rPr>
          <w:color w:val="000000" w:themeColor="text1"/>
          <w:szCs w:val="21"/>
        </w:rPr>
        <w:t xml:space="preserve"> </w:t>
      </w:r>
      <w:r w:rsidRPr="00AE50AC">
        <w:rPr>
          <w:rFonts w:ascii="楷体" w:eastAsia="楷体" w:hAnsi="楷体"/>
          <w:color w:val="000000" w:themeColor="text1"/>
          <w:szCs w:val="21"/>
        </w:rPr>
        <w:t>https://www.cbi360.net/hyjd/20190313/165100.html</w:t>
      </w:r>
    </w:p>
    <w:p w:rsidR="00AE50AC" w:rsidRPr="00AE50AC" w:rsidRDefault="00AE50AC" w:rsidP="00AE50AC">
      <w:pPr>
        <w:rPr>
          <w:rFonts w:ascii="楷体" w:eastAsia="楷体" w:hAnsi="楷体"/>
          <w:color w:val="000000" w:themeColor="text1"/>
          <w:sz w:val="28"/>
          <w:szCs w:val="28"/>
        </w:rPr>
      </w:pPr>
      <w:r w:rsidRPr="00AE50AC">
        <w:rPr>
          <w:rFonts w:ascii="楷体" w:eastAsia="楷体" w:hAnsi="楷体" w:hint="eastAsia"/>
          <w:color w:val="000000" w:themeColor="text1"/>
          <w:sz w:val="28"/>
          <w:szCs w:val="28"/>
        </w:rPr>
        <w:t>随着《中华人民共和国</w:t>
      </w:r>
      <w:hyperlink r:id="rId5" w:tgtFrame="_blank" w:history="1">
        <w:r w:rsidRPr="00AE50AC">
          <w:rPr>
            <w:rStyle w:val="a4"/>
            <w:rFonts w:ascii="楷体" w:eastAsia="楷体" w:hAnsi="楷体" w:hint="eastAsia"/>
            <w:color w:val="000000" w:themeColor="text1"/>
            <w:sz w:val="28"/>
            <w:szCs w:val="28"/>
          </w:rPr>
          <w:t>安全生产</w:t>
        </w:r>
      </w:hyperlink>
      <w:r w:rsidRPr="00AE50AC">
        <w:rPr>
          <w:rFonts w:ascii="楷体" w:eastAsia="楷体" w:hAnsi="楷体" w:hint="eastAsia"/>
          <w:color w:val="000000" w:themeColor="text1"/>
          <w:sz w:val="28"/>
          <w:szCs w:val="28"/>
        </w:rPr>
        <w:t>法》和《安全生产许可证条例》的贯彻实施，党和国家对安全安全管理工作的日益重视，“政府统一领导，部门依法监管，企业全面负责、群众监督参与、社会广泛支持”</w:t>
      </w:r>
      <w:hyperlink r:id="rId6" w:tgtFrame="_blank" w:history="1">
        <w:r w:rsidRPr="00AE50AC">
          <w:rPr>
            <w:rStyle w:val="a4"/>
            <w:rFonts w:ascii="楷体" w:eastAsia="楷体" w:hAnsi="楷体" w:hint="eastAsia"/>
            <w:color w:val="000000" w:themeColor="text1"/>
            <w:sz w:val="28"/>
            <w:szCs w:val="28"/>
          </w:rPr>
          <w:t>安全生产管理</w:t>
        </w:r>
      </w:hyperlink>
      <w:r w:rsidRPr="00AE50AC">
        <w:rPr>
          <w:rFonts w:ascii="楷体" w:eastAsia="楷体" w:hAnsi="楷体" w:hint="eastAsia"/>
          <w:color w:val="000000" w:themeColor="text1"/>
          <w:sz w:val="28"/>
          <w:szCs w:val="28"/>
        </w:rPr>
        <w:t>工作新格局的形成，</w:t>
      </w:r>
      <w:hyperlink r:id="rId7" w:tgtFrame="_blank" w:history="1">
        <w:r w:rsidRPr="00AE50AC">
          <w:rPr>
            <w:rStyle w:val="a4"/>
            <w:rFonts w:ascii="楷体" w:eastAsia="楷体" w:hAnsi="楷体" w:hint="eastAsia"/>
            <w:color w:val="000000" w:themeColor="text1"/>
            <w:sz w:val="28"/>
            <w:szCs w:val="28"/>
          </w:rPr>
          <w:t>建筑行业</w:t>
        </w:r>
      </w:hyperlink>
      <w:r w:rsidRPr="00AE50AC">
        <w:rPr>
          <w:rFonts w:ascii="楷体" w:eastAsia="楷体" w:hAnsi="楷体" w:hint="eastAsia"/>
          <w:color w:val="000000" w:themeColor="text1"/>
          <w:sz w:val="28"/>
          <w:szCs w:val="28"/>
        </w:rPr>
        <w:t>高投入、高成本、高风险时代的到来，企业放弃高投入、高消耗、低产出的粗放型经营模式，建立可持续节约性发展方式，科学合理降低工程成本，将会被</w:t>
      </w:r>
      <w:hyperlink r:id="rId8" w:tgtFrame="_blank" w:history="1">
        <w:r w:rsidRPr="00AE50AC">
          <w:rPr>
            <w:rStyle w:val="a4"/>
            <w:rFonts w:ascii="楷体" w:eastAsia="楷体" w:hAnsi="楷体" w:hint="eastAsia"/>
            <w:color w:val="000000" w:themeColor="text1"/>
            <w:sz w:val="28"/>
            <w:szCs w:val="28"/>
          </w:rPr>
          <w:t>建筑施工企业</w:t>
        </w:r>
      </w:hyperlink>
      <w:r w:rsidRPr="00AE50AC">
        <w:rPr>
          <w:rFonts w:ascii="楷体" w:eastAsia="楷体" w:hAnsi="楷体" w:hint="eastAsia"/>
          <w:color w:val="000000" w:themeColor="text1"/>
          <w:sz w:val="28"/>
          <w:szCs w:val="28"/>
        </w:rPr>
        <w:t>所重视。将安全成本从工程成本细分出来，进行单独统计和分析，作为节约增效的手段之一，将越来越多的施工企业所接受。建筑施工企业对安全成本的统计、归纳、分析对促进以人为本、人机环境的和谐动作，使危及施工人员生命安全和身体健康的各种事故风险和伤害因素始终处于有效控制状态，评价全面安全管理效果、提高企业管理水平起着十分重要作用，成为反映企业素质、经营管理水平的重要标志之一，因而研究安全成本和开展安全</w:t>
      </w:r>
      <w:hyperlink r:id="rId9" w:tgtFrame="_blank" w:history="1">
        <w:r w:rsidRPr="00AE50AC">
          <w:rPr>
            <w:rStyle w:val="a4"/>
            <w:rFonts w:ascii="楷体" w:eastAsia="楷体" w:hAnsi="楷体" w:hint="eastAsia"/>
            <w:color w:val="000000" w:themeColor="text1"/>
            <w:sz w:val="28"/>
            <w:szCs w:val="28"/>
          </w:rPr>
          <w:t>成本管理</w:t>
        </w:r>
      </w:hyperlink>
      <w:r w:rsidRPr="00AE50AC">
        <w:rPr>
          <w:rFonts w:ascii="楷体" w:eastAsia="楷体" w:hAnsi="楷体" w:hint="eastAsia"/>
          <w:color w:val="000000" w:themeColor="text1"/>
          <w:sz w:val="28"/>
          <w:szCs w:val="28"/>
        </w:rPr>
        <w:t>是十分必要的。</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一、安全成本概念和安全成本组成：</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所谓安全成本是指企业在施工全过程中，为保证施工人员生命安全与身体健康，实行赔偿等所发生的全部费用总和，它包括两方面：保证施工人员生命安全与身体健康所需费用和因</w:t>
      </w:r>
      <w:hyperlink r:id="rId10" w:tgtFrame="_blank" w:history="1">
        <w:r w:rsidRPr="00AE50AC">
          <w:rPr>
            <w:rStyle w:val="a4"/>
            <w:rFonts w:ascii="楷体" w:eastAsia="楷体" w:hAnsi="楷体" w:hint="eastAsia"/>
            <w:color w:val="000000" w:themeColor="text1"/>
            <w:sz w:val="28"/>
            <w:szCs w:val="28"/>
          </w:rPr>
          <w:t>安全事故</w:t>
        </w:r>
      </w:hyperlink>
      <w:r w:rsidRPr="00AE50AC">
        <w:rPr>
          <w:rFonts w:ascii="楷体" w:eastAsia="楷体" w:hAnsi="楷体" w:hint="eastAsia"/>
          <w:color w:val="000000" w:themeColor="text1"/>
          <w:sz w:val="28"/>
          <w:szCs w:val="28"/>
        </w:rPr>
        <w:t>引起的一切经济损失费用。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安全成本主要由预防成本、鉴定成本、损失成本组成。详见安全成本</w:t>
      </w:r>
      <w:r w:rsidRPr="00AE50AC">
        <w:rPr>
          <w:rFonts w:ascii="楷体" w:eastAsia="楷体" w:hAnsi="楷体" w:hint="eastAsia"/>
          <w:color w:val="000000" w:themeColor="text1"/>
          <w:sz w:val="28"/>
          <w:szCs w:val="28"/>
        </w:rPr>
        <w:lastRenderedPageBreak/>
        <w:t>构成表。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二、安全成本管理的步骤与方法</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①数据收集</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收集安全成本数据的目的是为了进行安全成本分析。在安全成本的三大部分即预防成本、鉴定成本、损失成本中，预防成本、间接经济损失的收集相对困难，而鉴定成本、直接经济损失成本的收集相对容易，因为鉴定成本、直接经济损失成本均为事实发生的费用，而预防成本的收集容易遇到管理活动与</w:t>
      </w:r>
      <w:hyperlink r:id="rId11" w:tgtFrame="_blank" w:history="1">
        <w:r w:rsidRPr="00AE50AC">
          <w:rPr>
            <w:rStyle w:val="a4"/>
            <w:rFonts w:ascii="楷体" w:eastAsia="楷体" w:hAnsi="楷体" w:hint="eastAsia"/>
            <w:color w:val="000000" w:themeColor="text1"/>
            <w:sz w:val="28"/>
            <w:szCs w:val="28"/>
          </w:rPr>
          <w:t>施工安全</w:t>
        </w:r>
      </w:hyperlink>
      <w:r w:rsidRPr="00AE50AC">
        <w:rPr>
          <w:rFonts w:ascii="楷体" w:eastAsia="楷体" w:hAnsi="楷体" w:hint="eastAsia"/>
          <w:color w:val="000000" w:themeColor="text1"/>
          <w:sz w:val="28"/>
          <w:szCs w:val="28"/>
        </w:rPr>
        <w:t>效果有关判定、管理人员在安全管理范围的判定与划分等问题，间接经济损失成本包涵许多不确定因素。</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安全成本构成表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种类</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预防成本</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鉴定成本</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安全损失成本(GB6721-1968)</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直接损失成本</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间接损失成本</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费用构成</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1.管理费用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2安全装置、安全设施费及维护保养费用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3.教育培训费用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4.工伤保险、意外伤害保险费</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lastRenderedPageBreak/>
        <w:t>5.改进安全管理成本费用.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6.工程供方资格、能力鉴定费用。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7.劳动保护用品费用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1.安全检查费用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2.安全检测、测量装置费用及维护保养费用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3.中介方评价、审核费用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4.政府安全监督检查费用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5.</w:t>
      </w:r>
      <w:hyperlink r:id="rId12" w:tgtFrame="_blank" w:history="1">
        <w:r w:rsidRPr="00AE50AC">
          <w:rPr>
            <w:rStyle w:val="a4"/>
            <w:rFonts w:ascii="楷体" w:eastAsia="楷体" w:hAnsi="楷体" w:hint="eastAsia"/>
            <w:color w:val="000000" w:themeColor="text1"/>
            <w:sz w:val="28"/>
            <w:szCs w:val="28"/>
          </w:rPr>
          <w:t>施工组织</w:t>
        </w:r>
      </w:hyperlink>
      <w:r w:rsidRPr="00AE50AC">
        <w:rPr>
          <w:rFonts w:ascii="楷体" w:eastAsia="楷体" w:hAnsi="楷体" w:hint="eastAsia"/>
          <w:color w:val="000000" w:themeColor="text1"/>
          <w:sz w:val="28"/>
          <w:szCs w:val="28"/>
        </w:rPr>
        <w:t>设计、专项安全技术措施</w:t>
      </w:r>
      <w:hyperlink r:id="rId13" w:tgtFrame="_blank" w:history="1">
        <w:r w:rsidRPr="00AE50AC">
          <w:rPr>
            <w:rStyle w:val="a4"/>
            <w:rFonts w:ascii="楷体" w:eastAsia="楷体" w:hAnsi="楷体" w:hint="eastAsia"/>
            <w:color w:val="000000" w:themeColor="text1"/>
            <w:sz w:val="28"/>
            <w:szCs w:val="28"/>
          </w:rPr>
          <w:t>施工方案</w:t>
        </w:r>
      </w:hyperlink>
      <w:r w:rsidRPr="00AE50AC">
        <w:rPr>
          <w:rFonts w:ascii="楷体" w:eastAsia="楷体" w:hAnsi="楷体" w:hint="eastAsia"/>
          <w:color w:val="000000" w:themeColor="text1"/>
          <w:sz w:val="28"/>
          <w:szCs w:val="28"/>
        </w:rPr>
        <w:t>审查费用。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6.危险源识别与评价及管理费用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7.特种设备检测检验费用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1.医疗费用（含护理费用）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2.丧葬及抚恤费用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3.补助及救济费用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4.歇工工资</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5.处理事故的事务性费用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6.现场抢救费用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7.清理现场费用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8.事故罚款和赔偿费用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9.固定资产损失价值</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10.流动资产损失价值</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1.停产、减产损失价值</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2.工作损失价值</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lastRenderedPageBreak/>
        <w:t>3.资源损失价值</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4.处理环境污染的费用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5.补充新职工的培训费用</w:t>
      </w:r>
    </w:p>
    <w:p w:rsidR="00AE50AC" w:rsidRPr="00AE50AC" w:rsidRDefault="00AE50AC" w:rsidP="00AE50AC">
      <w:pPr>
        <w:rPr>
          <w:rFonts w:ascii="楷体" w:eastAsia="楷体" w:hAnsi="楷体" w:hint="eastAsia"/>
          <w:color w:val="000000" w:themeColor="text1"/>
          <w:sz w:val="28"/>
          <w:szCs w:val="28"/>
        </w:rPr>
      </w:pPr>
      <w:r w:rsidRPr="00AE50AC">
        <w:rPr>
          <w:rFonts w:ascii="楷体" w:eastAsia="楷体" w:hAnsi="楷体" w:hint="eastAsia"/>
          <w:color w:val="000000" w:themeColor="text1"/>
          <w:sz w:val="28"/>
          <w:szCs w:val="28"/>
        </w:rPr>
        <w:t>6.其他损失费用</w:t>
      </w:r>
    </w:p>
    <w:bookmarkEnd w:id="0"/>
    <w:p w:rsidR="00A3185E" w:rsidRPr="00AE50AC" w:rsidRDefault="00A3185E" w:rsidP="00AE50AC">
      <w:pPr>
        <w:rPr>
          <w:rFonts w:ascii="楷体" w:eastAsia="楷体" w:hAnsi="楷体"/>
          <w:color w:val="000000" w:themeColor="text1"/>
          <w:sz w:val="28"/>
          <w:szCs w:val="28"/>
        </w:rPr>
      </w:pPr>
    </w:p>
    <w:sectPr w:rsidR="00A3185E" w:rsidRPr="00AE50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F7058"/>
    <w:multiLevelType w:val="multilevel"/>
    <w:tmpl w:val="7984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1"/>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40A1"/>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50AC"/>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4BD3C-F61B-4F70-9377-73D00E40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E50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E50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0AC"/>
    <w:rPr>
      <w:rFonts w:ascii="宋体" w:eastAsia="宋体" w:hAnsi="宋体" w:cs="宋体"/>
      <w:b/>
      <w:bCs/>
      <w:kern w:val="36"/>
      <w:sz w:val="48"/>
      <w:szCs w:val="48"/>
    </w:rPr>
  </w:style>
  <w:style w:type="paragraph" w:styleId="a3">
    <w:name w:val="Normal (Web)"/>
    <w:basedOn w:val="a"/>
    <w:uiPriority w:val="99"/>
    <w:semiHidden/>
    <w:unhideWhenUsed/>
    <w:rsid w:val="00AE50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E50AC"/>
    <w:rPr>
      <w:color w:val="0000FF"/>
      <w:u w:val="single"/>
    </w:rPr>
  </w:style>
  <w:style w:type="character" w:customStyle="1" w:styleId="2Char">
    <w:name w:val="标题 2 Char"/>
    <w:basedOn w:val="a0"/>
    <w:link w:val="2"/>
    <w:uiPriority w:val="9"/>
    <w:rsid w:val="00AE50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42589">
      <w:bodyDiv w:val="1"/>
      <w:marLeft w:val="0"/>
      <w:marRight w:val="0"/>
      <w:marTop w:val="0"/>
      <w:marBottom w:val="0"/>
      <w:divBdr>
        <w:top w:val="none" w:sz="0" w:space="0" w:color="auto"/>
        <w:left w:val="none" w:sz="0" w:space="0" w:color="auto"/>
        <w:bottom w:val="none" w:sz="0" w:space="0" w:color="auto"/>
        <w:right w:val="none" w:sz="0" w:space="0" w:color="auto"/>
      </w:divBdr>
      <w:divsChild>
        <w:div w:id="1424450245">
          <w:marLeft w:val="0"/>
          <w:marRight w:val="0"/>
          <w:marTop w:val="0"/>
          <w:marBottom w:val="0"/>
          <w:divBdr>
            <w:top w:val="none" w:sz="0" w:space="0" w:color="auto"/>
            <w:left w:val="none" w:sz="0" w:space="0" w:color="auto"/>
            <w:bottom w:val="dashed" w:sz="6" w:space="0" w:color="D7D7D7"/>
            <w:right w:val="none" w:sz="0" w:space="0" w:color="auto"/>
          </w:divBdr>
        </w:div>
      </w:divsChild>
    </w:div>
    <w:div w:id="142779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360.net/hyjd/1zt3800.html" TargetMode="External"/><Relationship Id="rId13" Type="http://schemas.openxmlformats.org/officeDocument/2006/relationships/hyperlink" Target="https://www.cbi360.net/zhb/14/" TargetMode="External"/><Relationship Id="rId3" Type="http://schemas.openxmlformats.org/officeDocument/2006/relationships/settings" Target="settings.xml"/><Relationship Id="rId7" Type="http://schemas.openxmlformats.org/officeDocument/2006/relationships/hyperlink" Target="https://www.cbi360.net/hyjd/1zt2864.html" TargetMode="External"/><Relationship Id="rId12" Type="http://schemas.openxmlformats.org/officeDocument/2006/relationships/hyperlink" Target="https://www.cbi360.net/hyjd/1zt2165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360.net/hyjd/1zt1792.html" TargetMode="External"/><Relationship Id="rId11" Type="http://schemas.openxmlformats.org/officeDocument/2006/relationships/hyperlink" Target="https://www.cbi360.net/hyjd/1zt1152.html" TargetMode="External"/><Relationship Id="rId5" Type="http://schemas.openxmlformats.org/officeDocument/2006/relationships/hyperlink" Target="https://www.cbi360.net/hyjd/1zt15229.html" TargetMode="External"/><Relationship Id="rId15" Type="http://schemas.openxmlformats.org/officeDocument/2006/relationships/theme" Target="theme/theme1.xml"/><Relationship Id="rId10" Type="http://schemas.openxmlformats.org/officeDocument/2006/relationships/hyperlink" Target="https://www.cbi360.net/hyjd/1zt88303.html" TargetMode="External"/><Relationship Id="rId4" Type="http://schemas.openxmlformats.org/officeDocument/2006/relationships/webSettings" Target="webSettings.xml"/><Relationship Id="rId9" Type="http://schemas.openxmlformats.org/officeDocument/2006/relationships/hyperlink" Target="https://www.cbi360.net/zhb/111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1592</Characters>
  <Application>Microsoft Office Word</Application>
  <DocSecurity>0</DocSecurity>
  <Lines>13</Lines>
  <Paragraphs>3</Paragraphs>
  <ScaleCrop>false</ScaleCrop>
  <Company>P R C</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2019-03-27T07:17:00Z</dcterms:created>
  <dcterms:modified xsi:type="dcterms:W3CDTF">2019-03-27T07:18:00Z</dcterms:modified>
</cp:coreProperties>
</file>