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63341c472b47d4" /><Relationship Type="http://schemas.openxmlformats.org/officeDocument/2006/relationships/extended-properties" Target="/docProps/app.xml" Id="R42a6f077c6d04ff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a41a246526e470c" /><Relationship Type="http://schemas.openxmlformats.org/officeDocument/2006/relationships/customXml" Target="/customXML/item.xml" Id="Rb0bc517f72944365" /></Relationships>
</file>

<file path=customXML/item.xml>��< ? x m l   v e r s i o n = " 1 . 0 "   e n c o d i n g = " u t f - 1 6 " ? >  
 < N a v W o r d R e p o r t X m l P a r t   x m l n s = " u r n : m i c r o s o f t - d y n a m i c s - n a v / r e p o r t s / M y R e p o r t / 5 0 1 0 7 / " >  
     < D a t a I t e m N a m e >  
         < C i t y > C i t y < / C i t y >  
         < G e n d e r > G e n d e r < / G e n d e r >  
         < N a m e > N a m e < / N a m e >  
         < S a l a r y > S a l a r y < / S a l a r y >  
     < / D a t a I t e m N a m e >  
 < / N a v W o r d R e p o r t X m l P a r t > 
</file>

<file path=docProps/app.xml><?xml version="1.0" encoding="utf-8"?>
<ap:Properties xmlns:ap="http://schemas.openxmlformats.org/officeDocument/2006/extended-properties"/>
</file>