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394"/>
      </w:tblGrid>
      <w:tr w:rsidR="00B24409" w:rsidRPr="00B24409" w14:paraId="2E773FFE" w14:textId="77777777" w:rsidTr="00F51DBB">
        <w:tc>
          <w:tcPr>
            <w:tcW w:w="4111" w:type="dxa"/>
            <w:vAlign w:val="center"/>
          </w:tcPr>
          <w:p w14:paraId="1A683881" w14:textId="70428046" w:rsidR="00363194" w:rsidRPr="00B24409" w:rsidRDefault="00F00D06" w:rsidP="00363194">
            <w:pPr>
              <w:widowControl/>
              <w:spacing w:line="320" w:lineRule="exact"/>
              <w:jc w:val="left"/>
              <w:rPr>
                <w:rFonts w:ascii="Adobe Garamond Pro" w:eastAsia="方正大标宋简体" w:hAnsi="Adobe Garamond Pro" w:cs="Times New Roman"/>
                <w:color w:val="0D0D0D" w:themeColor="text1" w:themeTint="F2"/>
                <w:sz w:val="28"/>
                <w:szCs w:val="28"/>
              </w:rPr>
            </w:pPr>
            <w:proofErr w:type="gramStart"/>
            <w:r w:rsidRPr="00B24409">
              <w:rPr>
                <w:rFonts w:ascii="Adobe Garamond Pro" w:eastAsia="方正大标宋简体" w:hAnsi="Adobe Garamond Pro" w:cs="Times New Roman" w:hint="eastAsia"/>
                <w:color w:val="0D0D0D" w:themeColor="text1" w:themeTint="F2"/>
                <w:sz w:val="28"/>
                <w:szCs w:val="28"/>
              </w:rPr>
              <w:t>李就良</w:t>
            </w:r>
            <w:proofErr w:type="gramEnd"/>
          </w:p>
        </w:tc>
        <w:tc>
          <w:tcPr>
            <w:tcW w:w="4394" w:type="dxa"/>
            <w:vAlign w:val="center"/>
          </w:tcPr>
          <w:p w14:paraId="2B4C7027" w14:textId="41CA00ED" w:rsidR="00363194" w:rsidRPr="00B24409" w:rsidRDefault="00363194" w:rsidP="00363194">
            <w:pPr>
              <w:widowControl/>
              <w:spacing w:line="320" w:lineRule="exact"/>
              <w:jc w:val="left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</w:p>
        </w:tc>
      </w:tr>
      <w:tr w:rsidR="00B24409" w:rsidRPr="00B24409" w14:paraId="09637996" w14:textId="77777777" w:rsidTr="00F51DBB">
        <w:trPr>
          <w:trHeight w:val="498"/>
        </w:trPr>
        <w:tc>
          <w:tcPr>
            <w:tcW w:w="4111" w:type="dxa"/>
            <w:vAlign w:val="center"/>
          </w:tcPr>
          <w:p w14:paraId="2FDEB31D" w14:textId="48BC5937" w:rsidR="00363194" w:rsidRPr="00B24409" w:rsidRDefault="00363194" w:rsidP="00DF45C5">
            <w:pPr>
              <w:widowControl/>
              <w:spacing w:line="320" w:lineRule="exact"/>
              <w:jc w:val="left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157-1773-0730</w:t>
            </w:r>
            <w:r w:rsidRPr="00AD3C22">
              <w:rPr>
                <w:rFonts w:ascii="Adobe Garamond Pro" w:eastAsia="新宋体" w:hAnsi="Adobe Garamond Pro" w:cs="Times New Roman"/>
                <w:color w:val="808080" w:themeColor="background1" w:themeShade="80"/>
                <w:szCs w:val="21"/>
              </w:rPr>
              <w:t>（手机）</w:t>
            </w:r>
          </w:p>
        </w:tc>
        <w:tc>
          <w:tcPr>
            <w:tcW w:w="4394" w:type="dxa"/>
            <w:vAlign w:val="center"/>
          </w:tcPr>
          <w:p w14:paraId="0D8A3016" w14:textId="18F435EA" w:rsidR="00363194" w:rsidRPr="00B24409" w:rsidRDefault="00363194" w:rsidP="00DF45C5">
            <w:pPr>
              <w:widowControl/>
              <w:spacing w:line="320" w:lineRule="exact"/>
              <w:jc w:val="right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xiegangyouth@163.com</w:t>
            </w:r>
            <w:r w:rsidRPr="00AD3C22">
              <w:rPr>
                <w:rFonts w:ascii="Adobe Garamond Pro" w:eastAsia="新宋体" w:hAnsi="Adobe Garamond Pro" w:cs="Times New Roman"/>
                <w:color w:val="808080" w:themeColor="background1" w:themeShade="80"/>
                <w:szCs w:val="21"/>
              </w:rPr>
              <w:t>（邮箱）</w:t>
            </w:r>
          </w:p>
        </w:tc>
      </w:tr>
      <w:tr w:rsidR="00B24409" w:rsidRPr="00B24409" w14:paraId="715A7451" w14:textId="77777777" w:rsidTr="00F51DBB">
        <w:trPr>
          <w:trHeight w:val="138"/>
        </w:trPr>
        <w:tc>
          <w:tcPr>
            <w:tcW w:w="4111" w:type="dxa"/>
            <w:vAlign w:val="center"/>
          </w:tcPr>
          <w:p w14:paraId="483C2ECE" w14:textId="4D3ACF08" w:rsidR="00363194" w:rsidRPr="00B24409" w:rsidRDefault="00363194" w:rsidP="00DF45C5">
            <w:pPr>
              <w:widowControl/>
              <w:spacing w:line="320" w:lineRule="exact"/>
              <w:jc w:val="left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中共党员</w:t>
            </w:r>
            <w:r w:rsidRPr="00AD3C22">
              <w:rPr>
                <w:rFonts w:ascii="Adobe Garamond Pro" w:eastAsia="新宋体" w:hAnsi="Adobe Garamond Pro" w:cs="Times New Roman"/>
                <w:color w:val="808080" w:themeColor="background1" w:themeShade="80"/>
                <w:szCs w:val="21"/>
              </w:rPr>
              <w:t>（政治面貌）</w:t>
            </w:r>
          </w:p>
        </w:tc>
        <w:tc>
          <w:tcPr>
            <w:tcW w:w="4394" w:type="dxa"/>
            <w:vAlign w:val="center"/>
          </w:tcPr>
          <w:p w14:paraId="47DC8155" w14:textId="6968760D" w:rsidR="00363194" w:rsidRPr="00B24409" w:rsidRDefault="00F60968" w:rsidP="00DF45C5">
            <w:pPr>
              <w:widowControl/>
              <w:spacing w:line="320" w:lineRule="exact"/>
              <w:jc w:val="right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 w:hint="eastAsia"/>
                <w:color w:val="0D0D0D" w:themeColor="text1" w:themeTint="F2"/>
                <w:szCs w:val="21"/>
              </w:rPr>
              <w:t>通过</w:t>
            </w:r>
            <w:r w:rsidR="00363194"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CET-4</w:t>
            </w:r>
            <w:r w:rsidR="00363194" w:rsidRPr="00AD3C22">
              <w:rPr>
                <w:rFonts w:ascii="Adobe Garamond Pro" w:eastAsia="新宋体" w:hAnsi="Adobe Garamond Pro" w:cs="Times New Roman"/>
                <w:color w:val="808080" w:themeColor="background1" w:themeShade="80"/>
                <w:szCs w:val="21"/>
              </w:rPr>
              <w:t>（英语）</w:t>
            </w:r>
          </w:p>
        </w:tc>
      </w:tr>
    </w:tbl>
    <w:p w14:paraId="5A7E6795" w14:textId="4B553645" w:rsidR="00363194" w:rsidRPr="00B24409" w:rsidRDefault="007D5434" w:rsidP="00202C83">
      <w:pPr>
        <w:widowControl/>
        <w:spacing w:line="120" w:lineRule="exact"/>
        <w:jc w:val="lef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方正大标宋简体" w:hAnsi="Adobe Garamond Pro" w:cs="Times New Roman"/>
          <w:noProof/>
          <w:color w:val="0D0D0D" w:themeColor="text1" w:themeTint="F2"/>
          <w:szCs w:val="21"/>
        </w:rPr>
        <w:drawing>
          <wp:anchor distT="0" distB="0" distL="114300" distR="114300" simplePos="0" relativeHeight="251661312" behindDoc="0" locked="0" layoutInCell="1" allowOverlap="1" wp14:anchorId="70BD3EB1" wp14:editId="67A9933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38675" cy="983673"/>
            <wp:effectExtent l="0" t="0" r="4445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5" t="4345" r="5014" b="15406"/>
                    <a:stretch/>
                  </pic:blipFill>
                  <pic:spPr bwMode="auto">
                    <a:xfrm>
                      <a:off x="0" y="0"/>
                      <a:ext cx="738675" cy="983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916"/>
      </w:tblGrid>
      <w:tr w:rsidR="00B24409" w:rsidRPr="00B24409" w14:paraId="2A55B63B" w14:textId="77777777" w:rsidTr="000D360F">
        <w:trPr>
          <w:trHeight w:val="250"/>
        </w:trPr>
        <w:tc>
          <w:tcPr>
            <w:tcW w:w="8916" w:type="dxa"/>
            <w:tcBorders>
              <w:left w:val="single" w:sz="12" w:space="0" w:color="0000BF"/>
            </w:tcBorders>
            <w:shd w:val="clear" w:color="auto" w:fill="F2F2F2" w:themeFill="background1" w:themeFillShade="F2"/>
          </w:tcPr>
          <w:p w14:paraId="5C6503F5" w14:textId="559E2747" w:rsidR="00363194" w:rsidRPr="00B24409" w:rsidRDefault="007D5434" w:rsidP="00363194">
            <w:pPr>
              <w:widowControl/>
              <w:spacing w:line="360" w:lineRule="exact"/>
              <w:jc w:val="left"/>
              <w:rPr>
                <w:rFonts w:ascii="Adobe Garamond Pro" w:eastAsia="方正大标宋简体" w:hAnsi="Adobe Garamond Pro" w:cs="Times New Roman"/>
                <w:color w:val="0D0D0D" w:themeColor="text1" w:themeTint="F2"/>
                <w:sz w:val="24"/>
                <w:szCs w:val="24"/>
              </w:rPr>
            </w:pPr>
            <w:r w:rsidRPr="00B24409">
              <w:rPr>
                <w:rFonts w:ascii="Adobe Garamond Pro" w:eastAsia="方正大标宋简体" w:hAnsi="Adobe Garamond Pro" w:cs="Times New Roman"/>
                <w:color w:val="0D0D0D" w:themeColor="text1" w:themeTint="F2"/>
                <w:sz w:val="24"/>
                <w:szCs w:val="24"/>
              </w:rPr>
              <w:t>初试成绩</w:t>
            </w:r>
          </w:p>
        </w:tc>
      </w:tr>
    </w:tbl>
    <w:p w14:paraId="59CCF29A" w14:textId="3B509A2A" w:rsidR="007D5434" w:rsidRPr="00B24409" w:rsidRDefault="007D5434" w:rsidP="007D5434">
      <w:pPr>
        <w:spacing w:line="120" w:lineRule="exact"/>
        <w:jc w:val="lef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</w:p>
    <w:tbl>
      <w:tblPr>
        <w:tblStyle w:val="a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129"/>
        <w:gridCol w:w="2002"/>
      </w:tblGrid>
      <w:tr w:rsidR="00B24409" w:rsidRPr="00B24409" w14:paraId="4DBE9D1E" w14:textId="77777777" w:rsidTr="00F638FB">
        <w:trPr>
          <w:trHeight w:val="444"/>
        </w:trPr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E8727B" w14:textId="77777777" w:rsidR="007D5434" w:rsidRPr="00B24409" w:rsidRDefault="007D5434" w:rsidP="00912EC7">
            <w:pPr>
              <w:spacing w:line="480" w:lineRule="exact"/>
              <w:jc w:val="center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政治</w:t>
            </w:r>
          </w:p>
        </w:tc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7CA231" w14:textId="77777777" w:rsidR="007D5434" w:rsidRPr="00B24409" w:rsidRDefault="007D5434" w:rsidP="00912EC7">
            <w:pPr>
              <w:spacing w:line="480" w:lineRule="exact"/>
              <w:jc w:val="center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英语</w:t>
            </w:r>
            <w:proofErr w:type="gramStart"/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一</w:t>
            </w:r>
            <w:proofErr w:type="gramEnd"/>
          </w:p>
        </w:tc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66EC8C" w14:textId="77777777" w:rsidR="007D5434" w:rsidRPr="00B24409" w:rsidRDefault="007D5434" w:rsidP="00912EC7">
            <w:pPr>
              <w:spacing w:line="480" w:lineRule="exact"/>
              <w:jc w:val="center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数学二</w:t>
            </w:r>
          </w:p>
        </w:tc>
        <w:tc>
          <w:tcPr>
            <w:tcW w:w="212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8D79EB" w14:textId="77777777" w:rsidR="007D5434" w:rsidRPr="00B24409" w:rsidRDefault="007D5434" w:rsidP="00912EC7">
            <w:pPr>
              <w:spacing w:line="480" w:lineRule="exact"/>
              <w:jc w:val="center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专业课（</w:t>
            </w: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408</w:t>
            </w: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）</w:t>
            </w:r>
          </w:p>
        </w:tc>
        <w:tc>
          <w:tcPr>
            <w:tcW w:w="2002" w:type="dxa"/>
            <w:tcBorders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8B1C04" w14:textId="77777777" w:rsidR="007D5434" w:rsidRPr="00B24409" w:rsidRDefault="007D5434" w:rsidP="00912EC7">
            <w:pPr>
              <w:spacing w:line="480" w:lineRule="exact"/>
              <w:jc w:val="center"/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新宋体" w:hAnsi="Adobe Garamond Pro" w:cs="Times New Roman"/>
                <w:color w:val="0D0D0D" w:themeColor="text1" w:themeTint="F2"/>
                <w:szCs w:val="21"/>
              </w:rPr>
              <w:t>总成绩</w:t>
            </w:r>
          </w:p>
        </w:tc>
      </w:tr>
      <w:tr w:rsidR="007D5434" w:rsidRPr="00B24409" w14:paraId="27C12BFC" w14:textId="77777777" w:rsidTr="00F638FB"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9E75AC" w14:textId="5DC95FEA" w:rsidR="007D5434" w:rsidRPr="00B24409" w:rsidRDefault="00F60968" w:rsidP="00912EC7">
            <w:pPr>
              <w:spacing w:line="480" w:lineRule="exact"/>
              <w:jc w:val="center"/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hAnsi="Adobe Garamond Pro" w:cs="Times New Roman" w:hint="eastAsia"/>
                <w:color w:val="0D0D0D" w:themeColor="text1" w:themeTint="F2"/>
                <w:szCs w:val="21"/>
              </w:rPr>
              <w:t>6</w:t>
            </w:r>
            <w:r w:rsidRPr="00B24409"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  <w:t>4</w:t>
            </w:r>
          </w:p>
        </w:tc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E14FEEE" w14:textId="3EC43375" w:rsidR="007D5434" w:rsidRPr="00B24409" w:rsidRDefault="00F60968" w:rsidP="00912EC7">
            <w:pPr>
              <w:spacing w:line="480" w:lineRule="exact"/>
              <w:jc w:val="center"/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hAnsi="Adobe Garamond Pro" w:cs="Times New Roman" w:hint="eastAsia"/>
                <w:color w:val="0D0D0D" w:themeColor="text1" w:themeTint="F2"/>
                <w:szCs w:val="21"/>
              </w:rPr>
              <w:t>5</w:t>
            </w:r>
            <w:r w:rsidRPr="00B24409"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  <w:t>6</w:t>
            </w:r>
          </w:p>
        </w:tc>
        <w:tc>
          <w:tcPr>
            <w:tcW w:w="205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684DA30" w14:textId="180B4780" w:rsidR="007D5434" w:rsidRPr="00B24409" w:rsidRDefault="00F60968" w:rsidP="00912EC7">
            <w:pPr>
              <w:spacing w:line="480" w:lineRule="exact"/>
              <w:jc w:val="center"/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hAnsi="Adobe Garamond Pro" w:cs="Times New Roman" w:hint="eastAsia"/>
                <w:color w:val="0D0D0D" w:themeColor="text1" w:themeTint="F2"/>
                <w:szCs w:val="21"/>
              </w:rPr>
              <w:t>1</w:t>
            </w:r>
            <w:r w:rsidRPr="00B24409"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  <w:t>07</w:t>
            </w:r>
          </w:p>
        </w:tc>
        <w:tc>
          <w:tcPr>
            <w:tcW w:w="212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B3224E" w14:textId="51398C22" w:rsidR="007D5434" w:rsidRPr="00B24409" w:rsidRDefault="00F60968" w:rsidP="00912EC7">
            <w:pPr>
              <w:spacing w:line="480" w:lineRule="exact"/>
              <w:jc w:val="center"/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hAnsi="Adobe Garamond Pro" w:cs="Times New Roman" w:hint="eastAsia"/>
                <w:color w:val="0D0D0D" w:themeColor="text1" w:themeTint="F2"/>
                <w:szCs w:val="21"/>
              </w:rPr>
              <w:t>8</w:t>
            </w:r>
            <w:r w:rsidRPr="00B24409"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  <w:t>3</w:t>
            </w:r>
          </w:p>
        </w:tc>
        <w:tc>
          <w:tcPr>
            <w:tcW w:w="20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037CD05" w14:textId="59E3EE77" w:rsidR="007D5434" w:rsidRPr="00B24409" w:rsidRDefault="00F60968" w:rsidP="00912EC7">
            <w:pPr>
              <w:spacing w:line="480" w:lineRule="exact"/>
              <w:jc w:val="center"/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hAnsi="Adobe Garamond Pro" w:cs="Times New Roman" w:hint="eastAsia"/>
                <w:color w:val="0D0D0D" w:themeColor="text1" w:themeTint="F2"/>
                <w:szCs w:val="21"/>
              </w:rPr>
              <w:t>3</w:t>
            </w:r>
            <w:r w:rsidRPr="00B24409">
              <w:rPr>
                <w:rFonts w:ascii="Adobe Garamond Pro" w:hAnsi="Adobe Garamond Pro" w:cs="Times New Roman"/>
                <w:color w:val="0D0D0D" w:themeColor="text1" w:themeTint="F2"/>
                <w:szCs w:val="21"/>
              </w:rPr>
              <w:t>10</w:t>
            </w:r>
          </w:p>
        </w:tc>
      </w:tr>
    </w:tbl>
    <w:p w14:paraId="1E371334" w14:textId="6FD08097" w:rsidR="007D5434" w:rsidRPr="00B24409" w:rsidRDefault="007D5434" w:rsidP="007316C0">
      <w:pPr>
        <w:spacing w:line="160" w:lineRule="exact"/>
        <w:jc w:val="lef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3"/>
      </w:tblGrid>
      <w:tr w:rsidR="00B24409" w:rsidRPr="00B24409" w14:paraId="0CD44806" w14:textId="77777777" w:rsidTr="007316C0">
        <w:tc>
          <w:tcPr>
            <w:tcW w:w="10303" w:type="dxa"/>
            <w:tcBorders>
              <w:left w:val="single" w:sz="12" w:space="0" w:color="0000BF"/>
            </w:tcBorders>
            <w:shd w:val="clear" w:color="auto" w:fill="F2F2F2" w:themeFill="background1" w:themeFillShade="F2"/>
          </w:tcPr>
          <w:p w14:paraId="18CD08B8" w14:textId="3E10CCC1" w:rsidR="007316C0" w:rsidRPr="00B24409" w:rsidRDefault="007316C0" w:rsidP="007316C0">
            <w:pPr>
              <w:widowControl/>
              <w:spacing w:line="360" w:lineRule="exact"/>
              <w:jc w:val="left"/>
              <w:rPr>
                <w:rFonts w:ascii="Adobe Garamond Pro" w:eastAsia="方正大标宋简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方正大标宋简体" w:hAnsi="Adobe Garamond Pro" w:cs="Times New Roman"/>
                <w:color w:val="0D0D0D" w:themeColor="text1" w:themeTint="F2"/>
                <w:sz w:val="24"/>
                <w:szCs w:val="24"/>
              </w:rPr>
              <w:t>教育经历</w:t>
            </w:r>
          </w:p>
        </w:tc>
      </w:tr>
    </w:tbl>
    <w:p w14:paraId="590B9BE9" w14:textId="1D658BA3" w:rsidR="007316C0" w:rsidRPr="00B24409" w:rsidRDefault="007316C0" w:rsidP="00AD1F6A">
      <w:pPr>
        <w:spacing w:line="360" w:lineRule="exact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桂林电子科技大学信息科技学院</w:t>
      </w:r>
      <w:r w:rsidR="00B953D9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 xml:space="preserve"> </w:t>
      </w:r>
      <w:r w:rsidR="00B953D9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ab/>
      </w:r>
      <w:r w:rsidR="00202C83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软件工程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</w:t>
      </w:r>
      <w:r w:rsidR="00202C83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2016.09</w:t>
      </w:r>
      <w:r w:rsidRPr="00B24409">
        <w:rPr>
          <w:rFonts w:ascii="Adobe Garamond Pro" w:hAnsi="Adobe Garamond Pro" w:cs="Times New Roman"/>
          <w:color w:val="0D0D0D" w:themeColor="text1" w:themeTint="F2"/>
          <w:szCs w:val="21"/>
        </w:rPr>
        <w:t>-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2020.06</w:t>
      </w:r>
    </w:p>
    <w:p w14:paraId="2D690C38" w14:textId="402F67C3" w:rsidR="007316C0" w:rsidRPr="00B24409" w:rsidRDefault="007316C0" w:rsidP="00AD1F6A">
      <w:pPr>
        <w:pStyle w:val="a4"/>
        <w:numPr>
          <w:ilvl w:val="0"/>
          <w:numId w:val="6"/>
        </w:numPr>
        <w:tabs>
          <w:tab w:val="left" w:pos="1134"/>
        </w:tabs>
        <w:spacing w:line="360" w:lineRule="exact"/>
        <w:ind w:left="284" w:firstLineChars="0" w:hanging="284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平均绩点：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3.29 / 4</w:t>
      </w:r>
      <w:r w:rsidR="00202C83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.0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（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专业前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5%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）</w:t>
      </w:r>
    </w:p>
    <w:p w14:paraId="32067A44" w14:textId="0F15A3DD" w:rsidR="007316C0" w:rsidRPr="00B24409" w:rsidRDefault="007316C0" w:rsidP="00AD1F6A">
      <w:pPr>
        <w:pStyle w:val="a4"/>
        <w:numPr>
          <w:ilvl w:val="0"/>
          <w:numId w:val="6"/>
        </w:numPr>
        <w:tabs>
          <w:tab w:val="left" w:pos="1134"/>
        </w:tabs>
        <w:spacing w:line="360" w:lineRule="exact"/>
        <w:ind w:left="284" w:firstLineChars="0" w:hanging="284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主修课程：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C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语言程序设计、</w:t>
      </w:r>
      <w:r w:rsidR="00F60968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数据结构、操作系统、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Java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高级编程、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计算机组成原理、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U</w:t>
      </w:r>
      <w:r w:rsidR="00F51DBB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ML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建模语言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等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。</w:t>
      </w:r>
    </w:p>
    <w:p w14:paraId="0A45F34C" w14:textId="456E1410" w:rsidR="00DF45C5" w:rsidRPr="00B24409" w:rsidRDefault="00DF45C5" w:rsidP="00C160E0">
      <w:pPr>
        <w:tabs>
          <w:tab w:val="left" w:pos="1134"/>
        </w:tabs>
        <w:spacing w:line="8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3"/>
      </w:tblGrid>
      <w:tr w:rsidR="00B24409" w:rsidRPr="00B24409" w14:paraId="6A9BA814" w14:textId="77777777" w:rsidTr="006C3497">
        <w:tc>
          <w:tcPr>
            <w:tcW w:w="10303" w:type="dxa"/>
            <w:tcBorders>
              <w:left w:val="single" w:sz="12" w:space="0" w:color="0000BF"/>
            </w:tcBorders>
            <w:shd w:val="clear" w:color="auto" w:fill="F2F2F2" w:themeFill="background1" w:themeFillShade="F2"/>
          </w:tcPr>
          <w:p w14:paraId="64F6C976" w14:textId="4CC0973D" w:rsidR="00DF45C5" w:rsidRPr="00B24409" w:rsidRDefault="00AD3C22" w:rsidP="006C3497">
            <w:pPr>
              <w:widowControl/>
              <w:spacing w:line="360" w:lineRule="exact"/>
              <w:jc w:val="left"/>
              <w:rPr>
                <w:rFonts w:ascii="Adobe Garamond Pro" w:eastAsia="方正大标宋简体" w:hAnsi="Adobe Garamond Pro" w:cs="Times New Roman"/>
                <w:color w:val="0D0D0D" w:themeColor="text1" w:themeTint="F2"/>
                <w:szCs w:val="21"/>
              </w:rPr>
            </w:pPr>
            <w:r>
              <w:rPr>
                <w:rFonts w:ascii="Adobe Garamond Pro" w:eastAsia="方正大标宋简体" w:hAnsi="Adobe Garamond Pro" w:cs="Times New Roman" w:hint="eastAsia"/>
                <w:color w:val="0D0D0D" w:themeColor="text1" w:themeTint="F2"/>
                <w:sz w:val="24"/>
                <w:szCs w:val="24"/>
              </w:rPr>
              <w:t>所获</w:t>
            </w:r>
            <w:r w:rsidR="00DF45C5" w:rsidRPr="00B24409">
              <w:rPr>
                <w:rFonts w:ascii="Adobe Garamond Pro" w:eastAsia="方正大标宋简体" w:hAnsi="Adobe Garamond Pro" w:cs="Times New Roman"/>
                <w:color w:val="0D0D0D" w:themeColor="text1" w:themeTint="F2"/>
                <w:sz w:val="24"/>
                <w:szCs w:val="24"/>
              </w:rPr>
              <w:t>荣誉</w:t>
            </w:r>
          </w:p>
        </w:tc>
      </w:tr>
    </w:tbl>
    <w:p w14:paraId="22B3C3F4" w14:textId="783E069B" w:rsidR="00DF45C5" w:rsidRPr="00B24409" w:rsidRDefault="00DF45C5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Adobe Garamond Pro" w:hAnsi="Adobe Garamond Pro" w:cs="Times New Roman"/>
          <w:color w:val="0D0D0D" w:themeColor="text1" w:themeTint="F2"/>
          <w:szCs w:val="21"/>
        </w:rPr>
        <w:t>2018-2019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学年国家奖学金</w:t>
      </w:r>
      <w:r w:rsidR="00B953D9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B16F58"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国家</w:t>
      </w:r>
      <w:r w:rsidR="00B16F58"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级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               </w:t>
      </w:r>
      <w:r w:rsidR="00F742F0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2019.11</w:t>
      </w:r>
    </w:p>
    <w:p w14:paraId="4038536A" w14:textId="67C91F94" w:rsidR="00DF45C5" w:rsidRPr="008456F4" w:rsidRDefault="00DF45C5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第十二届中国大学生计算机设计大赛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全国二等奖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 xml:space="preserve">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</w:t>
      </w:r>
      <w:r w:rsidR="00F742F0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2019.07</w:t>
      </w:r>
    </w:p>
    <w:p w14:paraId="4BE4DF27" w14:textId="4FA7D25D" w:rsidR="00DF45C5" w:rsidRPr="00B24409" w:rsidRDefault="00DF45C5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Adobe Garamond Pro" w:hAnsi="Adobe Garamond Pro" w:cs="Times New Roman"/>
          <w:color w:val="0D0D0D" w:themeColor="text1" w:themeTint="F2"/>
          <w:szCs w:val="21"/>
        </w:rPr>
        <w:t>2019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年全国大学生数学竞赛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4C1BAE"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一等奖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     </w:t>
      </w:r>
      <w:r w:rsidR="00F742F0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2019.11</w:t>
      </w:r>
    </w:p>
    <w:p w14:paraId="2651A63F" w14:textId="4AF1DBFD" w:rsidR="00DF45C5" w:rsidRPr="00B24409" w:rsidRDefault="00DF45C5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第十三届广西大学生应用大赛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4C1BAE"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二等奖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    </w:t>
      </w:r>
      <w:r w:rsidR="00F742F0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2019.10</w:t>
      </w:r>
    </w:p>
    <w:p w14:paraId="256398E1" w14:textId="374B86A7" w:rsidR="00DF45C5" w:rsidRPr="00B24409" w:rsidRDefault="00DF45C5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Adobe Garamond Pro" w:hAnsi="Adobe Garamond Pro" w:cs="Times New Roman"/>
          <w:color w:val="0D0D0D" w:themeColor="text1" w:themeTint="F2"/>
          <w:szCs w:val="21"/>
        </w:rPr>
        <w:t>2019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年全国大学生数学建模竞赛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4C1BAE"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二等奖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 xml:space="preserve">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</w:t>
      </w:r>
      <w:r w:rsidR="00F742F0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2019.11</w:t>
      </w:r>
    </w:p>
    <w:p w14:paraId="331424C2" w14:textId="6C0BA98A" w:rsidR="004C1BAE" w:rsidRPr="00B24409" w:rsidRDefault="004C1BAE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新宋体" w:eastAsia="新宋体" w:hAnsi="新宋体" w:cs="Times New Roman"/>
          <w:color w:val="0D0D0D" w:themeColor="text1" w:themeTint="F2"/>
          <w:szCs w:val="21"/>
        </w:rPr>
        <w:t>宁夏第五届大学生数学建模竞赛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二等奖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              2018.12</w:t>
      </w:r>
    </w:p>
    <w:p w14:paraId="1673F2D2" w14:textId="43E8BED2" w:rsidR="004C1BAE" w:rsidRPr="00B24409" w:rsidRDefault="004C1BAE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新宋体" w:eastAsia="新宋体" w:hAnsi="新宋体" w:cs="Times New Roman" w:hint="eastAsia"/>
          <w:color w:val="0D0D0D" w:themeColor="text1" w:themeTint="F2"/>
          <w:szCs w:val="21"/>
        </w:rPr>
        <w:t>第八届广西英语翻译大赛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省一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>等奖</w:t>
      </w:r>
      <w:r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 xml:space="preserve">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                   2016.11</w:t>
      </w:r>
    </w:p>
    <w:p w14:paraId="221FDD7B" w14:textId="70032CC8" w:rsidR="00DF45C5" w:rsidRPr="00B24409" w:rsidRDefault="004C1BAE" w:rsidP="00AD1F6A">
      <w:pPr>
        <w:pStyle w:val="a4"/>
        <w:numPr>
          <w:ilvl w:val="0"/>
          <w:numId w:val="6"/>
        </w:numPr>
        <w:spacing w:line="360" w:lineRule="exact"/>
        <w:ind w:left="142" w:firstLineChars="0" w:hanging="142"/>
        <w:jc w:val="distribute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Adobe Garamond Pro" w:hAnsi="Adobe Garamond Pro" w:cs="Times New Roman" w:hint="eastAsia"/>
          <w:color w:val="0D0D0D" w:themeColor="text1" w:themeTint="F2"/>
          <w:szCs w:val="21"/>
        </w:rPr>
        <w:t>2</w:t>
      </w:r>
      <w:r w:rsidRPr="00B24409">
        <w:rPr>
          <w:rFonts w:ascii="Adobe Garamond Pro" w:hAnsi="Adobe Garamond Pro" w:cs="Times New Roman"/>
          <w:color w:val="0D0D0D" w:themeColor="text1" w:themeTint="F2"/>
          <w:szCs w:val="21"/>
        </w:rPr>
        <w:t>020</w:t>
      </w:r>
      <w:r w:rsidRPr="00B24409">
        <w:rPr>
          <w:rFonts w:ascii="新宋体" w:eastAsia="新宋体" w:hAnsi="新宋体" w:cs="Times New Roman" w:hint="eastAsia"/>
          <w:color w:val="0D0D0D" w:themeColor="text1" w:themeTint="F2"/>
          <w:szCs w:val="21"/>
        </w:rPr>
        <w:t>届广西普通高校优秀大学毕业生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省</w:t>
      </w:r>
      <w:r w:rsidRPr="00B24409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级</w:t>
      </w:r>
      <w:r w:rsidR="00DF45C5" w:rsidRPr="00B24409">
        <w:rPr>
          <w:rFonts w:ascii="Adobe Garamond Pro" w:eastAsia="华文楷体" w:hAnsi="Adobe Garamond Pro" w:cs="Times New Roman"/>
          <w:color w:val="0D0D0D" w:themeColor="text1" w:themeTint="F2"/>
          <w:szCs w:val="21"/>
        </w:rPr>
        <w:t xml:space="preserve"> </w:t>
      </w:r>
      <w:r w:rsidR="00DF45C5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                        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            </w:t>
      </w:r>
      <w:r w:rsidR="00DF45C5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20</w:t>
      </w:r>
      <w:r w:rsidR="00DF45C5"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.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06</w:t>
      </w:r>
    </w:p>
    <w:p w14:paraId="2B047485" w14:textId="16A2E63C" w:rsidR="00DF45C5" w:rsidRPr="00B24409" w:rsidRDefault="00DF45C5" w:rsidP="00C160E0">
      <w:pPr>
        <w:tabs>
          <w:tab w:val="left" w:pos="1134"/>
        </w:tabs>
        <w:spacing w:line="8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</w:p>
    <w:p w14:paraId="02673875" w14:textId="77777777" w:rsidR="004C1BAE" w:rsidRPr="00B24409" w:rsidRDefault="004C1BAE" w:rsidP="00C160E0">
      <w:pPr>
        <w:tabs>
          <w:tab w:val="left" w:pos="1134"/>
        </w:tabs>
        <w:spacing w:line="80" w:lineRule="exact"/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</w:pPr>
    </w:p>
    <w:tbl>
      <w:tblPr>
        <w:tblStyle w:val="a3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3"/>
      </w:tblGrid>
      <w:tr w:rsidR="00B24409" w:rsidRPr="00B24409" w14:paraId="070E8398" w14:textId="77777777" w:rsidTr="00912EC7">
        <w:tc>
          <w:tcPr>
            <w:tcW w:w="10303" w:type="dxa"/>
            <w:tcBorders>
              <w:left w:val="single" w:sz="12" w:space="0" w:color="0000BF"/>
            </w:tcBorders>
            <w:shd w:val="clear" w:color="auto" w:fill="F2F2F2" w:themeFill="background1" w:themeFillShade="F2"/>
          </w:tcPr>
          <w:p w14:paraId="15D77E21" w14:textId="13519E89" w:rsidR="00F638FB" w:rsidRPr="00B24409" w:rsidRDefault="00F638FB" w:rsidP="00912EC7">
            <w:pPr>
              <w:widowControl/>
              <w:spacing w:line="360" w:lineRule="exact"/>
              <w:jc w:val="left"/>
              <w:rPr>
                <w:rFonts w:ascii="Adobe Garamond Pro" w:eastAsia="方正大标宋简体" w:hAnsi="Adobe Garamond Pro" w:cs="Times New Roman"/>
                <w:color w:val="0D0D0D" w:themeColor="text1" w:themeTint="F2"/>
                <w:szCs w:val="21"/>
              </w:rPr>
            </w:pPr>
            <w:r w:rsidRPr="00B24409">
              <w:rPr>
                <w:rFonts w:ascii="Adobe Garamond Pro" w:eastAsia="方正大标宋简体" w:hAnsi="Adobe Garamond Pro" w:cs="Times New Roman"/>
                <w:color w:val="0D0D0D" w:themeColor="text1" w:themeTint="F2"/>
                <w:sz w:val="24"/>
                <w:szCs w:val="24"/>
              </w:rPr>
              <w:t>项目经历</w:t>
            </w:r>
          </w:p>
        </w:tc>
      </w:tr>
    </w:tbl>
    <w:p w14:paraId="0A7C2E38" w14:textId="183A3450" w:rsidR="00F638FB" w:rsidRPr="00B24409" w:rsidRDefault="00F638FB" w:rsidP="00AD1F6A">
      <w:pPr>
        <w:pStyle w:val="a4"/>
        <w:numPr>
          <w:ilvl w:val="0"/>
          <w:numId w:val="8"/>
        </w:numPr>
        <w:tabs>
          <w:tab w:val="left" w:pos="0"/>
          <w:tab w:val="left" w:pos="426"/>
        </w:tabs>
        <w:spacing w:line="400" w:lineRule="exact"/>
        <w:ind w:left="284" w:firstLineChars="0" w:hanging="284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Pr="00B24409">
        <w:rPr>
          <w:rFonts w:ascii="方正大标宋简体" w:eastAsia="方正大标宋简体" w:hAnsi="Adobe Garamond Pro" w:cs="Times New Roman" w:hint="eastAsia"/>
          <w:color w:val="0D0D0D" w:themeColor="text1" w:themeTint="F2"/>
          <w:szCs w:val="21"/>
        </w:rPr>
        <w:t>基于云平台的在线教学平台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BF1B1F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（</w:t>
      </w:r>
      <w:r w:rsidR="00B87234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个人</w:t>
      </w:r>
      <w:r w:rsidR="00BF1B1F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独立完成）</w:t>
      </w:r>
    </w:p>
    <w:p w14:paraId="7649080C" w14:textId="179A837B" w:rsidR="004C1BAE" w:rsidRPr="00AD1F6A" w:rsidRDefault="004C1BAE" w:rsidP="004C1BAE">
      <w:pPr>
        <w:spacing w:line="40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项目简介：</w:t>
      </w:r>
    </w:p>
    <w:p w14:paraId="1DB2BBB6" w14:textId="55786CD8" w:rsidR="004C1BAE" w:rsidRPr="00B24409" w:rsidRDefault="004C1BAE" w:rsidP="00AD1F6A">
      <w:pPr>
        <w:spacing w:line="360" w:lineRule="exact"/>
        <w:ind w:firstLine="420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通过集成阿里云点播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S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DK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与对象存储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O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SS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打造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的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在线教学</w:t>
      </w:r>
      <w:r w:rsidR="00EF784E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视频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点播平台，分为用户前台和管理后台</w:t>
      </w:r>
      <w:r w:rsidR="00F51DBB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两套子系统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。提供用户“登录注册”、“课程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创建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”、“章节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创建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”、“视频上传”、</w:t>
      </w:r>
      <w:r w:rsidR="00A1180F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“在线支付”、</w:t>
      </w:r>
      <w:r w:rsidR="009450BB"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“视频观看”、“文件导入”等系列功能。</w:t>
      </w:r>
    </w:p>
    <w:p w14:paraId="124A36AA" w14:textId="4560DA4E" w:rsidR="009450BB" w:rsidRPr="00AD1F6A" w:rsidRDefault="009450BB" w:rsidP="004C1BAE">
      <w:pPr>
        <w:spacing w:line="40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技术要点：</w:t>
      </w:r>
    </w:p>
    <w:p w14:paraId="2FA3B535" w14:textId="22886A19" w:rsidR="009450BB" w:rsidRPr="00B24409" w:rsidRDefault="009450BB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Spring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B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oot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+S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pring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C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loud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+M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ybatis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P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lus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完成后端逻辑代码编写；</w:t>
      </w:r>
    </w:p>
    <w:p w14:paraId="665AFFB8" w14:textId="6D44415A" w:rsidR="009450BB" w:rsidRPr="00B24409" w:rsidRDefault="009450BB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Vue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.js+N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uxt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.js+B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ootstrap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完成前端界面实现；</w:t>
      </w:r>
    </w:p>
    <w:p w14:paraId="6E8C1D0B" w14:textId="7AD8C192" w:rsidR="009450BB" w:rsidRPr="00B24409" w:rsidRDefault="009450BB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植入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Apache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 xml:space="preserve"> POI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类</w:t>
      </w:r>
      <w:proofErr w:type="gramStart"/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库完成</w:t>
      </w:r>
      <w:proofErr w:type="gramEnd"/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Excel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文件的读取与写入；</w:t>
      </w:r>
    </w:p>
    <w:p w14:paraId="6887073B" w14:textId="7B47829E" w:rsidR="009450BB" w:rsidRPr="00B24409" w:rsidRDefault="009450BB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植入百度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Ec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harts</w:t>
      </w:r>
      <w:r w:rsidRPr="00B24409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图表技术完成数据图表化；</w:t>
      </w:r>
    </w:p>
    <w:p w14:paraId="016AD120" w14:textId="1A1AB035" w:rsidR="009450BB" w:rsidRPr="00B24409" w:rsidRDefault="00F51DBB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</w:pP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接入支付宝沙</w:t>
      </w:r>
      <w:proofErr w:type="gramStart"/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箱环境</w:t>
      </w:r>
      <w:proofErr w:type="gramEnd"/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实现移动端在线支付。</w:t>
      </w:r>
    </w:p>
    <w:p w14:paraId="19383198" w14:textId="0A9CD3D8" w:rsidR="00F638FB" w:rsidRPr="00B24409" w:rsidRDefault="00F638FB" w:rsidP="00F638FB">
      <w:pPr>
        <w:pStyle w:val="a4"/>
        <w:numPr>
          <w:ilvl w:val="0"/>
          <w:numId w:val="8"/>
        </w:numPr>
        <w:spacing w:line="400" w:lineRule="exact"/>
        <w:ind w:left="284" w:firstLineChars="0" w:hanging="284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「</w:t>
      </w:r>
      <w:r w:rsidR="00B87234">
        <w:rPr>
          <w:rFonts w:ascii="方正大标宋简体" w:eastAsia="方正大标宋简体" w:hAnsi="Adobe Garamond Pro" w:cs="Times New Roman" w:hint="eastAsia"/>
          <w:color w:val="0D0D0D" w:themeColor="text1" w:themeTint="F2"/>
          <w:szCs w:val="21"/>
        </w:rPr>
        <w:t>“新四大发明”主题网站</w:t>
      </w:r>
      <w:r w:rsidRPr="00B24409">
        <w:rPr>
          <w:rFonts w:ascii="Adobe Garamond Pro" w:eastAsia="新宋体" w:hAnsi="Adobe Garamond Pro" w:cs="Times New Roman"/>
          <w:color w:val="0D0D0D" w:themeColor="text1" w:themeTint="F2"/>
          <w:szCs w:val="21"/>
        </w:rPr>
        <w:t>」</w:t>
      </w:r>
      <w:r w:rsidR="00B87234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（</w:t>
      </w:r>
      <w:r w:rsidR="00B87234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团队合作</w:t>
      </w:r>
      <w:r w:rsidR="00B87234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完成）</w:t>
      </w:r>
    </w:p>
    <w:p w14:paraId="50C7614C" w14:textId="77777777" w:rsidR="00B87234" w:rsidRPr="00AD1F6A" w:rsidRDefault="00B87234" w:rsidP="00B87234">
      <w:pPr>
        <w:spacing w:line="40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项目简介：</w:t>
      </w:r>
    </w:p>
    <w:p w14:paraId="0BEC76A1" w14:textId="38BC5235" w:rsidR="00B87234" w:rsidRPr="00B24409" w:rsidRDefault="00B87234" w:rsidP="00AD1F6A">
      <w:pPr>
        <w:spacing w:line="360" w:lineRule="exact"/>
        <w:ind w:firstLine="420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以“新四大发明”为切入点，按照“前期调研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-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文案撰写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-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原型设计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-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编程实现”的流程</w:t>
      </w:r>
      <w:r w:rsid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，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开发“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中国高铁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、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“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网络购物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、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“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移动支付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、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“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共享单车</w:t>
      </w: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”四个主题模块，展示我国所取辉煌成就。</w:t>
      </w:r>
      <w:r w:rsidR="00AD1F6A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（</w:t>
      </w:r>
      <w:r w:rsidR="00AD1F6A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获省级二等奖</w:t>
      </w:r>
      <w:r w:rsidR="00AD1F6A" w:rsidRPr="00BF1B1F">
        <w:rPr>
          <w:rFonts w:ascii="Adobe Garamond Pro" w:eastAsia="华文楷体" w:hAnsi="Adobe Garamond Pro" w:cs="Times New Roman" w:hint="eastAsia"/>
          <w:color w:val="0D0D0D" w:themeColor="text1" w:themeTint="F2"/>
          <w:szCs w:val="21"/>
        </w:rPr>
        <w:t>）</w:t>
      </w:r>
    </w:p>
    <w:p w14:paraId="098FC60C" w14:textId="06BE91F3" w:rsidR="00B87234" w:rsidRPr="00AD1F6A" w:rsidRDefault="00AD1F6A" w:rsidP="00B87234">
      <w:pPr>
        <w:spacing w:line="400" w:lineRule="exact"/>
        <w:rPr>
          <w:rFonts w:ascii="Adobe Garamond Pro" w:eastAsia="新宋体" w:hAnsi="Adobe Garamond Pro" w:cs="Times New Roman"/>
          <w:color w:val="0D0D0D" w:themeColor="text1" w:themeTint="F2"/>
          <w:szCs w:val="21"/>
        </w:rPr>
      </w:pPr>
      <w:r w:rsidRP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承担工作</w:t>
      </w:r>
      <w:r w:rsidR="00B87234" w:rsidRPr="00AD1F6A"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：</w:t>
      </w:r>
    </w:p>
    <w:p w14:paraId="29C8294A" w14:textId="175F2933" w:rsidR="007316C0" w:rsidRPr="00AD1F6A" w:rsidRDefault="00AD1F6A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 w:val="24"/>
          <w:szCs w:val="24"/>
        </w:rPr>
      </w:pP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担任项目负责人，独立负责网站主题的确定和文案的撰写工作；</w:t>
      </w:r>
    </w:p>
    <w:p w14:paraId="645A3CE6" w14:textId="7CE04105" w:rsidR="00AD1F6A" w:rsidRPr="00AD1F6A" w:rsidRDefault="00AD1F6A" w:rsidP="00AD1F6A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 w:val="24"/>
          <w:szCs w:val="24"/>
        </w:rPr>
      </w:pP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独立负责项目高保真原型设计图的输出；</w:t>
      </w:r>
    </w:p>
    <w:p w14:paraId="2CE2094F" w14:textId="41072609" w:rsidR="007316C0" w:rsidRPr="00F51DBB" w:rsidRDefault="00AD1F6A" w:rsidP="00F51DBB">
      <w:pPr>
        <w:pStyle w:val="a4"/>
        <w:numPr>
          <w:ilvl w:val="0"/>
          <w:numId w:val="6"/>
        </w:numPr>
        <w:tabs>
          <w:tab w:val="left" w:pos="567"/>
          <w:tab w:val="left" w:pos="709"/>
        </w:tabs>
        <w:spacing w:line="360" w:lineRule="exact"/>
        <w:ind w:left="142" w:firstLineChars="0" w:firstLine="142"/>
        <w:rPr>
          <w:rFonts w:ascii="Adobe Garamond Pro" w:eastAsia="新宋体" w:hAnsi="Adobe Garamond Pro" w:cs="Times New Roman"/>
          <w:color w:val="0D0D0D" w:themeColor="text1" w:themeTint="F2"/>
          <w:sz w:val="24"/>
          <w:szCs w:val="24"/>
        </w:rPr>
      </w:pPr>
      <w:r>
        <w:rPr>
          <w:rFonts w:ascii="Adobe Garamond Pro" w:eastAsia="新宋体" w:hAnsi="Adobe Garamond Pro" w:cs="Times New Roman" w:hint="eastAsia"/>
          <w:color w:val="0D0D0D" w:themeColor="text1" w:themeTint="F2"/>
          <w:szCs w:val="21"/>
        </w:rPr>
        <w:t>合作参与网站的界面编程工作。</w:t>
      </w:r>
    </w:p>
    <w:sectPr w:rsidR="007316C0" w:rsidRPr="00F51DBB" w:rsidSect="00F03FE0">
      <w:pgSz w:w="11906" w:h="16838"/>
      <w:pgMar w:top="680" w:right="794" w:bottom="737" w:left="79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aramond Pro"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方正大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2" type="#_x0000_t75" style="width:10.8pt;height:10.8pt" o:bullet="t">
        <v:imagedata r:id="rId1" o:title="mso7907"/>
      </v:shape>
    </w:pict>
  </w:numPicBullet>
  <w:abstractNum w:abstractNumId="0" w15:restartNumberingAfterBreak="0">
    <w:nsid w:val="174E3200"/>
    <w:multiLevelType w:val="hybridMultilevel"/>
    <w:tmpl w:val="CB0E7904"/>
    <w:lvl w:ilvl="0" w:tplc="04090007">
      <w:start w:val="1"/>
      <w:numFmt w:val="bullet"/>
      <w:lvlText w:val=""/>
      <w:lvlPicBulletId w:val="0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" w15:restartNumberingAfterBreak="0">
    <w:nsid w:val="1A6D6EAD"/>
    <w:multiLevelType w:val="hybridMultilevel"/>
    <w:tmpl w:val="DBAC0350"/>
    <w:lvl w:ilvl="0" w:tplc="4D9E371E">
      <w:numFmt w:val="bullet"/>
      <w:lvlText w:val="-"/>
      <w:lvlJc w:val="left"/>
      <w:pPr>
        <w:ind w:left="780" w:hanging="360"/>
      </w:pPr>
      <w:rPr>
        <w:rFonts w:ascii="Adobe 楷体 Std R" w:eastAsia="Adobe 楷体 Std R" w:hAnsi="Adobe 楷体 Std R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B246253"/>
    <w:multiLevelType w:val="hybridMultilevel"/>
    <w:tmpl w:val="A01CE19C"/>
    <w:lvl w:ilvl="0" w:tplc="495A8256">
      <w:numFmt w:val="bullet"/>
      <w:lvlText w:val="—"/>
      <w:lvlJc w:val="left"/>
      <w:pPr>
        <w:ind w:left="780" w:hanging="360"/>
      </w:pPr>
      <w:rPr>
        <w:rFonts w:ascii="Adobe 宋体 Std L" w:eastAsia="Adobe 宋体 Std L" w:hAnsi="Adobe 宋体 Std L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03A7E33"/>
    <w:multiLevelType w:val="hybridMultilevel"/>
    <w:tmpl w:val="90023042"/>
    <w:lvl w:ilvl="0" w:tplc="9C80509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AD4A41"/>
    <w:multiLevelType w:val="hybridMultilevel"/>
    <w:tmpl w:val="D786E284"/>
    <w:lvl w:ilvl="0" w:tplc="9C80509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8921C5D"/>
    <w:multiLevelType w:val="hybridMultilevel"/>
    <w:tmpl w:val="A9849CF6"/>
    <w:lvl w:ilvl="0" w:tplc="9C80509A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D8A7724"/>
    <w:multiLevelType w:val="hybridMultilevel"/>
    <w:tmpl w:val="BDF2967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F66357C"/>
    <w:multiLevelType w:val="hybridMultilevel"/>
    <w:tmpl w:val="03E4BA1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953A56"/>
    <w:multiLevelType w:val="hybridMultilevel"/>
    <w:tmpl w:val="74484A80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1E"/>
    <w:rsid w:val="00030E18"/>
    <w:rsid w:val="000323DB"/>
    <w:rsid w:val="00096EE7"/>
    <w:rsid w:val="0009782A"/>
    <w:rsid w:val="000C43DB"/>
    <w:rsid w:val="000D360F"/>
    <w:rsid w:val="00165D86"/>
    <w:rsid w:val="001877A1"/>
    <w:rsid w:val="001C2980"/>
    <w:rsid w:val="001C4766"/>
    <w:rsid w:val="001C52C3"/>
    <w:rsid w:val="001C73BB"/>
    <w:rsid w:val="001D3EBA"/>
    <w:rsid w:val="001E08D6"/>
    <w:rsid w:val="00202C83"/>
    <w:rsid w:val="00206B95"/>
    <w:rsid w:val="00210A02"/>
    <w:rsid w:val="00222E41"/>
    <w:rsid w:val="00250088"/>
    <w:rsid w:val="002538DF"/>
    <w:rsid w:val="00285E0E"/>
    <w:rsid w:val="002967FA"/>
    <w:rsid w:val="002A52BD"/>
    <w:rsid w:val="002B0E80"/>
    <w:rsid w:val="00334BB0"/>
    <w:rsid w:val="00363194"/>
    <w:rsid w:val="00375908"/>
    <w:rsid w:val="003A3579"/>
    <w:rsid w:val="004110C7"/>
    <w:rsid w:val="004459E0"/>
    <w:rsid w:val="004821D7"/>
    <w:rsid w:val="004C1BAE"/>
    <w:rsid w:val="004D5B21"/>
    <w:rsid w:val="004E78EF"/>
    <w:rsid w:val="00501EC2"/>
    <w:rsid w:val="005223B4"/>
    <w:rsid w:val="005600ED"/>
    <w:rsid w:val="00560773"/>
    <w:rsid w:val="00561DFA"/>
    <w:rsid w:val="00583B2E"/>
    <w:rsid w:val="00586035"/>
    <w:rsid w:val="005C6C70"/>
    <w:rsid w:val="00607B27"/>
    <w:rsid w:val="00655D62"/>
    <w:rsid w:val="00677FDC"/>
    <w:rsid w:val="006A31C7"/>
    <w:rsid w:val="006B35A1"/>
    <w:rsid w:val="006E7A5C"/>
    <w:rsid w:val="006F10C1"/>
    <w:rsid w:val="006F3AF7"/>
    <w:rsid w:val="00703340"/>
    <w:rsid w:val="00707B29"/>
    <w:rsid w:val="00711610"/>
    <w:rsid w:val="00722E45"/>
    <w:rsid w:val="007316C0"/>
    <w:rsid w:val="007666A1"/>
    <w:rsid w:val="007960F4"/>
    <w:rsid w:val="007C2BDD"/>
    <w:rsid w:val="007C4921"/>
    <w:rsid w:val="007D5434"/>
    <w:rsid w:val="008456F4"/>
    <w:rsid w:val="008478B3"/>
    <w:rsid w:val="00850916"/>
    <w:rsid w:val="008A2041"/>
    <w:rsid w:val="008C5A82"/>
    <w:rsid w:val="008D7203"/>
    <w:rsid w:val="008E585F"/>
    <w:rsid w:val="008E7196"/>
    <w:rsid w:val="008F2166"/>
    <w:rsid w:val="009240A9"/>
    <w:rsid w:val="00944208"/>
    <w:rsid w:val="009450BB"/>
    <w:rsid w:val="00956BB2"/>
    <w:rsid w:val="00992568"/>
    <w:rsid w:val="009B686C"/>
    <w:rsid w:val="00A1180F"/>
    <w:rsid w:val="00A53247"/>
    <w:rsid w:val="00A6782C"/>
    <w:rsid w:val="00A869CE"/>
    <w:rsid w:val="00AD1DE5"/>
    <w:rsid w:val="00AD1F6A"/>
    <w:rsid w:val="00AD3C22"/>
    <w:rsid w:val="00AF4706"/>
    <w:rsid w:val="00B16F58"/>
    <w:rsid w:val="00B24409"/>
    <w:rsid w:val="00B248B9"/>
    <w:rsid w:val="00B30844"/>
    <w:rsid w:val="00B60F5F"/>
    <w:rsid w:val="00B6714D"/>
    <w:rsid w:val="00B87234"/>
    <w:rsid w:val="00B953D9"/>
    <w:rsid w:val="00BF095F"/>
    <w:rsid w:val="00BF1B1F"/>
    <w:rsid w:val="00C160E0"/>
    <w:rsid w:val="00C16B40"/>
    <w:rsid w:val="00C16F09"/>
    <w:rsid w:val="00C24DEF"/>
    <w:rsid w:val="00C30920"/>
    <w:rsid w:val="00C46191"/>
    <w:rsid w:val="00C47B78"/>
    <w:rsid w:val="00C5011E"/>
    <w:rsid w:val="00C537C1"/>
    <w:rsid w:val="00CA3C80"/>
    <w:rsid w:val="00CE2E01"/>
    <w:rsid w:val="00D42C03"/>
    <w:rsid w:val="00D521A7"/>
    <w:rsid w:val="00D55C25"/>
    <w:rsid w:val="00D65BD0"/>
    <w:rsid w:val="00D6795A"/>
    <w:rsid w:val="00D846AA"/>
    <w:rsid w:val="00D950FC"/>
    <w:rsid w:val="00DA155C"/>
    <w:rsid w:val="00DF45C5"/>
    <w:rsid w:val="00E11C93"/>
    <w:rsid w:val="00E40719"/>
    <w:rsid w:val="00E64EA5"/>
    <w:rsid w:val="00E67D3F"/>
    <w:rsid w:val="00E82119"/>
    <w:rsid w:val="00EE1C4F"/>
    <w:rsid w:val="00EF4082"/>
    <w:rsid w:val="00EF5014"/>
    <w:rsid w:val="00EF784E"/>
    <w:rsid w:val="00F00D06"/>
    <w:rsid w:val="00F03FE0"/>
    <w:rsid w:val="00F05109"/>
    <w:rsid w:val="00F412BC"/>
    <w:rsid w:val="00F42CF0"/>
    <w:rsid w:val="00F51DBB"/>
    <w:rsid w:val="00F52A7A"/>
    <w:rsid w:val="00F53BAD"/>
    <w:rsid w:val="00F53F8A"/>
    <w:rsid w:val="00F60968"/>
    <w:rsid w:val="00F638FB"/>
    <w:rsid w:val="00F742F0"/>
    <w:rsid w:val="00F87E4F"/>
    <w:rsid w:val="00F91783"/>
    <w:rsid w:val="00FB235C"/>
    <w:rsid w:val="00FD498F"/>
    <w:rsid w:val="00FD64A1"/>
    <w:rsid w:val="00FF3539"/>
    <w:rsid w:val="00FF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7F33"/>
  <w15:chartTrackingRefBased/>
  <w15:docId w15:val="{13A285E2-DEF4-4722-A999-18B0C13C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01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5011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7C2BD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F501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F5014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9240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6D79-F3D9-4F68-B96D-6286A14C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</dc:creator>
  <cp:keywords/>
  <dc:description/>
  <cp:lastModifiedBy>Li Leo</cp:lastModifiedBy>
  <cp:revision>101</cp:revision>
  <cp:lastPrinted>2021-02-27T14:15:00Z</cp:lastPrinted>
  <dcterms:created xsi:type="dcterms:W3CDTF">2020-12-29T08:25:00Z</dcterms:created>
  <dcterms:modified xsi:type="dcterms:W3CDTF">2021-02-27T14:17:00Z</dcterms:modified>
</cp:coreProperties>
</file>