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12199" w14:textId="77777777" w:rsidR="00CE3836" w:rsidRPr="00712511" w:rsidRDefault="00CE3836">
      <w:pPr>
        <w:spacing w:before="3000"/>
        <w:rPr>
          <w:rFonts w:ascii="微软雅黑" w:eastAsia="微软雅黑" w:hAnsi="微软雅黑"/>
        </w:rPr>
      </w:pPr>
    </w:p>
    <w:p w14:paraId="0C32A1F5" w14:textId="77777777" w:rsidR="00CE3836" w:rsidRPr="00712511" w:rsidRDefault="00892D4A">
      <w:pPr>
        <w:jc w:val="center"/>
        <w:rPr>
          <w:rFonts w:ascii="微软雅黑" w:eastAsia="微软雅黑" w:hAnsi="微软雅黑"/>
        </w:rPr>
      </w:pPr>
      <w:proofErr w:type="spellStart"/>
      <w:r w:rsidRPr="00712511">
        <w:rPr>
          <w:rFonts w:ascii="微软雅黑" w:eastAsia="微软雅黑" w:hAnsi="微软雅黑"/>
          <w:b/>
          <w:bCs/>
          <w:color w:val="2E5090"/>
          <w:sz w:val="52"/>
          <w:szCs w:val="52"/>
        </w:rPr>
        <w:t>PeakProcessor</w:t>
      </w:r>
      <w:proofErr w:type="spellEnd"/>
      <w:r w:rsidRPr="00712511">
        <w:rPr>
          <w:rFonts w:ascii="微软雅黑" w:eastAsia="微软雅黑" w:hAnsi="微软雅黑"/>
          <w:b/>
          <w:bCs/>
          <w:color w:val="2E5090"/>
          <w:sz w:val="52"/>
          <w:szCs w:val="52"/>
        </w:rPr>
        <w:t xml:space="preserve"> </w:t>
      </w:r>
      <w:r w:rsidRPr="00712511">
        <w:rPr>
          <w:rFonts w:ascii="微软雅黑" w:eastAsia="微软雅黑" w:hAnsi="微软雅黑"/>
          <w:b/>
          <w:bCs/>
          <w:color w:val="2E5090"/>
          <w:sz w:val="52"/>
          <w:szCs w:val="52"/>
        </w:rPr>
        <w:t>模块</w:t>
      </w:r>
    </w:p>
    <w:p w14:paraId="0D7BF067" w14:textId="77777777" w:rsidR="00CE3836" w:rsidRPr="00712511" w:rsidRDefault="00892D4A">
      <w:pPr>
        <w:spacing w:after="400"/>
        <w:jc w:val="center"/>
        <w:rPr>
          <w:rFonts w:ascii="微软雅黑" w:eastAsia="微软雅黑" w:hAnsi="微软雅黑"/>
        </w:rPr>
      </w:pPr>
      <w:r w:rsidRPr="00712511">
        <w:rPr>
          <w:rFonts w:ascii="微软雅黑" w:eastAsia="微软雅黑" w:hAnsi="微软雅黑"/>
          <w:color w:val="4472C4"/>
          <w:sz w:val="40"/>
          <w:szCs w:val="40"/>
        </w:rPr>
        <w:t>参数说明与算法原理文档</w:t>
      </w:r>
    </w:p>
    <w:p w14:paraId="66C24777" w14:textId="77777777" w:rsidR="00CE3836" w:rsidRPr="00712511" w:rsidRDefault="00892D4A">
      <w:pPr>
        <w:spacing w:after="200"/>
        <w:jc w:val="center"/>
        <w:rPr>
          <w:rFonts w:ascii="微软雅黑" w:eastAsia="微软雅黑" w:hAnsi="微软雅黑"/>
        </w:rPr>
      </w:pPr>
      <w:proofErr w:type="gramStart"/>
      <w:r w:rsidRPr="00712511">
        <w:rPr>
          <w:rFonts w:ascii="微软雅黑" w:eastAsia="微软雅黑" w:hAnsi="微软雅黑"/>
          <w:color w:val="666666"/>
          <w:sz w:val="24"/>
          <w:szCs w:val="24"/>
        </w:rPr>
        <w:t>代谢组</w:t>
      </w:r>
      <w:proofErr w:type="gramEnd"/>
      <w:r w:rsidRPr="00712511">
        <w:rPr>
          <w:rFonts w:ascii="微软雅黑" w:eastAsia="微软雅黑" w:hAnsi="微软雅黑"/>
          <w:color w:val="666666"/>
          <w:sz w:val="24"/>
          <w:szCs w:val="24"/>
        </w:rPr>
        <w:t>学</w:t>
      </w:r>
      <w:r w:rsidRPr="00712511">
        <w:rPr>
          <w:rFonts w:ascii="微软雅黑" w:eastAsia="微软雅黑" w:hAnsi="微软雅黑"/>
          <w:color w:val="666666"/>
          <w:sz w:val="24"/>
          <w:szCs w:val="24"/>
        </w:rPr>
        <w:t xml:space="preserve"> XIC </w:t>
      </w:r>
      <w:r w:rsidRPr="00712511">
        <w:rPr>
          <w:rFonts w:ascii="微软雅黑" w:eastAsia="微软雅黑" w:hAnsi="微软雅黑"/>
          <w:color w:val="666666"/>
          <w:sz w:val="24"/>
          <w:szCs w:val="24"/>
        </w:rPr>
        <w:t>色谱图峰提取与峰面积计算</w:t>
      </w:r>
    </w:p>
    <w:p w14:paraId="463C9096" w14:textId="77777777" w:rsidR="00CE3836" w:rsidRPr="00712511" w:rsidRDefault="00892D4A">
      <w:pPr>
        <w:spacing w:after="2000"/>
        <w:jc w:val="center"/>
        <w:rPr>
          <w:rFonts w:ascii="微软雅黑" w:eastAsia="微软雅黑" w:hAnsi="微软雅黑"/>
        </w:rPr>
      </w:pPr>
      <w:r w:rsidRPr="00712511">
        <w:rPr>
          <w:rFonts w:ascii="微软雅黑" w:eastAsia="微软雅黑" w:hAnsi="微软雅黑"/>
          <w:color w:val="888888"/>
          <w:sz w:val="22"/>
          <w:szCs w:val="22"/>
        </w:rPr>
        <w:t>版本</w:t>
      </w:r>
      <w:r w:rsidRPr="00712511">
        <w:rPr>
          <w:rFonts w:ascii="微软雅黑" w:eastAsia="微软雅黑" w:hAnsi="微软雅黑"/>
          <w:color w:val="888888"/>
          <w:sz w:val="22"/>
          <w:szCs w:val="22"/>
        </w:rPr>
        <w:t xml:space="preserve"> 1.0</w:t>
      </w:r>
    </w:p>
    <w:p w14:paraId="1C839F50" w14:textId="77777777" w:rsidR="00CE3836" w:rsidRPr="00712511" w:rsidRDefault="00892D4A">
      <w:pPr>
        <w:jc w:val="center"/>
        <w:rPr>
          <w:rFonts w:ascii="微软雅黑" w:eastAsia="微软雅黑" w:hAnsi="微软雅黑"/>
        </w:rPr>
      </w:pPr>
      <w:r w:rsidRPr="00712511">
        <w:rPr>
          <w:rFonts w:ascii="微软雅黑" w:eastAsia="微软雅黑" w:hAnsi="微软雅黑"/>
          <w:color w:val="555555"/>
        </w:rPr>
        <w:t>本文档详细说明了</w:t>
      </w:r>
      <w:r w:rsidRPr="00712511">
        <w:rPr>
          <w:rFonts w:ascii="微软雅黑" w:eastAsia="微软雅黑" w:hAnsi="微软雅黑"/>
          <w:color w:val="555555"/>
        </w:rPr>
        <w:t xml:space="preserve"> </w:t>
      </w:r>
      <w:proofErr w:type="spellStart"/>
      <w:r w:rsidRPr="00712511">
        <w:rPr>
          <w:rFonts w:ascii="微软雅黑" w:eastAsia="微软雅黑" w:hAnsi="微软雅黑"/>
          <w:color w:val="555555"/>
        </w:rPr>
        <w:t>PeakProcessor</w:t>
      </w:r>
      <w:proofErr w:type="spellEnd"/>
      <w:r w:rsidRPr="00712511">
        <w:rPr>
          <w:rFonts w:ascii="微软雅黑" w:eastAsia="微软雅黑" w:hAnsi="微软雅黑"/>
          <w:color w:val="555555"/>
        </w:rPr>
        <w:t xml:space="preserve"> </w:t>
      </w:r>
      <w:r w:rsidRPr="00712511">
        <w:rPr>
          <w:rFonts w:ascii="微软雅黑" w:eastAsia="微软雅黑" w:hAnsi="微软雅黑"/>
          <w:color w:val="555555"/>
        </w:rPr>
        <w:t>模块中所有算法参数的含义、原理</w:t>
      </w:r>
      <w:proofErr w:type="gramStart"/>
      <w:r w:rsidRPr="00712511">
        <w:rPr>
          <w:rFonts w:ascii="微软雅黑" w:eastAsia="微软雅黑" w:hAnsi="微软雅黑"/>
          <w:color w:val="555555"/>
        </w:rPr>
        <w:t>及调参依据</w:t>
      </w:r>
      <w:proofErr w:type="gramEnd"/>
      <w:r w:rsidRPr="00712511">
        <w:rPr>
          <w:rFonts w:ascii="微软雅黑" w:eastAsia="微软雅黑" w:hAnsi="微软雅黑"/>
          <w:color w:val="555555"/>
        </w:rPr>
        <w:t>，</w:t>
      </w:r>
    </w:p>
    <w:p w14:paraId="00838B38" w14:textId="77777777" w:rsidR="00CE3836" w:rsidRPr="00712511" w:rsidRDefault="00892D4A">
      <w:pPr>
        <w:jc w:val="center"/>
        <w:rPr>
          <w:rFonts w:ascii="微软雅黑" w:eastAsia="微软雅黑" w:hAnsi="微软雅黑"/>
        </w:rPr>
      </w:pPr>
      <w:r w:rsidRPr="00712511">
        <w:rPr>
          <w:rFonts w:ascii="微软雅黑" w:eastAsia="微软雅黑" w:hAnsi="微软雅黑"/>
          <w:color w:val="555555"/>
        </w:rPr>
        <w:t>供研究人员在实际数据处理中进行参数调整参考。</w:t>
      </w:r>
    </w:p>
    <w:p w14:paraId="51809DF0" w14:textId="77777777" w:rsidR="00CE3836" w:rsidRPr="00712511" w:rsidRDefault="00CE3836">
      <w:pPr>
        <w:rPr>
          <w:rFonts w:ascii="微软雅黑" w:eastAsia="微软雅黑" w:hAnsi="微软雅黑"/>
        </w:rPr>
        <w:sectPr w:rsidR="00CE3836" w:rsidRPr="00712511">
          <w:pgSz w:w="11906" w:h="16838"/>
          <w:pgMar w:top="1440" w:right="1440" w:bottom="1440" w:left="1440" w:header="708" w:footer="708" w:gutter="0"/>
          <w:cols w:space="720"/>
          <w:docGrid w:linePitch="360"/>
        </w:sectPr>
      </w:pPr>
    </w:p>
    <w:p w14:paraId="4E37DBAD" w14:textId="77777777" w:rsidR="00CE3836" w:rsidRPr="00892D4A" w:rsidRDefault="00892D4A" w:rsidP="00892D4A">
      <w:pPr>
        <w:pStyle w:val="Heading1"/>
        <w:spacing w:before="400" w:after="200"/>
        <w:jc w:val="center"/>
        <w:rPr>
          <w:rFonts w:ascii="微软雅黑" w:eastAsia="微软雅黑" w:hAnsi="微软雅黑"/>
          <w:sz w:val="84"/>
          <w:szCs w:val="84"/>
        </w:rPr>
      </w:pPr>
      <w:bookmarkStart w:id="0" w:name="_Toc232000348"/>
      <w:r w:rsidRPr="00892D4A">
        <w:rPr>
          <w:rFonts w:ascii="微软雅黑" w:eastAsia="微软雅黑" w:hAnsi="微软雅黑"/>
          <w:sz w:val="84"/>
          <w:szCs w:val="84"/>
        </w:rPr>
        <w:lastRenderedPageBreak/>
        <w:t>目</w:t>
      </w:r>
      <w:r w:rsidRPr="00892D4A">
        <w:rPr>
          <w:rFonts w:ascii="微软雅黑" w:eastAsia="微软雅黑" w:hAnsi="微软雅黑"/>
          <w:sz w:val="84"/>
          <w:szCs w:val="84"/>
        </w:rPr>
        <w:t xml:space="preserve">  </w:t>
      </w:r>
      <w:r w:rsidRPr="00892D4A">
        <w:rPr>
          <w:rFonts w:ascii="微软雅黑" w:eastAsia="微软雅黑" w:hAnsi="微软雅黑"/>
          <w:sz w:val="84"/>
          <w:szCs w:val="84"/>
        </w:rPr>
        <w:t>录</w:t>
      </w:r>
      <w:bookmarkEnd w:id="0"/>
    </w:p>
    <w:sdt>
      <w:sdtPr>
        <w:id w:val="1118411376"/>
        <w:docPartObj>
          <w:docPartGallery w:val="Table of Contents"/>
          <w:docPartUnique/>
        </w:docPartObj>
      </w:sdtPr>
      <w:sdtEndPr>
        <w:rPr>
          <w:rFonts w:ascii="Noto Serif SC" w:eastAsiaTheme="minorEastAsia" w:hAnsi="Noto Serif SC" w:cs="Noto Serif SC"/>
          <w:b/>
          <w:bCs/>
          <w:noProof/>
          <w:color w:val="auto"/>
          <w:sz w:val="21"/>
          <w:szCs w:val="21"/>
          <w:lang w:eastAsia="zh-CN"/>
        </w:rPr>
      </w:sdtEndPr>
      <w:sdtContent>
        <w:p w14:paraId="7C2033AD" w14:textId="73CE9F04" w:rsidR="00103432" w:rsidRDefault="00103432">
          <w:pPr>
            <w:pStyle w:val="TOCHeading"/>
          </w:pPr>
          <w:r>
            <w:t>Contents</w:t>
          </w:r>
        </w:p>
        <w:p w14:paraId="651B1788" w14:textId="25531CB3" w:rsidR="00103432" w:rsidRDefault="00103432">
          <w:pPr>
            <w:pStyle w:val="TOC1"/>
            <w:tabs>
              <w:tab w:val="right" w:leader="dot" w:pos="9016"/>
            </w:tabs>
            <w:rPr>
              <w:rFonts w:asciiTheme="minorHAnsi" w:hAnsiTheme="minorHAnsi" w:cstheme="minorBidi"/>
              <w:noProof/>
              <w:kern w:val="2"/>
              <w:szCs w:val="22"/>
            </w:rPr>
          </w:pPr>
          <w:r>
            <w:fldChar w:fldCharType="begin"/>
          </w:r>
          <w:r>
            <w:instrText xml:space="preserve"> TOC \o "1-3" \h \z \u </w:instrText>
          </w:r>
          <w:r>
            <w:fldChar w:fldCharType="separate"/>
          </w:r>
          <w:hyperlink w:anchor="_Toc232000348" w:history="1">
            <w:r w:rsidRPr="00BE12A2">
              <w:rPr>
                <w:rStyle w:val="Hyperlink"/>
                <w:rFonts w:ascii="微软雅黑" w:eastAsia="微软雅黑" w:hAnsi="微软雅黑"/>
                <w:noProof/>
              </w:rPr>
              <w:t>目  录</w:t>
            </w:r>
            <w:r>
              <w:rPr>
                <w:noProof/>
                <w:webHidden/>
              </w:rPr>
              <w:tab/>
            </w:r>
            <w:r>
              <w:rPr>
                <w:noProof/>
                <w:webHidden/>
              </w:rPr>
              <w:fldChar w:fldCharType="begin"/>
            </w:r>
            <w:r>
              <w:rPr>
                <w:noProof/>
                <w:webHidden/>
              </w:rPr>
              <w:instrText xml:space="preserve"> PAGEREF _Toc232000348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14:paraId="5B62A30F" w14:textId="5EFC5BC3" w:rsidR="00103432" w:rsidRDefault="00103432">
          <w:pPr>
            <w:pStyle w:val="TOC1"/>
            <w:tabs>
              <w:tab w:val="right" w:leader="dot" w:pos="9016"/>
            </w:tabs>
            <w:rPr>
              <w:rFonts w:asciiTheme="minorHAnsi" w:hAnsiTheme="minorHAnsi" w:cstheme="minorBidi"/>
              <w:noProof/>
              <w:kern w:val="2"/>
              <w:szCs w:val="22"/>
            </w:rPr>
          </w:pPr>
          <w:hyperlink w:anchor="_Toc232000349" w:history="1">
            <w:r w:rsidRPr="00BE12A2">
              <w:rPr>
                <w:rStyle w:val="Hyperlink"/>
                <w:rFonts w:ascii="微软雅黑" w:eastAsia="微软雅黑" w:hAnsi="微软雅黑"/>
                <w:noProof/>
              </w:rPr>
              <w:t>1. 文档概述</w:t>
            </w:r>
            <w:r>
              <w:rPr>
                <w:noProof/>
                <w:webHidden/>
              </w:rPr>
              <w:tab/>
            </w:r>
            <w:r>
              <w:rPr>
                <w:noProof/>
                <w:webHidden/>
              </w:rPr>
              <w:fldChar w:fldCharType="begin"/>
            </w:r>
            <w:r>
              <w:rPr>
                <w:noProof/>
                <w:webHidden/>
              </w:rPr>
              <w:instrText xml:space="preserve"> PAGEREF _Toc232000349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72164A71" w14:textId="4584F3E4" w:rsidR="00103432" w:rsidRDefault="00103432">
          <w:pPr>
            <w:pStyle w:val="TOC1"/>
            <w:tabs>
              <w:tab w:val="right" w:leader="dot" w:pos="9016"/>
            </w:tabs>
            <w:rPr>
              <w:rFonts w:asciiTheme="minorHAnsi" w:hAnsiTheme="minorHAnsi" w:cstheme="minorBidi"/>
              <w:noProof/>
              <w:kern w:val="2"/>
              <w:szCs w:val="22"/>
            </w:rPr>
          </w:pPr>
          <w:hyperlink w:anchor="_Toc232000350" w:history="1">
            <w:r w:rsidRPr="00BE12A2">
              <w:rPr>
                <w:rStyle w:val="Hyperlink"/>
                <w:rFonts w:ascii="微软雅黑" w:eastAsia="微软雅黑" w:hAnsi="微软雅黑"/>
                <w:noProof/>
              </w:rPr>
              <w:t>2. 模块架构总览</w:t>
            </w:r>
            <w:r>
              <w:rPr>
                <w:noProof/>
                <w:webHidden/>
              </w:rPr>
              <w:tab/>
            </w:r>
            <w:r>
              <w:rPr>
                <w:noProof/>
                <w:webHidden/>
              </w:rPr>
              <w:fldChar w:fldCharType="begin"/>
            </w:r>
            <w:r>
              <w:rPr>
                <w:noProof/>
                <w:webHidden/>
              </w:rPr>
              <w:instrText xml:space="preserve"> PAGEREF _Toc232000350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5C32C2A4" w14:textId="4920067B" w:rsidR="00103432" w:rsidRDefault="00103432">
          <w:pPr>
            <w:pStyle w:val="TOC1"/>
            <w:tabs>
              <w:tab w:val="right" w:leader="dot" w:pos="9016"/>
            </w:tabs>
            <w:rPr>
              <w:rFonts w:asciiTheme="minorHAnsi" w:hAnsiTheme="minorHAnsi" w:cstheme="minorBidi"/>
              <w:noProof/>
              <w:kern w:val="2"/>
              <w:szCs w:val="22"/>
            </w:rPr>
          </w:pPr>
          <w:hyperlink w:anchor="_Toc232000351" w:history="1">
            <w:r w:rsidRPr="00BE12A2">
              <w:rPr>
                <w:rStyle w:val="Hyperlink"/>
                <w:rFonts w:ascii="微软雅黑" w:eastAsia="微软雅黑" w:hAnsi="微软雅黑"/>
                <w:noProof/>
              </w:rPr>
              <w:t>3. 峰检测算法参数详解</w:t>
            </w:r>
            <w:r>
              <w:rPr>
                <w:noProof/>
                <w:webHidden/>
              </w:rPr>
              <w:tab/>
            </w:r>
            <w:r>
              <w:rPr>
                <w:noProof/>
                <w:webHidden/>
              </w:rPr>
              <w:fldChar w:fldCharType="begin"/>
            </w:r>
            <w:r>
              <w:rPr>
                <w:noProof/>
                <w:webHidden/>
              </w:rPr>
              <w:instrText xml:space="preserve"> PAGEREF _Toc232000351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2261F581" w14:textId="2C8BD0DA" w:rsidR="00103432" w:rsidRDefault="00103432">
          <w:pPr>
            <w:pStyle w:val="TOC2"/>
            <w:tabs>
              <w:tab w:val="right" w:leader="dot" w:pos="9016"/>
            </w:tabs>
            <w:rPr>
              <w:rFonts w:asciiTheme="minorHAnsi" w:hAnsiTheme="minorHAnsi" w:cstheme="minorBidi"/>
              <w:noProof/>
              <w:kern w:val="2"/>
              <w:szCs w:val="22"/>
            </w:rPr>
          </w:pPr>
          <w:hyperlink w:anchor="_Toc232000352" w:history="1">
            <w:r w:rsidRPr="00BE12A2">
              <w:rPr>
                <w:rStyle w:val="Hyperlink"/>
                <w:rFonts w:ascii="微软雅黑" w:eastAsia="微软雅黑" w:hAnsi="微软雅黑"/>
                <w:noProof/>
              </w:rPr>
              <w:t>3.1 通用峰检测参数</w:t>
            </w:r>
            <w:r>
              <w:rPr>
                <w:noProof/>
                <w:webHidden/>
              </w:rPr>
              <w:tab/>
            </w:r>
            <w:r>
              <w:rPr>
                <w:noProof/>
                <w:webHidden/>
              </w:rPr>
              <w:fldChar w:fldCharType="begin"/>
            </w:r>
            <w:r>
              <w:rPr>
                <w:noProof/>
                <w:webHidden/>
              </w:rPr>
              <w:instrText xml:space="preserve"> PAGEREF _Toc232000352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23142D3B" w14:textId="5D7E7A47" w:rsidR="00103432" w:rsidRDefault="00103432">
          <w:pPr>
            <w:pStyle w:val="TOC2"/>
            <w:tabs>
              <w:tab w:val="right" w:leader="dot" w:pos="9016"/>
            </w:tabs>
            <w:rPr>
              <w:rFonts w:asciiTheme="minorHAnsi" w:hAnsiTheme="minorHAnsi" w:cstheme="minorBidi"/>
              <w:noProof/>
              <w:kern w:val="2"/>
              <w:szCs w:val="22"/>
            </w:rPr>
          </w:pPr>
          <w:hyperlink w:anchor="_Toc232000353" w:history="1">
            <w:r w:rsidRPr="00BE12A2">
              <w:rPr>
                <w:rStyle w:val="Hyperlink"/>
                <w:rFonts w:ascii="微软雅黑" w:eastAsia="微软雅黑" w:hAnsi="微软雅黑"/>
                <w:noProof/>
              </w:rPr>
              <w:t>3.2 CentWave 算法专项参数</w:t>
            </w:r>
            <w:r>
              <w:rPr>
                <w:noProof/>
                <w:webHidden/>
              </w:rPr>
              <w:tab/>
            </w:r>
            <w:r>
              <w:rPr>
                <w:noProof/>
                <w:webHidden/>
              </w:rPr>
              <w:fldChar w:fldCharType="begin"/>
            </w:r>
            <w:r>
              <w:rPr>
                <w:noProof/>
                <w:webHidden/>
              </w:rPr>
              <w:instrText xml:space="preserve"> PAGEREF _Toc232000353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58180254" w14:textId="3BEB5D2F" w:rsidR="00103432" w:rsidRDefault="00103432">
          <w:pPr>
            <w:pStyle w:val="TOC2"/>
            <w:tabs>
              <w:tab w:val="right" w:leader="dot" w:pos="9016"/>
            </w:tabs>
            <w:rPr>
              <w:rFonts w:asciiTheme="minorHAnsi" w:hAnsiTheme="minorHAnsi" w:cstheme="minorBidi"/>
              <w:noProof/>
              <w:kern w:val="2"/>
              <w:szCs w:val="22"/>
            </w:rPr>
          </w:pPr>
          <w:hyperlink w:anchor="_Toc232000354" w:history="1">
            <w:r w:rsidRPr="00BE12A2">
              <w:rPr>
                <w:rStyle w:val="Hyperlink"/>
                <w:rFonts w:ascii="微软雅黑" w:eastAsia="微软雅黑" w:hAnsi="微软雅黑"/>
                <w:noProof/>
              </w:rPr>
              <w:t>3.3 MatchedFilter 算法专项参数</w:t>
            </w:r>
            <w:r>
              <w:rPr>
                <w:noProof/>
                <w:webHidden/>
              </w:rPr>
              <w:tab/>
            </w:r>
            <w:r>
              <w:rPr>
                <w:noProof/>
                <w:webHidden/>
              </w:rPr>
              <w:fldChar w:fldCharType="begin"/>
            </w:r>
            <w:r>
              <w:rPr>
                <w:noProof/>
                <w:webHidden/>
              </w:rPr>
              <w:instrText xml:space="preserve"> PAGEREF _Toc232000354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2C1E3ED0" w14:textId="1FAAC6BB" w:rsidR="00103432" w:rsidRDefault="00103432">
          <w:pPr>
            <w:pStyle w:val="TOC2"/>
            <w:tabs>
              <w:tab w:val="right" w:leader="dot" w:pos="9016"/>
            </w:tabs>
            <w:rPr>
              <w:rFonts w:asciiTheme="minorHAnsi" w:hAnsiTheme="minorHAnsi" w:cstheme="minorBidi"/>
              <w:noProof/>
              <w:kern w:val="2"/>
              <w:szCs w:val="22"/>
            </w:rPr>
          </w:pPr>
          <w:hyperlink w:anchor="_Toc232000355" w:history="1">
            <w:r w:rsidRPr="00BE12A2">
              <w:rPr>
                <w:rStyle w:val="Hyperlink"/>
                <w:rFonts w:ascii="微软雅黑" w:eastAsia="微软雅黑" w:hAnsi="微软雅黑"/>
                <w:noProof/>
              </w:rPr>
              <w:t>3.4 一阶导数法专项参数</w:t>
            </w:r>
            <w:r>
              <w:rPr>
                <w:noProof/>
                <w:webHidden/>
              </w:rPr>
              <w:tab/>
            </w:r>
            <w:r>
              <w:rPr>
                <w:noProof/>
                <w:webHidden/>
              </w:rPr>
              <w:fldChar w:fldCharType="begin"/>
            </w:r>
            <w:r>
              <w:rPr>
                <w:noProof/>
                <w:webHidden/>
              </w:rPr>
              <w:instrText xml:space="preserve"> PAGEREF _Toc232000355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1F5C736D" w14:textId="768A0B1A" w:rsidR="00103432" w:rsidRDefault="00103432">
          <w:pPr>
            <w:pStyle w:val="TOC1"/>
            <w:tabs>
              <w:tab w:val="right" w:leader="dot" w:pos="9016"/>
            </w:tabs>
            <w:rPr>
              <w:rFonts w:asciiTheme="minorHAnsi" w:hAnsiTheme="minorHAnsi" w:cstheme="minorBidi"/>
              <w:noProof/>
              <w:kern w:val="2"/>
              <w:szCs w:val="22"/>
            </w:rPr>
          </w:pPr>
          <w:hyperlink w:anchor="_Toc232000356" w:history="1">
            <w:r w:rsidRPr="00BE12A2">
              <w:rPr>
                <w:rStyle w:val="Hyperlink"/>
                <w:rFonts w:ascii="微软雅黑" w:eastAsia="微软雅黑" w:hAnsi="微软雅黑"/>
                <w:noProof/>
              </w:rPr>
              <w:t>4. 峰面积计算参数详解</w:t>
            </w:r>
            <w:r>
              <w:rPr>
                <w:noProof/>
                <w:webHidden/>
              </w:rPr>
              <w:tab/>
            </w:r>
            <w:r>
              <w:rPr>
                <w:noProof/>
                <w:webHidden/>
              </w:rPr>
              <w:fldChar w:fldCharType="begin"/>
            </w:r>
            <w:r>
              <w:rPr>
                <w:noProof/>
                <w:webHidden/>
              </w:rPr>
              <w:instrText xml:space="preserve"> PAGEREF _Toc232000356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38C4E97A" w14:textId="7D720DE4" w:rsidR="00103432" w:rsidRDefault="00103432">
          <w:pPr>
            <w:pStyle w:val="TOC2"/>
            <w:tabs>
              <w:tab w:val="right" w:leader="dot" w:pos="9016"/>
            </w:tabs>
            <w:rPr>
              <w:rFonts w:asciiTheme="minorHAnsi" w:hAnsiTheme="minorHAnsi" w:cstheme="minorBidi"/>
              <w:noProof/>
              <w:kern w:val="2"/>
              <w:szCs w:val="22"/>
            </w:rPr>
          </w:pPr>
          <w:hyperlink w:anchor="_Toc232000357" w:history="1">
            <w:r w:rsidRPr="00BE12A2">
              <w:rPr>
                <w:rStyle w:val="Hyperlink"/>
                <w:rFonts w:ascii="微软雅黑" w:eastAsia="微软雅黑" w:hAnsi="微软雅黑"/>
                <w:noProof/>
              </w:rPr>
              <w:t>4.1 基线估计方法与参数</w:t>
            </w:r>
            <w:r>
              <w:rPr>
                <w:noProof/>
                <w:webHidden/>
              </w:rPr>
              <w:tab/>
            </w:r>
            <w:r>
              <w:rPr>
                <w:noProof/>
                <w:webHidden/>
              </w:rPr>
              <w:fldChar w:fldCharType="begin"/>
            </w:r>
            <w:r>
              <w:rPr>
                <w:noProof/>
                <w:webHidden/>
              </w:rPr>
              <w:instrText xml:space="preserve"> PAGEREF _Toc232000357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753DAEBB" w14:textId="5FEC7FCE" w:rsidR="00103432" w:rsidRDefault="00103432">
          <w:pPr>
            <w:pStyle w:val="TOC2"/>
            <w:tabs>
              <w:tab w:val="right" w:leader="dot" w:pos="9016"/>
            </w:tabs>
            <w:rPr>
              <w:rFonts w:asciiTheme="minorHAnsi" w:hAnsiTheme="minorHAnsi" w:cstheme="minorBidi"/>
              <w:noProof/>
              <w:kern w:val="2"/>
              <w:szCs w:val="22"/>
            </w:rPr>
          </w:pPr>
          <w:hyperlink w:anchor="_Toc232000358" w:history="1">
            <w:r w:rsidRPr="00BE12A2">
              <w:rPr>
                <w:rStyle w:val="Hyperlink"/>
                <w:rFonts w:ascii="微软雅黑" w:eastAsia="微软雅黑" w:hAnsi="微软雅黑"/>
                <w:noProof/>
              </w:rPr>
              <w:t>4.2 高斯拟合参数</w:t>
            </w:r>
            <w:r>
              <w:rPr>
                <w:noProof/>
                <w:webHidden/>
              </w:rPr>
              <w:tab/>
            </w:r>
            <w:r>
              <w:rPr>
                <w:noProof/>
                <w:webHidden/>
              </w:rPr>
              <w:fldChar w:fldCharType="begin"/>
            </w:r>
            <w:r>
              <w:rPr>
                <w:noProof/>
                <w:webHidden/>
              </w:rPr>
              <w:instrText xml:space="preserve"> PAGEREF _Toc232000358 \h </w:instrText>
            </w:r>
            <w:r>
              <w:rPr>
                <w:noProof/>
                <w:webHidden/>
              </w:rPr>
            </w:r>
            <w:r>
              <w:rPr>
                <w:rFonts w:hint="eastAsia"/>
                <w:noProof/>
                <w:webHidden/>
              </w:rPr>
              <w:fldChar w:fldCharType="separate"/>
            </w:r>
            <w:r>
              <w:rPr>
                <w:rFonts w:hint="eastAsia"/>
                <w:noProof/>
                <w:webHidden/>
              </w:rPr>
              <w:t>14</w:t>
            </w:r>
            <w:r>
              <w:rPr>
                <w:noProof/>
                <w:webHidden/>
              </w:rPr>
              <w:fldChar w:fldCharType="end"/>
            </w:r>
          </w:hyperlink>
        </w:p>
        <w:p w14:paraId="5A652BBA" w14:textId="74D163D2" w:rsidR="00103432" w:rsidRDefault="00103432">
          <w:pPr>
            <w:pStyle w:val="TOC1"/>
            <w:tabs>
              <w:tab w:val="right" w:leader="dot" w:pos="9016"/>
            </w:tabs>
            <w:rPr>
              <w:rFonts w:asciiTheme="minorHAnsi" w:hAnsiTheme="minorHAnsi" w:cstheme="minorBidi"/>
              <w:noProof/>
              <w:kern w:val="2"/>
              <w:szCs w:val="22"/>
            </w:rPr>
          </w:pPr>
          <w:hyperlink w:anchor="_Toc232000359" w:history="1">
            <w:r w:rsidRPr="00BE12A2">
              <w:rPr>
                <w:rStyle w:val="Hyperlink"/>
                <w:rFonts w:ascii="微软雅黑" w:eastAsia="微软雅黑" w:hAnsi="微软雅黑"/>
                <w:noProof/>
              </w:rPr>
              <w:t>5. 噪声估计参数详解</w:t>
            </w:r>
            <w:r>
              <w:rPr>
                <w:noProof/>
                <w:webHidden/>
              </w:rPr>
              <w:tab/>
            </w:r>
            <w:r>
              <w:rPr>
                <w:noProof/>
                <w:webHidden/>
              </w:rPr>
              <w:fldChar w:fldCharType="begin"/>
            </w:r>
            <w:r>
              <w:rPr>
                <w:noProof/>
                <w:webHidden/>
              </w:rPr>
              <w:instrText xml:space="preserve"> PAGEREF _Toc232000359 \h </w:instrText>
            </w:r>
            <w:r>
              <w:rPr>
                <w:noProof/>
                <w:webHidden/>
              </w:rPr>
            </w:r>
            <w:r>
              <w:rPr>
                <w:rFonts w:hint="eastAsia"/>
                <w:noProof/>
                <w:webHidden/>
              </w:rPr>
              <w:fldChar w:fldCharType="separate"/>
            </w:r>
            <w:r>
              <w:rPr>
                <w:rFonts w:hint="eastAsia"/>
                <w:noProof/>
                <w:webHidden/>
              </w:rPr>
              <w:t>16</w:t>
            </w:r>
            <w:r>
              <w:rPr>
                <w:noProof/>
                <w:webHidden/>
              </w:rPr>
              <w:fldChar w:fldCharType="end"/>
            </w:r>
          </w:hyperlink>
        </w:p>
        <w:p w14:paraId="764B58B5" w14:textId="6FAC17E5" w:rsidR="00103432" w:rsidRDefault="00103432">
          <w:pPr>
            <w:pStyle w:val="TOC1"/>
            <w:tabs>
              <w:tab w:val="right" w:leader="dot" w:pos="9016"/>
            </w:tabs>
            <w:rPr>
              <w:rFonts w:asciiTheme="minorHAnsi" w:hAnsiTheme="minorHAnsi" w:cstheme="minorBidi"/>
              <w:noProof/>
              <w:kern w:val="2"/>
              <w:szCs w:val="22"/>
            </w:rPr>
          </w:pPr>
          <w:hyperlink w:anchor="_Toc232000360" w:history="1">
            <w:r w:rsidRPr="00BE12A2">
              <w:rPr>
                <w:rStyle w:val="Hyperlink"/>
                <w:rFonts w:ascii="微软雅黑" w:eastAsia="微软雅黑" w:hAnsi="微软雅黑"/>
                <w:noProof/>
              </w:rPr>
              <w:t>6. 峰质量评估参数</w:t>
            </w:r>
            <w:r>
              <w:rPr>
                <w:noProof/>
                <w:webHidden/>
              </w:rPr>
              <w:tab/>
            </w:r>
            <w:r>
              <w:rPr>
                <w:noProof/>
                <w:webHidden/>
              </w:rPr>
              <w:fldChar w:fldCharType="begin"/>
            </w:r>
            <w:r>
              <w:rPr>
                <w:noProof/>
                <w:webHidden/>
              </w:rPr>
              <w:instrText xml:space="preserve"> PAGEREF _Toc232000360 \h </w:instrText>
            </w:r>
            <w:r>
              <w:rPr>
                <w:noProof/>
                <w:webHidden/>
              </w:rPr>
            </w:r>
            <w:r>
              <w:rPr>
                <w:rFonts w:hint="eastAsia"/>
                <w:noProof/>
                <w:webHidden/>
              </w:rPr>
              <w:fldChar w:fldCharType="separate"/>
            </w:r>
            <w:r>
              <w:rPr>
                <w:rFonts w:hint="eastAsia"/>
                <w:noProof/>
                <w:webHidden/>
              </w:rPr>
              <w:t>17</w:t>
            </w:r>
            <w:r>
              <w:rPr>
                <w:noProof/>
                <w:webHidden/>
              </w:rPr>
              <w:fldChar w:fldCharType="end"/>
            </w:r>
          </w:hyperlink>
        </w:p>
        <w:p w14:paraId="4397054D" w14:textId="35DA5DD6" w:rsidR="00103432" w:rsidRDefault="00103432">
          <w:pPr>
            <w:pStyle w:val="TOC1"/>
            <w:tabs>
              <w:tab w:val="right" w:leader="dot" w:pos="9016"/>
            </w:tabs>
            <w:rPr>
              <w:rFonts w:asciiTheme="minorHAnsi" w:hAnsiTheme="minorHAnsi" w:cstheme="minorBidi"/>
              <w:noProof/>
              <w:kern w:val="2"/>
              <w:szCs w:val="22"/>
            </w:rPr>
          </w:pPr>
          <w:hyperlink w:anchor="_Toc232000361" w:history="1">
            <w:r w:rsidRPr="00BE12A2">
              <w:rPr>
                <w:rStyle w:val="Hyperlink"/>
                <w:rFonts w:ascii="微软雅黑" w:eastAsia="微软雅黑" w:hAnsi="微软雅黑"/>
                <w:noProof/>
              </w:rPr>
              <w:t>7. 算法组合策略与实战调参指南</w:t>
            </w:r>
            <w:r>
              <w:rPr>
                <w:noProof/>
                <w:webHidden/>
              </w:rPr>
              <w:tab/>
            </w:r>
            <w:r>
              <w:rPr>
                <w:noProof/>
                <w:webHidden/>
              </w:rPr>
              <w:fldChar w:fldCharType="begin"/>
            </w:r>
            <w:r>
              <w:rPr>
                <w:noProof/>
                <w:webHidden/>
              </w:rPr>
              <w:instrText xml:space="preserve"> PAGEREF _Toc232000361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13B32408" w14:textId="0BDA91B2" w:rsidR="00103432" w:rsidRDefault="00103432">
          <w:pPr>
            <w:pStyle w:val="TOC2"/>
            <w:tabs>
              <w:tab w:val="right" w:leader="dot" w:pos="9016"/>
            </w:tabs>
            <w:rPr>
              <w:rFonts w:asciiTheme="minorHAnsi" w:hAnsiTheme="minorHAnsi" w:cstheme="minorBidi"/>
              <w:noProof/>
              <w:kern w:val="2"/>
              <w:szCs w:val="22"/>
            </w:rPr>
          </w:pPr>
          <w:hyperlink w:anchor="_Toc232000362" w:history="1">
            <w:r w:rsidRPr="00BE12A2">
              <w:rPr>
                <w:rStyle w:val="Hyperlink"/>
                <w:rFonts w:ascii="微软雅黑" w:eastAsia="微软雅黑" w:hAnsi="微软雅黑"/>
                <w:noProof/>
              </w:rPr>
              <w:t>7.1 推荐算法组合</w:t>
            </w:r>
            <w:r>
              <w:rPr>
                <w:noProof/>
                <w:webHidden/>
              </w:rPr>
              <w:tab/>
            </w:r>
            <w:r>
              <w:rPr>
                <w:noProof/>
                <w:webHidden/>
              </w:rPr>
              <w:fldChar w:fldCharType="begin"/>
            </w:r>
            <w:r>
              <w:rPr>
                <w:noProof/>
                <w:webHidden/>
              </w:rPr>
              <w:instrText xml:space="preserve"> PAGEREF _Toc232000362 \h </w:instrText>
            </w:r>
            <w:r>
              <w:rPr>
                <w:noProof/>
                <w:webHidden/>
              </w:rPr>
            </w:r>
            <w:r>
              <w:rPr>
                <w:rFonts w:hint="eastAsia"/>
                <w:noProof/>
                <w:webHidden/>
              </w:rPr>
              <w:fldChar w:fldCharType="separate"/>
            </w:r>
            <w:r>
              <w:rPr>
                <w:rFonts w:hint="eastAsia"/>
                <w:noProof/>
                <w:webHidden/>
              </w:rPr>
              <w:t>18</w:t>
            </w:r>
            <w:r>
              <w:rPr>
                <w:noProof/>
                <w:webHidden/>
              </w:rPr>
              <w:fldChar w:fldCharType="end"/>
            </w:r>
          </w:hyperlink>
        </w:p>
        <w:p w14:paraId="5A79FE34" w14:textId="0B79F702" w:rsidR="00103432" w:rsidRDefault="00103432">
          <w:pPr>
            <w:pStyle w:val="TOC2"/>
            <w:tabs>
              <w:tab w:val="right" w:leader="dot" w:pos="9016"/>
            </w:tabs>
            <w:rPr>
              <w:rFonts w:asciiTheme="minorHAnsi" w:hAnsiTheme="minorHAnsi" w:cstheme="minorBidi"/>
              <w:noProof/>
              <w:kern w:val="2"/>
              <w:szCs w:val="22"/>
            </w:rPr>
          </w:pPr>
          <w:hyperlink w:anchor="_Toc232000363" w:history="1">
            <w:r w:rsidRPr="00BE12A2">
              <w:rPr>
                <w:rStyle w:val="Hyperlink"/>
                <w:rFonts w:ascii="微软雅黑" w:eastAsia="微软雅黑" w:hAnsi="微软雅黑"/>
                <w:noProof/>
              </w:rPr>
              <w:t>7.2 系统性调参流程</w:t>
            </w:r>
            <w:r>
              <w:rPr>
                <w:noProof/>
                <w:webHidden/>
              </w:rPr>
              <w:tab/>
            </w:r>
            <w:r>
              <w:rPr>
                <w:noProof/>
                <w:webHidden/>
              </w:rPr>
              <w:fldChar w:fldCharType="begin"/>
            </w:r>
            <w:r>
              <w:rPr>
                <w:noProof/>
                <w:webHidden/>
              </w:rPr>
              <w:instrText xml:space="preserve"> PAGEREF _Toc232000363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1519ECAE" w14:textId="654F13E4" w:rsidR="00103432" w:rsidRDefault="00103432">
          <w:pPr>
            <w:pStyle w:val="TOC2"/>
            <w:tabs>
              <w:tab w:val="right" w:leader="dot" w:pos="9016"/>
            </w:tabs>
            <w:rPr>
              <w:rFonts w:asciiTheme="minorHAnsi" w:hAnsiTheme="minorHAnsi" w:cstheme="minorBidi"/>
              <w:noProof/>
              <w:kern w:val="2"/>
              <w:szCs w:val="22"/>
            </w:rPr>
          </w:pPr>
          <w:hyperlink w:anchor="_Toc232000364" w:history="1">
            <w:r w:rsidRPr="00BE12A2">
              <w:rPr>
                <w:rStyle w:val="Hyperlink"/>
                <w:rFonts w:ascii="微软雅黑" w:eastAsia="微软雅黑" w:hAnsi="微软雅黑"/>
                <w:noProof/>
              </w:rPr>
              <w:t>7.3 常见问题与参数调整</w:t>
            </w:r>
            <w:r>
              <w:rPr>
                <w:noProof/>
                <w:webHidden/>
              </w:rPr>
              <w:tab/>
            </w:r>
            <w:r>
              <w:rPr>
                <w:noProof/>
                <w:webHidden/>
              </w:rPr>
              <w:fldChar w:fldCharType="begin"/>
            </w:r>
            <w:r>
              <w:rPr>
                <w:noProof/>
                <w:webHidden/>
              </w:rPr>
              <w:instrText xml:space="preserve"> PAGEREF _Toc232000364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1E99963F" w14:textId="7EE61E27" w:rsidR="00103432" w:rsidRDefault="00103432">
          <w:pPr>
            <w:pStyle w:val="TOC1"/>
            <w:tabs>
              <w:tab w:val="right" w:leader="dot" w:pos="9016"/>
            </w:tabs>
            <w:rPr>
              <w:rFonts w:asciiTheme="minorHAnsi" w:hAnsiTheme="minorHAnsi" w:cstheme="minorBidi"/>
              <w:noProof/>
              <w:kern w:val="2"/>
              <w:szCs w:val="22"/>
            </w:rPr>
          </w:pPr>
          <w:hyperlink w:anchor="_Toc232000365" w:history="1">
            <w:r w:rsidRPr="00BE12A2">
              <w:rPr>
                <w:rStyle w:val="Hyperlink"/>
                <w:rFonts w:ascii="微软雅黑" w:eastAsia="微软雅黑" w:hAnsi="微软雅黑"/>
                <w:noProof/>
              </w:rPr>
              <w:t>8. 参数速查表</w:t>
            </w:r>
            <w:r>
              <w:rPr>
                <w:noProof/>
                <w:webHidden/>
              </w:rPr>
              <w:tab/>
            </w:r>
            <w:r>
              <w:rPr>
                <w:noProof/>
                <w:webHidden/>
              </w:rPr>
              <w:fldChar w:fldCharType="begin"/>
            </w:r>
            <w:r>
              <w:rPr>
                <w:noProof/>
                <w:webHidden/>
              </w:rPr>
              <w:instrText xml:space="preserve"> PAGEREF _Toc232000365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0525A9DC" w14:textId="34F5F3FF" w:rsidR="00103432" w:rsidRDefault="00103432">
          <w:pPr>
            <w:pStyle w:val="TOC2"/>
            <w:tabs>
              <w:tab w:val="right" w:leader="dot" w:pos="9016"/>
            </w:tabs>
            <w:rPr>
              <w:rFonts w:asciiTheme="minorHAnsi" w:hAnsiTheme="minorHAnsi" w:cstheme="minorBidi"/>
              <w:noProof/>
              <w:kern w:val="2"/>
              <w:szCs w:val="22"/>
            </w:rPr>
          </w:pPr>
          <w:hyperlink w:anchor="_Toc232000366" w:history="1">
            <w:r w:rsidRPr="00BE12A2">
              <w:rPr>
                <w:rStyle w:val="Hyperlink"/>
                <w:rFonts w:ascii="微软雅黑" w:eastAsia="微软雅黑" w:hAnsi="微软雅黑"/>
                <w:noProof/>
              </w:rPr>
              <w:t>8.1 峰检测参数速查</w:t>
            </w:r>
            <w:r>
              <w:rPr>
                <w:noProof/>
                <w:webHidden/>
              </w:rPr>
              <w:tab/>
            </w:r>
            <w:r>
              <w:rPr>
                <w:noProof/>
                <w:webHidden/>
              </w:rPr>
              <w:fldChar w:fldCharType="begin"/>
            </w:r>
            <w:r>
              <w:rPr>
                <w:noProof/>
                <w:webHidden/>
              </w:rPr>
              <w:instrText xml:space="preserve"> PAGEREF _Toc232000366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10F20E87" w14:textId="1541A6EB" w:rsidR="00103432" w:rsidRDefault="00103432">
          <w:pPr>
            <w:pStyle w:val="TOC2"/>
            <w:tabs>
              <w:tab w:val="right" w:leader="dot" w:pos="9016"/>
            </w:tabs>
            <w:rPr>
              <w:rFonts w:asciiTheme="minorHAnsi" w:hAnsiTheme="minorHAnsi" w:cstheme="minorBidi"/>
              <w:noProof/>
              <w:kern w:val="2"/>
              <w:szCs w:val="22"/>
            </w:rPr>
          </w:pPr>
          <w:hyperlink w:anchor="_Toc232000367" w:history="1">
            <w:r w:rsidRPr="00BE12A2">
              <w:rPr>
                <w:rStyle w:val="Hyperlink"/>
                <w:rFonts w:ascii="微软雅黑" w:eastAsia="微软雅黑" w:hAnsi="微软雅黑"/>
                <w:noProof/>
              </w:rPr>
              <w:t>8.2 峰面积计算参数速查</w:t>
            </w:r>
            <w:r>
              <w:rPr>
                <w:noProof/>
                <w:webHidden/>
              </w:rPr>
              <w:tab/>
            </w:r>
            <w:r>
              <w:rPr>
                <w:noProof/>
                <w:webHidden/>
              </w:rPr>
              <w:fldChar w:fldCharType="begin"/>
            </w:r>
            <w:r>
              <w:rPr>
                <w:noProof/>
                <w:webHidden/>
              </w:rPr>
              <w:instrText xml:space="preserve"> PAGEREF _Toc232000367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31240DF6" w14:textId="76B1710A" w:rsidR="00103432" w:rsidRDefault="00103432">
          <w:pPr>
            <w:pStyle w:val="TOC2"/>
            <w:tabs>
              <w:tab w:val="right" w:leader="dot" w:pos="9016"/>
            </w:tabs>
            <w:rPr>
              <w:rFonts w:asciiTheme="minorHAnsi" w:hAnsiTheme="minorHAnsi" w:cstheme="minorBidi"/>
              <w:noProof/>
              <w:kern w:val="2"/>
              <w:szCs w:val="22"/>
            </w:rPr>
          </w:pPr>
          <w:hyperlink w:anchor="_Toc232000368" w:history="1">
            <w:r w:rsidRPr="00BE12A2">
              <w:rPr>
                <w:rStyle w:val="Hyperlink"/>
                <w:rFonts w:ascii="微软雅黑" w:eastAsia="微软雅黑" w:hAnsi="微软雅黑"/>
                <w:noProof/>
              </w:rPr>
              <w:t>8.3 算法-参数对应关系</w:t>
            </w:r>
            <w:r>
              <w:rPr>
                <w:noProof/>
                <w:webHidden/>
              </w:rPr>
              <w:tab/>
            </w:r>
            <w:r>
              <w:rPr>
                <w:noProof/>
                <w:webHidden/>
              </w:rPr>
              <w:fldChar w:fldCharType="begin"/>
            </w:r>
            <w:r>
              <w:rPr>
                <w:noProof/>
                <w:webHidden/>
              </w:rPr>
              <w:instrText xml:space="preserve"> PAGEREF _Toc232000368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7A6B631D" w14:textId="4F3863B1" w:rsidR="00103432" w:rsidRDefault="00103432">
          <w:r>
            <w:rPr>
              <w:b/>
              <w:bCs/>
              <w:noProof/>
            </w:rPr>
            <w:fldChar w:fldCharType="end"/>
          </w:r>
        </w:p>
      </w:sdtContent>
    </w:sdt>
    <w:p w14:paraId="73F9571D" w14:textId="306000B5" w:rsidR="00103432" w:rsidRPr="00712511" w:rsidRDefault="00103432">
      <w:pPr>
        <w:rPr>
          <w:rFonts w:ascii="微软雅黑" w:eastAsia="微软雅黑" w:hAnsi="微软雅黑"/>
        </w:rPr>
        <w:sectPr w:rsidR="00103432" w:rsidRPr="00712511">
          <w:pgSz w:w="11906" w:h="16838"/>
          <w:pgMar w:top="1440" w:right="1440" w:bottom="1440" w:left="1440" w:header="708" w:footer="708" w:gutter="0"/>
          <w:cols w:space="720"/>
          <w:docGrid w:linePitch="360"/>
        </w:sectPr>
      </w:pPr>
    </w:p>
    <w:p w14:paraId="3F8FEE6B" w14:textId="77777777" w:rsidR="00CE3836" w:rsidRPr="00712511" w:rsidRDefault="00892D4A">
      <w:pPr>
        <w:pStyle w:val="Heading1"/>
        <w:spacing w:before="400" w:after="200"/>
        <w:rPr>
          <w:rFonts w:ascii="微软雅黑" w:eastAsia="微软雅黑" w:hAnsi="微软雅黑"/>
        </w:rPr>
      </w:pPr>
      <w:bookmarkStart w:id="1" w:name="_Toc232000349"/>
      <w:r w:rsidRPr="00712511">
        <w:rPr>
          <w:rFonts w:ascii="微软雅黑" w:eastAsia="微软雅黑" w:hAnsi="微软雅黑"/>
        </w:rPr>
        <w:lastRenderedPageBreak/>
        <w:t xml:space="preserve">1. </w:t>
      </w:r>
      <w:r w:rsidRPr="00712511">
        <w:rPr>
          <w:rFonts w:ascii="微软雅黑" w:eastAsia="微软雅黑" w:hAnsi="微软雅黑"/>
        </w:rPr>
        <w:t>文档概述</w:t>
      </w:r>
      <w:bookmarkEnd w:id="1"/>
    </w:p>
    <w:p w14:paraId="0FBA5484"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rPr>
        <w:t>PeakProcessor</w:t>
      </w:r>
      <w:proofErr w:type="spellEnd"/>
      <w:r w:rsidRPr="00712511">
        <w:rPr>
          <w:rFonts w:ascii="微软雅黑" w:eastAsia="微软雅黑" w:hAnsi="微软雅黑"/>
        </w:rPr>
        <w:t xml:space="preserve"> </w:t>
      </w:r>
      <w:r w:rsidRPr="00712511">
        <w:rPr>
          <w:rFonts w:ascii="微软雅黑" w:eastAsia="微软雅黑" w:hAnsi="微软雅黑"/>
        </w:rPr>
        <w:t>模块是面向</w:t>
      </w:r>
      <w:proofErr w:type="gramStart"/>
      <w:r w:rsidRPr="00712511">
        <w:rPr>
          <w:rFonts w:ascii="微软雅黑" w:eastAsia="微软雅黑" w:hAnsi="微软雅黑"/>
        </w:rPr>
        <w:t>代谢组</w:t>
      </w:r>
      <w:proofErr w:type="gramEnd"/>
      <w:r w:rsidRPr="00712511">
        <w:rPr>
          <w:rFonts w:ascii="微软雅黑" w:eastAsia="微软雅黑" w:hAnsi="微软雅黑"/>
        </w:rPr>
        <w:t>学</w:t>
      </w:r>
      <w:r w:rsidRPr="00712511">
        <w:rPr>
          <w:rFonts w:ascii="微软雅黑" w:eastAsia="微软雅黑" w:hAnsi="微软雅黑"/>
        </w:rPr>
        <w:t xml:space="preserve"> XIC</w:t>
      </w:r>
      <w:r w:rsidRPr="00712511">
        <w:rPr>
          <w:rFonts w:ascii="微软雅黑" w:eastAsia="微软雅黑" w:hAnsi="微软雅黑"/>
        </w:rPr>
        <w:t>（</w:t>
      </w:r>
      <w:r w:rsidRPr="00712511">
        <w:rPr>
          <w:rFonts w:ascii="微软雅黑" w:eastAsia="微软雅黑" w:hAnsi="微软雅黑"/>
        </w:rPr>
        <w:t>Extracted Ion Chromatogram</w:t>
      </w:r>
      <w:r w:rsidRPr="00712511">
        <w:rPr>
          <w:rFonts w:ascii="微软雅黑" w:eastAsia="微软雅黑" w:hAnsi="微软雅黑"/>
        </w:rPr>
        <w:t>）色谱图数据的峰提取与峰面积计算算法库。该模块集成了</w:t>
      </w:r>
      <w:proofErr w:type="gramStart"/>
      <w:r w:rsidRPr="00712511">
        <w:rPr>
          <w:rFonts w:ascii="微软雅黑" w:eastAsia="微软雅黑" w:hAnsi="微软雅黑"/>
        </w:rPr>
        <w:t>代谢组</w:t>
      </w:r>
      <w:proofErr w:type="gramEnd"/>
      <w:r w:rsidRPr="00712511">
        <w:rPr>
          <w:rFonts w:ascii="微软雅黑" w:eastAsia="微软雅黑" w:hAnsi="微软雅黑"/>
        </w:rPr>
        <w:t>学领域内多种主流的峰检测算法和峰面积计算算法，支持灵活的算法组合，以适应不同仪器平台、不同样品类型和不同数据质量条件下的峰提取需求。</w:t>
      </w:r>
    </w:p>
    <w:p w14:paraId="7A491707"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本文档对模块中所有可调参数进行了系统性的梳理和说明，每个参数均包含以下信息：参数的数据类型与默认值、参数在算法中的数学原理与物理含义、参数调整对结果的影响方向、以及针对不同数据特征</w:t>
      </w:r>
      <w:proofErr w:type="gramStart"/>
      <w:r w:rsidRPr="00712511">
        <w:rPr>
          <w:rFonts w:ascii="微软雅黑" w:eastAsia="微软雅黑" w:hAnsi="微软雅黑"/>
        </w:rPr>
        <w:t>的调参建议</w:t>
      </w:r>
      <w:proofErr w:type="gramEnd"/>
      <w:r w:rsidRPr="00712511">
        <w:rPr>
          <w:rFonts w:ascii="微软雅黑" w:eastAsia="微软雅黑" w:hAnsi="微软雅黑"/>
        </w:rPr>
        <w:t>。文档的目标读者为使用</w:t>
      </w:r>
      <w:r w:rsidRPr="00712511">
        <w:rPr>
          <w:rFonts w:ascii="微软雅黑" w:eastAsia="微软雅黑" w:hAnsi="微软雅黑"/>
        </w:rPr>
        <w:t>该模块进行</w:t>
      </w:r>
      <w:proofErr w:type="gramStart"/>
      <w:r w:rsidRPr="00712511">
        <w:rPr>
          <w:rFonts w:ascii="微软雅黑" w:eastAsia="微软雅黑" w:hAnsi="微软雅黑"/>
        </w:rPr>
        <w:t>代谢组</w:t>
      </w:r>
      <w:proofErr w:type="gramEnd"/>
      <w:r w:rsidRPr="00712511">
        <w:rPr>
          <w:rFonts w:ascii="微软雅黑" w:eastAsia="微软雅黑" w:hAnsi="微软雅黑"/>
        </w:rPr>
        <w:t>学数据处理的研究人员和开发人员，帮助他们在面对实际数据时能够根据数据特征选择合适的算法组合并调整参数，从而获得高质量的峰提取结果。</w:t>
      </w:r>
    </w:p>
    <w:p w14:paraId="610567E5"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阅读建议：</w:t>
      </w:r>
      <w:r w:rsidRPr="00712511">
        <w:rPr>
          <w:rFonts w:ascii="微软雅黑" w:eastAsia="微软雅黑" w:hAnsi="微软雅黑"/>
        </w:rPr>
        <w:t>如果您是首次使用本模块，建议先阅读第</w:t>
      </w:r>
      <w:r w:rsidRPr="00712511">
        <w:rPr>
          <w:rFonts w:ascii="微软雅黑" w:eastAsia="微软雅黑" w:hAnsi="微软雅黑"/>
        </w:rPr>
        <w:t xml:space="preserve"> 2 </w:t>
      </w:r>
      <w:r w:rsidRPr="00712511">
        <w:rPr>
          <w:rFonts w:ascii="微软雅黑" w:eastAsia="微软雅黑" w:hAnsi="微软雅黑"/>
        </w:rPr>
        <w:t>章了解模块整体架构，然后根据您选择的算法跳转至对应章节阅读参数说明。第</w:t>
      </w:r>
      <w:r w:rsidRPr="00712511">
        <w:rPr>
          <w:rFonts w:ascii="微软雅黑" w:eastAsia="微软雅黑" w:hAnsi="微软雅黑"/>
        </w:rPr>
        <w:t xml:space="preserve"> 7 </w:t>
      </w:r>
      <w:r w:rsidRPr="00712511">
        <w:rPr>
          <w:rFonts w:ascii="微软雅黑" w:eastAsia="微软雅黑" w:hAnsi="微软雅黑"/>
        </w:rPr>
        <w:t>章的算法组合策略与</w:t>
      </w:r>
      <w:proofErr w:type="gramStart"/>
      <w:r w:rsidRPr="00712511">
        <w:rPr>
          <w:rFonts w:ascii="微软雅黑" w:eastAsia="微软雅黑" w:hAnsi="微软雅黑"/>
        </w:rPr>
        <w:t>实战调参指南</w:t>
      </w:r>
      <w:proofErr w:type="gramEnd"/>
      <w:r w:rsidRPr="00712511">
        <w:rPr>
          <w:rFonts w:ascii="微软雅黑" w:eastAsia="微软雅黑" w:hAnsi="微软雅黑"/>
        </w:rPr>
        <w:t>提供了针对常见数据场景的推荐参数配置，可作为快速上手的参考。第</w:t>
      </w:r>
      <w:r w:rsidRPr="00712511">
        <w:rPr>
          <w:rFonts w:ascii="微软雅黑" w:eastAsia="微软雅黑" w:hAnsi="微软雅黑"/>
        </w:rPr>
        <w:t xml:space="preserve"> 8 </w:t>
      </w:r>
      <w:r w:rsidRPr="00712511">
        <w:rPr>
          <w:rFonts w:ascii="微软雅黑" w:eastAsia="微软雅黑" w:hAnsi="微软雅黑"/>
        </w:rPr>
        <w:t>章的参数速查表适合在</w:t>
      </w:r>
      <w:proofErr w:type="gramStart"/>
      <w:r w:rsidRPr="00712511">
        <w:rPr>
          <w:rFonts w:ascii="微软雅黑" w:eastAsia="微软雅黑" w:hAnsi="微软雅黑"/>
        </w:rPr>
        <w:t>调参过程</w:t>
      </w:r>
      <w:proofErr w:type="gramEnd"/>
      <w:r w:rsidRPr="00712511">
        <w:rPr>
          <w:rFonts w:ascii="微软雅黑" w:eastAsia="微软雅黑" w:hAnsi="微软雅黑"/>
        </w:rPr>
        <w:t>中快速查阅参数含义与取值范围。</w:t>
      </w:r>
    </w:p>
    <w:p w14:paraId="276F9BE0" w14:textId="77777777" w:rsidR="00CE3836" w:rsidRPr="00712511" w:rsidRDefault="00892D4A">
      <w:pPr>
        <w:pStyle w:val="Heading1"/>
        <w:spacing w:before="400" w:after="200"/>
        <w:rPr>
          <w:rFonts w:ascii="微软雅黑" w:eastAsia="微软雅黑" w:hAnsi="微软雅黑"/>
        </w:rPr>
      </w:pPr>
      <w:bookmarkStart w:id="2" w:name="_Toc232000350"/>
      <w:r w:rsidRPr="00712511">
        <w:rPr>
          <w:rFonts w:ascii="微软雅黑" w:eastAsia="微软雅黑" w:hAnsi="微软雅黑"/>
        </w:rPr>
        <w:t xml:space="preserve">2. </w:t>
      </w:r>
      <w:r w:rsidRPr="00712511">
        <w:rPr>
          <w:rFonts w:ascii="微软雅黑" w:eastAsia="微软雅黑" w:hAnsi="微软雅黑"/>
        </w:rPr>
        <w:t>模块架构总</w:t>
      </w:r>
      <w:proofErr w:type="gramStart"/>
      <w:r w:rsidRPr="00712511">
        <w:rPr>
          <w:rFonts w:ascii="微软雅黑" w:eastAsia="微软雅黑" w:hAnsi="微软雅黑"/>
        </w:rPr>
        <w:t>览</w:t>
      </w:r>
      <w:bookmarkEnd w:id="2"/>
      <w:proofErr w:type="gramEnd"/>
    </w:p>
    <w:p w14:paraId="7FBBB87D"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rPr>
        <w:t>PeakProcessor</w:t>
      </w:r>
      <w:proofErr w:type="spellEnd"/>
      <w:r w:rsidRPr="00712511">
        <w:rPr>
          <w:rFonts w:ascii="微软雅黑" w:eastAsia="微软雅黑" w:hAnsi="微软雅黑"/>
        </w:rPr>
        <w:t xml:space="preserve"> </w:t>
      </w:r>
      <w:r w:rsidRPr="00712511">
        <w:rPr>
          <w:rFonts w:ascii="微软雅黑" w:eastAsia="微软雅黑" w:hAnsi="微软雅黑"/>
        </w:rPr>
        <w:t>模块采用分层架构设计，从底层数据结构到上层算法组合，各层职责清晰、接口明确。理解模块的架构有助于把握参数之间的逻辑关系，从而更高效地进行参数调整。</w:t>
      </w:r>
    </w:p>
    <w:p w14:paraId="5FA184A0"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数据结构层</w:t>
      </w:r>
      <w:r w:rsidRPr="00712511">
        <w:rPr>
          <w:rFonts w:ascii="微软雅黑" w:eastAsia="微软雅黑" w:hAnsi="微软雅黑"/>
        </w:rPr>
        <w:t>：定义了</w:t>
      </w:r>
      <w:r w:rsidRPr="00712511">
        <w:rPr>
          <w:rFonts w:ascii="微软雅黑" w:eastAsia="微软雅黑" w:hAnsi="微软雅黑"/>
        </w:rPr>
        <w:t xml:space="preserve"> </w:t>
      </w:r>
      <w:proofErr w:type="spellStart"/>
      <w:r w:rsidRPr="00712511">
        <w:rPr>
          <w:rFonts w:ascii="微软雅黑" w:eastAsia="微软雅黑" w:hAnsi="微软雅黑"/>
        </w:rPr>
        <w:t>ChromatogramTick</w:t>
      </w:r>
      <w:proofErr w:type="spellEnd"/>
      <w:r w:rsidRPr="00712511">
        <w:rPr>
          <w:rFonts w:ascii="微软雅黑" w:eastAsia="微软雅黑" w:hAnsi="微软雅黑"/>
        </w:rPr>
        <w:t>（色谱信号点，包含时间与强度）和</w:t>
      </w:r>
      <w:r w:rsidRPr="00712511">
        <w:rPr>
          <w:rFonts w:ascii="微软雅黑" w:eastAsia="微软雅黑" w:hAnsi="微软雅黑"/>
        </w:rPr>
        <w:t xml:space="preserve"> ROI</w:t>
      </w:r>
      <w:r w:rsidRPr="00712511">
        <w:rPr>
          <w:rFonts w:ascii="微软雅黑" w:eastAsia="微软雅黑" w:hAnsi="微软雅黑"/>
        </w:rPr>
        <w:t>（感兴趣区域，即提取到的峰对象，包含保留时间、峰高、峰面积、基线、信噪比等</w:t>
      </w:r>
      <w:proofErr w:type="gramStart"/>
      <w:r w:rsidRPr="00712511">
        <w:rPr>
          <w:rFonts w:ascii="微软雅黑" w:eastAsia="微软雅黑" w:hAnsi="微软雅黑"/>
        </w:rPr>
        <w:t>完整峰特征</w:t>
      </w:r>
      <w:proofErr w:type="gramEnd"/>
      <w:r w:rsidRPr="00712511">
        <w:rPr>
          <w:rFonts w:ascii="微软雅黑" w:eastAsia="微软雅黑" w:hAnsi="微软雅黑"/>
        </w:rPr>
        <w:t>信息）两个核心数据结构。</w:t>
      </w:r>
      <w:r w:rsidRPr="00712511">
        <w:rPr>
          <w:rFonts w:ascii="微软雅黑" w:eastAsia="微软雅黑" w:hAnsi="微软雅黑"/>
        </w:rPr>
        <w:t xml:space="preserve">ROI </w:t>
      </w:r>
      <w:r w:rsidRPr="00712511">
        <w:rPr>
          <w:rFonts w:ascii="微软雅黑" w:eastAsia="微软雅黑" w:hAnsi="微软雅黑"/>
        </w:rPr>
        <w:t>对象中的</w:t>
      </w:r>
      <w:r w:rsidRPr="00712511">
        <w:rPr>
          <w:rFonts w:ascii="微软雅黑" w:eastAsia="微软雅黑" w:hAnsi="微软雅黑"/>
        </w:rPr>
        <w:t xml:space="preserve"> additional </w:t>
      </w:r>
      <w:r w:rsidRPr="00712511">
        <w:rPr>
          <w:rFonts w:ascii="微软雅黑" w:eastAsia="微软雅黑" w:hAnsi="微软雅黑"/>
        </w:rPr>
        <w:t>字典用于存储算法计算过程中产生的扩展信息，如高斯拟合参数、</w:t>
      </w:r>
      <w:proofErr w:type="gramStart"/>
      <w:r w:rsidRPr="00712511">
        <w:rPr>
          <w:rFonts w:ascii="微软雅黑" w:eastAsia="微软雅黑" w:hAnsi="微软雅黑"/>
        </w:rPr>
        <w:t>峰质量</w:t>
      </w:r>
      <w:proofErr w:type="gramEnd"/>
      <w:r w:rsidRPr="00712511">
        <w:rPr>
          <w:rFonts w:ascii="微软雅黑" w:eastAsia="微软雅黑" w:hAnsi="微软雅黑"/>
        </w:rPr>
        <w:t>评分等。</w:t>
      </w:r>
    </w:p>
    <w:p w14:paraId="5269D9A5"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算法层</w:t>
      </w:r>
      <w:r w:rsidRPr="00712511">
        <w:rPr>
          <w:rFonts w:ascii="微软雅黑" w:eastAsia="微软雅黑" w:hAnsi="微软雅黑"/>
        </w:rPr>
        <w:t>：包含四类核心算</w:t>
      </w:r>
      <w:r w:rsidRPr="00712511">
        <w:rPr>
          <w:rFonts w:ascii="微软雅黑" w:eastAsia="微软雅黑" w:hAnsi="微软雅黑"/>
        </w:rPr>
        <w:t>法组件</w:t>
      </w:r>
      <w:r w:rsidRPr="00712511">
        <w:rPr>
          <w:rFonts w:ascii="微软雅黑" w:eastAsia="微软雅黑" w:hAnsi="微软雅黑"/>
        </w:rPr>
        <w:t>——</w:t>
      </w:r>
      <w:r w:rsidRPr="00712511">
        <w:rPr>
          <w:rFonts w:ascii="微软雅黑" w:eastAsia="微软雅黑" w:hAnsi="微软雅黑"/>
        </w:rPr>
        <w:t>峰检测器（</w:t>
      </w:r>
      <w:proofErr w:type="spellStart"/>
      <w:r w:rsidRPr="00712511">
        <w:rPr>
          <w:rFonts w:ascii="微软雅黑" w:eastAsia="微软雅黑" w:hAnsi="微软雅黑"/>
        </w:rPr>
        <w:t>PeakDetector</w:t>
      </w:r>
      <w:proofErr w:type="spellEnd"/>
      <w:r w:rsidRPr="00712511">
        <w:rPr>
          <w:rFonts w:ascii="微软雅黑" w:eastAsia="微软雅黑" w:hAnsi="微软雅黑"/>
        </w:rPr>
        <w:t>）、峰面积计算器（</w:t>
      </w:r>
      <w:proofErr w:type="spellStart"/>
      <w:r w:rsidRPr="00712511">
        <w:rPr>
          <w:rFonts w:ascii="微软雅黑" w:eastAsia="微软雅黑" w:hAnsi="微软雅黑"/>
        </w:rPr>
        <w:t>PeakAreaCalculator</w:t>
      </w:r>
      <w:proofErr w:type="spellEnd"/>
      <w:r w:rsidRPr="00712511">
        <w:rPr>
          <w:rFonts w:ascii="微软雅黑" w:eastAsia="微软雅黑" w:hAnsi="微软雅黑"/>
        </w:rPr>
        <w:t>）、基线估计器（</w:t>
      </w:r>
      <w:proofErr w:type="spellStart"/>
      <w:r w:rsidRPr="00712511">
        <w:rPr>
          <w:rFonts w:ascii="微软雅黑" w:eastAsia="微软雅黑" w:hAnsi="微软雅黑"/>
        </w:rPr>
        <w:t>BaselineEstimator</w:t>
      </w:r>
      <w:proofErr w:type="spellEnd"/>
      <w:r w:rsidRPr="00712511">
        <w:rPr>
          <w:rFonts w:ascii="微软雅黑" w:eastAsia="微软雅黑" w:hAnsi="微软雅黑"/>
        </w:rPr>
        <w:t>）和噪声估计器（</w:t>
      </w:r>
      <w:proofErr w:type="spellStart"/>
      <w:r w:rsidRPr="00712511">
        <w:rPr>
          <w:rFonts w:ascii="微软雅黑" w:eastAsia="微软雅黑" w:hAnsi="微软雅黑"/>
        </w:rPr>
        <w:t>NoiseEstimator</w:t>
      </w:r>
      <w:proofErr w:type="spellEnd"/>
      <w:r w:rsidRPr="00712511">
        <w:rPr>
          <w:rFonts w:ascii="微软雅黑" w:eastAsia="微软雅黑" w:hAnsi="微软雅黑"/>
        </w:rPr>
        <w:t>）。每类组件均提供多种算法实现，通过枚举类型进行选择。峰检测器支持</w:t>
      </w:r>
      <w:r w:rsidRPr="00712511">
        <w:rPr>
          <w:rFonts w:ascii="微软雅黑" w:eastAsia="微软雅黑" w:hAnsi="微软雅黑"/>
        </w:rPr>
        <w:t xml:space="preserve"> </w:t>
      </w:r>
      <w:proofErr w:type="spellStart"/>
      <w:r w:rsidRPr="00712511">
        <w:rPr>
          <w:rFonts w:ascii="微软雅黑" w:eastAsia="微软雅黑" w:hAnsi="微软雅黑"/>
        </w:rPr>
        <w:lastRenderedPageBreak/>
        <w:t>LocalMaximum</w:t>
      </w:r>
      <w:proofErr w:type="spellEnd"/>
      <w:r w:rsidRPr="00712511">
        <w:rPr>
          <w:rFonts w:ascii="微软雅黑" w:eastAsia="微软雅黑" w:hAnsi="微软雅黑"/>
        </w:rPr>
        <w:t>、</w:t>
      </w:r>
      <w:proofErr w:type="spellStart"/>
      <w:r w:rsidRPr="00712511">
        <w:rPr>
          <w:rFonts w:ascii="微软雅黑" w:eastAsia="微软雅黑" w:hAnsi="微软雅黑"/>
        </w:rPr>
        <w:t>CentWave</w:t>
      </w:r>
      <w:proofErr w:type="spellEnd"/>
      <w:r w:rsidRPr="00712511">
        <w:rPr>
          <w:rFonts w:ascii="微软雅黑" w:eastAsia="微软雅黑" w:hAnsi="微软雅黑"/>
        </w:rPr>
        <w:t>、</w:t>
      </w:r>
      <w:proofErr w:type="spellStart"/>
      <w:r w:rsidRPr="00712511">
        <w:rPr>
          <w:rFonts w:ascii="微软雅黑" w:eastAsia="微软雅黑" w:hAnsi="微软雅黑"/>
        </w:rPr>
        <w:t>MatchedFilter</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FirstDerivative</w:t>
      </w:r>
      <w:proofErr w:type="spellEnd"/>
      <w:r w:rsidRPr="00712511">
        <w:rPr>
          <w:rFonts w:ascii="微软雅黑" w:eastAsia="微软雅黑" w:hAnsi="微软雅黑"/>
        </w:rPr>
        <w:t xml:space="preserve"> </w:t>
      </w:r>
      <w:r w:rsidRPr="00712511">
        <w:rPr>
          <w:rFonts w:ascii="微软雅黑" w:eastAsia="微软雅黑" w:hAnsi="微软雅黑"/>
        </w:rPr>
        <w:t>四种算法；峰面积计算器支持</w:t>
      </w:r>
      <w:r w:rsidRPr="00712511">
        <w:rPr>
          <w:rFonts w:ascii="微软雅黑" w:eastAsia="微软雅黑" w:hAnsi="微软雅黑"/>
        </w:rPr>
        <w:t xml:space="preserve"> Trapezoidal</w:t>
      </w:r>
      <w:r w:rsidRPr="00712511">
        <w:rPr>
          <w:rFonts w:ascii="微软雅黑" w:eastAsia="微软雅黑" w:hAnsi="微软雅黑"/>
        </w:rPr>
        <w:t>、</w:t>
      </w:r>
      <w:r w:rsidRPr="00712511">
        <w:rPr>
          <w:rFonts w:ascii="微软雅黑" w:eastAsia="微软雅黑" w:hAnsi="微软雅黑"/>
        </w:rPr>
        <w:t>Simpson</w:t>
      </w:r>
      <w:r w:rsidRPr="00712511">
        <w:rPr>
          <w:rFonts w:ascii="微软雅黑" w:eastAsia="微软雅黑" w:hAnsi="微软雅黑"/>
        </w:rPr>
        <w:t>、</w:t>
      </w:r>
      <w:proofErr w:type="spellStart"/>
      <w:r w:rsidRPr="00712511">
        <w:rPr>
          <w:rFonts w:ascii="微软雅黑" w:eastAsia="微软雅黑" w:hAnsi="微软雅黑"/>
        </w:rPr>
        <w:t>GaussianFitting</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w:t>
      </w:r>
      <w:r w:rsidRPr="00712511">
        <w:rPr>
          <w:rFonts w:ascii="微软雅黑" w:eastAsia="微软雅黑" w:hAnsi="微软雅黑"/>
        </w:rPr>
        <w:t>四种</w:t>
      </w:r>
      <w:r w:rsidRPr="00712511">
        <w:rPr>
          <w:rFonts w:ascii="微软雅黑" w:eastAsia="微软雅黑" w:hAnsi="微软雅黑"/>
        </w:rPr>
        <w:t>算法；基线估计器支持</w:t>
      </w:r>
      <w:r w:rsidRPr="00712511">
        <w:rPr>
          <w:rFonts w:ascii="微软雅黑" w:eastAsia="微软雅黑" w:hAnsi="微软雅黑"/>
        </w:rPr>
        <w:t xml:space="preserve"> Linear</w:t>
      </w:r>
      <w:r w:rsidRPr="00712511">
        <w:rPr>
          <w:rFonts w:ascii="微软雅黑" w:eastAsia="微软雅黑" w:hAnsi="微软雅黑"/>
        </w:rPr>
        <w:t>、</w:t>
      </w:r>
      <w:r w:rsidRPr="00712511">
        <w:rPr>
          <w:rFonts w:ascii="微软雅黑" w:eastAsia="微软雅黑" w:hAnsi="微软雅黑"/>
        </w:rPr>
        <w:t>Minimum</w:t>
      </w:r>
      <w:r w:rsidRPr="00712511">
        <w:rPr>
          <w:rFonts w:ascii="微软雅黑" w:eastAsia="微软雅黑" w:hAnsi="微软雅黑"/>
        </w:rPr>
        <w:t>、</w:t>
      </w:r>
      <w:r w:rsidRPr="00712511">
        <w:rPr>
          <w:rFonts w:ascii="微软雅黑" w:eastAsia="微软雅黑" w:hAnsi="微软雅黑"/>
        </w:rPr>
        <w:t xml:space="preserve">Percentile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LocalMinimum</w:t>
      </w:r>
      <w:proofErr w:type="spellEnd"/>
      <w:r w:rsidRPr="00712511">
        <w:rPr>
          <w:rFonts w:ascii="微软雅黑" w:eastAsia="微软雅黑" w:hAnsi="微软雅黑"/>
        </w:rPr>
        <w:t xml:space="preserve"> </w:t>
      </w:r>
      <w:r w:rsidRPr="00712511">
        <w:rPr>
          <w:rFonts w:ascii="微软雅黑" w:eastAsia="微软雅黑" w:hAnsi="微软雅黑"/>
        </w:rPr>
        <w:t>四种方法；噪声估计器支持</w:t>
      </w:r>
      <w:r w:rsidRPr="00712511">
        <w:rPr>
          <w:rFonts w:ascii="微软雅黑" w:eastAsia="微软雅黑" w:hAnsi="微软雅黑"/>
        </w:rPr>
        <w:t xml:space="preserve"> </w:t>
      </w:r>
      <w:proofErr w:type="spellStart"/>
      <w:r w:rsidRPr="00712511">
        <w:rPr>
          <w:rFonts w:ascii="微软雅黑" w:eastAsia="微软雅黑" w:hAnsi="微软雅黑"/>
        </w:rPr>
        <w:t>SegmentMinima</w:t>
      </w:r>
      <w:proofErr w:type="spellEnd"/>
      <w:r w:rsidRPr="00712511">
        <w:rPr>
          <w:rFonts w:ascii="微软雅黑" w:eastAsia="微软雅黑" w:hAnsi="微软雅黑"/>
        </w:rPr>
        <w:t>、</w:t>
      </w:r>
      <w:r w:rsidRPr="00712511">
        <w:rPr>
          <w:rFonts w:ascii="微软雅黑" w:eastAsia="微软雅黑" w:hAnsi="微软雅黑"/>
        </w:rPr>
        <w:t xml:space="preserve">MAD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PeakValley</w:t>
      </w:r>
      <w:proofErr w:type="spellEnd"/>
      <w:r w:rsidRPr="00712511">
        <w:rPr>
          <w:rFonts w:ascii="微软雅黑" w:eastAsia="微软雅黑" w:hAnsi="微软雅黑"/>
        </w:rPr>
        <w:t xml:space="preserve"> </w:t>
      </w:r>
      <w:r w:rsidRPr="00712511">
        <w:rPr>
          <w:rFonts w:ascii="微软雅黑" w:eastAsia="微软雅黑" w:hAnsi="微软雅黑"/>
        </w:rPr>
        <w:t>三种方法。</w:t>
      </w:r>
    </w:p>
    <w:p w14:paraId="41CF81E2"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参数配置层</w:t>
      </w:r>
      <w:r w:rsidRPr="00712511">
        <w:rPr>
          <w:rFonts w:ascii="微软雅黑" w:eastAsia="微软雅黑" w:hAnsi="微软雅黑"/>
        </w:rPr>
        <w:t>：通过</w:t>
      </w:r>
      <w:r w:rsidRPr="00712511">
        <w:rPr>
          <w:rFonts w:ascii="微软雅黑" w:eastAsia="微软雅黑" w:hAnsi="微软雅黑"/>
        </w:rPr>
        <w:t xml:space="preserve"> </w:t>
      </w:r>
      <w:proofErr w:type="spellStart"/>
      <w:r w:rsidRPr="00712511">
        <w:rPr>
          <w:rFonts w:ascii="微软雅黑" w:eastAsia="微软雅黑" w:hAnsi="微软雅黑"/>
        </w:rPr>
        <w:t>PeakDetectionParameters</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PeakAreaParameters</w:t>
      </w:r>
      <w:proofErr w:type="spellEnd"/>
      <w:r w:rsidRPr="00712511">
        <w:rPr>
          <w:rFonts w:ascii="微软雅黑" w:eastAsia="微软雅黑" w:hAnsi="微软雅黑"/>
        </w:rPr>
        <w:t xml:space="preserve"> </w:t>
      </w:r>
      <w:r w:rsidRPr="00712511">
        <w:rPr>
          <w:rFonts w:ascii="微软雅黑" w:eastAsia="微软雅黑" w:hAnsi="微软雅黑"/>
        </w:rPr>
        <w:t>两个参数</w:t>
      </w:r>
      <w:proofErr w:type="gramStart"/>
      <w:r w:rsidRPr="00712511">
        <w:rPr>
          <w:rFonts w:ascii="微软雅黑" w:eastAsia="微软雅黑" w:hAnsi="微软雅黑"/>
        </w:rPr>
        <w:t>类集中</w:t>
      </w:r>
      <w:proofErr w:type="gramEnd"/>
      <w:r w:rsidRPr="00712511">
        <w:rPr>
          <w:rFonts w:ascii="微软雅黑" w:eastAsia="微软雅黑" w:hAnsi="微软雅黑"/>
        </w:rPr>
        <w:t>管理所有可调参数。</w:t>
      </w:r>
      <w:proofErr w:type="spellStart"/>
      <w:r w:rsidRPr="00712511">
        <w:rPr>
          <w:rFonts w:ascii="微软雅黑" w:eastAsia="微软雅黑" w:hAnsi="微软雅黑"/>
        </w:rPr>
        <w:t>PeakDetectionParameters</w:t>
      </w:r>
      <w:proofErr w:type="spellEnd"/>
      <w:r w:rsidRPr="00712511">
        <w:rPr>
          <w:rFonts w:ascii="微软雅黑" w:eastAsia="微软雅黑" w:hAnsi="微软雅黑"/>
        </w:rPr>
        <w:t xml:space="preserve"> </w:t>
      </w:r>
      <w:r w:rsidRPr="00712511">
        <w:rPr>
          <w:rFonts w:ascii="微软雅黑" w:eastAsia="微软雅黑" w:hAnsi="微软雅黑"/>
        </w:rPr>
        <w:t>包含通用峰检测参数和各算法的专项参数；</w:t>
      </w:r>
      <w:proofErr w:type="spellStart"/>
      <w:r w:rsidRPr="00712511">
        <w:rPr>
          <w:rFonts w:ascii="微软雅黑" w:eastAsia="微软雅黑" w:hAnsi="微软雅黑"/>
        </w:rPr>
        <w:t>PeakAreaParameters</w:t>
      </w:r>
      <w:proofErr w:type="spellEnd"/>
      <w:r w:rsidRPr="00712511">
        <w:rPr>
          <w:rFonts w:ascii="微软雅黑" w:eastAsia="微软雅黑" w:hAnsi="微软雅黑"/>
        </w:rPr>
        <w:t xml:space="preserve"> </w:t>
      </w:r>
      <w:r w:rsidRPr="00712511">
        <w:rPr>
          <w:rFonts w:ascii="微软雅黑" w:eastAsia="微软雅黑" w:hAnsi="微软雅黑"/>
        </w:rPr>
        <w:t>包含基线估计参数和高斯拟合参数。这种设计使得</w:t>
      </w:r>
      <w:r w:rsidRPr="00712511">
        <w:rPr>
          <w:rFonts w:ascii="微软雅黑" w:eastAsia="微软雅黑" w:hAnsi="微软雅黑"/>
        </w:rPr>
        <w:t>参数配置与算法实现解耦，便于在不同算法间切换时保持参数的一致性。</w:t>
      </w:r>
    </w:p>
    <w:p w14:paraId="50B68701"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处理器层</w:t>
      </w:r>
      <w:r w:rsidRPr="00712511">
        <w:rPr>
          <w:rFonts w:ascii="微软雅黑" w:eastAsia="微软雅黑" w:hAnsi="微软雅黑"/>
        </w:rPr>
        <w:t>：</w:t>
      </w:r>
      <w:proofErr w:type="spellStart"/>
      <w:r w:rsidRPr="00712511">
        <w:rPr>
          <w:rFonts w:ascii="微软雅黑" w:eastAsia="微软雅黑" w:hAnsi="微软雅黑"/>
        </w:rPr>
        <w:t>PeakProcessor</w:t>
      </w:r>
      <w:proofErr w:type="spellEnd"/>
      <w:r w:rsidRPr="00712511">
        <w:rPr>
          <w:rFonts w:ascii="微软雅黑" w:eastAsia="微软雅黑" w:hAnsi="微软雅黑"/>
        </w:rPr>
        <w:t xml:space="preserve"> </w:t>
      </w:r>
      <w:r w:rsidRPr="00712511">
        <w:rPr>
          <w:rFonts w:ascii="微软雅黑" w:eastAsia="微软雅黑" w:hAnsi="微软雅黑"/>
        </w:rPr>
        <w:t>类作为模块的主入口，封装了从输入</w:t>
      </w:r>
      <w:r w:rsidRPr="00712511">
        <w:rPr>
          <w:rFonts w:ascii="微软雅黑" w:eastAsia="微软雅黑" w:hAnsi="微软雅黑"/>
        </w:rPr>
        <w:t xml:space="preserve"> </w:t>
      </w:r>
      <w:proofErr w:type="spellStart"/>
      <w:r w:rsidRPr="00712511">
        <w:rPr>
          <w:rFonts w:ascii="微软雅黑" w:eastAsia="微软雅黑" w:hAnsi="微软雅黑"/>
        </w:rPr>
        <w:t>ChromatogramTick</w:t>
      </w:r>
      <w:proofErr w:type="spellEnd"/>
      <w:r w:rsidRPr="00712511">
        <w:rPr>
          <w:rFonts w:ascii="微软雅黑" w:eastAsia="微软雅黑" w:hAnsi="微软雅黑"/>
        </w:rPr>
        <w:t xml:space="preserve"> </w:t>
      </w:r>
      <w:r w:rsidRPr="00712511">
        <w:rPr>
          <w:rFonts w:ascii="微软雅黑" w:eastAsia="微软雅黑" w:hAnsi="微软雅黑"/>
        </w:rPr>
        <w:t>数组到输出</w:t>
      </w:r>
      <w:r w:rsidRPr="00712511">
        <w:rPr>
          <w:rFonts w:ascii="微软雅黑" w:eastAsia="微软雅黑" w:hAnsi="微软雅黑"/>
        </w:rPr>
        <w:t xml:space="preserve"> ROI </w:t>
      </w:r>
      <w:r w:rsidRPr="00712511">
        <w:rPr>
          <w:rFonts w:ascii="微软雅黑" w:eastAsia="微软雅黑" w:hAnsi="微软雅黑"/>
        </w:rPr>
        <w:t>数组的完整处理流程。它支持单算法处理模式（</w:t>
      </w:r>
      <w:proofErr w:type="spellStart"/>
      <w:r w:rsidRPr="00712511">
        <w:rPr>
          <w:rFonts w:ascii="微软雅黑" w:eastAsia="微软雅黑" w:hAnsi="微软雅黑"/>
        </w:rPr>
        <w:t>ProcessPeaks</w:t>
      </w:r>
      <w:proofErr w:type="spellEnd"/>
      <w:r w:rsidRPr="00712511">
        <w:rPr>
          <w:rFonts w:ascii="微软雅黑" w:eastAsia="微软雅黑" w:hAnsi="微软雅黑"/>
        </w:rPr>
        <w:t xml:space="preserve"> </w:t>
      </w:r>
      <w:r w:rsidRPr="00712511">
        <w:rPr>
          <w:rFonts w:ascii="微软雅黑" w:eastAsia="微软雅黑" w:hAnsi="微软雅黑"/>
        </w:rPr>
        <w:t>方法）和多算法组合处理模式（</w:t>
      </w:r>
      <w:proofErr w:type="spellStart"/>
      <w:r w:rsidRPr="00712511">
        <w:rPr>
          <w:rFonts w:ascii="微软雅黑" w:eastAsia="微软雅黑" w:hAnsi="微软雅黑"/>
        </w:rPr>
        <w:t>ProcessPeaksCombined</w:t>
      </w:r>
      <w:proofErr w:type="spellEnd"/>
      <w:r w:rsidRPr="00712511">
        <w:rPr>
          <w:rFonts w:ascii="微软雅黑" w:eastAsia="微软雅黑" w:hAnsi="微软雅黑"/>
        </w:rPr>
        <w:t xml:space="preserve"> </w:t>
      </w:r>
      <w:r w:rsidRPr="00712511">
        <w:rPr>
          <w:rFonts w:ascii="微软雅黑" w:eastAsia="微软雅黑" w:hAnsi="微软雅黑"/>
        </w:rPr>
        <w:t>方法），后者通过投票机制合并多个算法的检测结果，可有效降低漏检率。</w:t>
      </w:r>
      <w:proofErr w:type="spellStart"/>
      <w:r w:rsidRPr="00712511">
        <w:rPr>
          <w:rFonts w:ascii="微软雅黑" w:eastAsia="微软雅黑" w:hAnsi="微软雅黑"/>
        </w:rPr>
        <w:t>PeakQualityEvaluator</w:t>
      </w:r>
      <w:proofErr w:type="spellEnd"/>
      <w:r w:rsidRPr="00712511">
        <w:rPr>
          <w:rFonts w:ascii="微软雅黑" w:eastAsia="微软雅黑" w:hAnsi="微软雅黑"/>
        </w:rPr>
        <w:t xml:space="preserve"> </w:t>
      </w:r>
      <w:r w:rsidRPr="00712511">
        <w:rPr>
          <w:rFonts w:ascii="微软雅黑" w:eastAsia="微软雅黑" w:hAnsi="微软雅黑"/>
        </w:rPr>
        <w:t>类提供</w:t>
      </w:r>
      <w:proofErr w:type="gramStart"/>
      <w:r w:rsidRPr="00712511">
        <w:rPr>
          <w:rFonts w:ascii="微软雅黑" w:eastAsia="微软雅黑" w:hAnsi="微软雅黑"/>
        </w:rPr>
        <w:t>峰质量</w:t>
      </w:r>
      <w:proofErr w:type="gramEnd"/>
      <w:r w:rsidRPr="00712511">
        <w:rPr>
          <w:rFonts w:ascii="微软雅黑" w:eastAsia="微软雅黑" w:hAnsi="微软雅黑"/>
        </w:rPr>
        <w:t>评估功能，综合信噪比、峰形对称性、高斯拟合优度和噪声面积占比四</w:t>
      </w:r>
      <w:r w:rsidRPr="00712511">
        <w:rPr>
          <w:rFonts w:ascii="微软雅黑" w:eastAsia="微软雅黑" w:hAnsi="微软雅黑"/>
        </w:rPr>
        <w:t>项指标进行加权评分，用于峰列表的后处理过滤。</w:t>
      </w:r>
    </w:p>
    <w:p w14:paraId="05660B48" w14:textId="77777777" w:rsidR="00CE3836" w:rsidRPr="00712511" w:rsidRDefault="00892D4A">
      <w:pPr>
        <w:pStyle w:val="Heading1"/>
        <w:spacing w:before="400" w:after="200"/>
        <w:rPr>
          <w:rFonts w:ascii="微软雅黑" w:eastAsia="微软雅黑" w:hAnsi="微软雅黑"/>
        </w:rPr>
      </w:pPr>
      <w:bookmarkStart w:id="3" w:name="_Toc232000351"/>
      <w:r w:rsidRPr="00712511">
        <w:rPr>
          <w:rFonts w:ascii="微软雅黑" w:eastAsia="微软雅黑" w:hAnsi="微软雅黑"/>
        </w:rPr>
        <w:t xml:space="preserve">3. </w:t>
      </w:r>
      <w:r w:rsidRPr="00712511">
        <w:rPr>
          <w:rFonts w:ascii="微软雅黑" w:eastAsia="微软雅黑" w:hAnsi="微软雅黑"/>
        </w:rPr>
        <w:t>峰检测算法参数详解</w:t>
      </w:r>
      <w:bookmarkEnd w:id="3"/>
    </w:p>
    <w:p w14:paraId="36CB7B6F"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峰检测是整个处理流程的核心步骤，其目标是从</w:t>
      </w:r>
      <w:r w:rsidRPr="00712511">
        <w:rPr>
          <w:rFonts w:ascii="微软雅黑" w:eastAsia="微软雅黑" w:hAnsi="微软雅黑"/>
        </w:rPr>
        <w:t xml:space="preserve"> XIC </w:t>
      </w:r>
      <w:r w:rsidRPr="00712511">
        <w:rPr>
          <w:rFonts w:ascii="微软雅黑" w:eastAsia="微软雅黑" w:hAnsi="微软雅黑"/>
        </w:rPr>
        <w:t>色谱图中识别出所有真实的色谱峰。峰检测参数直接影响检测的灵敏度和特异性：参数过于</w:t>
      </w:r>
      <w:proofErr w:type="gramStart"/>
      <w:r w:rsidRPr="00712511">
        <w:rPr>
          <w:rFonts w:ascii="微软雅黑" w:eastAsia="微软雅黑" w:hAnsi="微软雅黑"/>
        </w:rPr>
        <w:t>宽松会</w:t>
      </w:r>
      <w:proofErr w:type="gramEnd"/>
      <w:r w:rsidRPr="00712511">
        <w:rPr>
          <w:rFonts w:ascii="微软雅黑" w:eastAsia="微软雅黑" w:hAnsi="微软雅黑"/>
        </w:rPr>
        <w:t>导致噪声被误判为峰（假阳性增加），参数过于严格则会</w:t>
      </w:r>
      <w:proofErr w:type="gramStart"/>
      <w:r w:rsidRPr="00712511">
        <w:rPr>
          <w:rFonts w:ascii="微软雅黑" w:eastAsia="微软雅黑" w:hAnsi="微软雅黑"/>
        </w:rPr>
        <w:t>遗漏低</w:t>
      </w:r>
      <w:proofErr w:type="gramEnd"/>
      <w:r w:rsidRPr="00712511">
        <w:rPr>
          <w:rFonts w:ascii="微软雅黑" w:eastAsia="微软雅黑" w:hAnsi="微软雅黑"/>
        </w:rPr>
        <w:t>丰度的真实峰（假阴性增加）。本模块的峰检测参数分为通用参数和各算法专项参数两类，通用参数对所有算法生效，专项参数仅对对应算法生效。</w:t>
      </w:r>
    </w:p>
    <w:p w14:paraId="374B2698" w14:textId="77777777" w:rsidR="00CE3836" w:rsidRPr="00712511" w:rsidRDefault="00892D4A">
      <w:pPr>
        <w:pStyle w:val="Heading2"/>
        <w:spacing w:before="300" w:after="200"/>
        <w:rPr>
          <w:rFonts w:ascii="微软雅黑" w:eastAsia="微软雅黑" w:hAnsi="微软雅黑"/>
        </w:rPr>
      </w:pPr>
      <w:bookmarkStart w:id="4" w:name="_Toc232000352"/>
      <w:r w:rsidRPr="00712511">
        <w:rPr>
          <w:rFonts w:ascii="微软雅黑" w:eastAsia="微软雅黑" w:hAnsi="微软雅黑"/>
        </w:rPr>
        <w:t xml:space="preserve">3.1 </w:t>
      </w:r>
      <w:r w:rsidRPr="00712511">
        <w:rPr>
          <w:rFonts w:ascii="微软雅黑" w:eastAsia="微软雅黑" w:hAnsi="微软雅黑"/>
        </w:rPr>
        <w:t>通用峰检测参数</w:t>
      </w:r>
      <w:bookmarkEnd w:id="4"/>
    </w:p>
    <w:p w14:paraId="591463D1"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通用参数适用于</w:t>
      </w:r>
      <w:proofErr w:type="gramStart"/>
      <w:r w:rsidRPr="00712511">
        <w:rPr>
          <w:rFonts w:ascii="微软雅黑" w:eastAsia="微软雅黑" w:hAnsi="微软雅黑"/>
        </w:rPr>
        <w:t>所有峰</w:t>
      </w:r>
      <w:proofErr w:type="gramEnd"/>
      <w:r w:rsidRPr="00712511">
        <w:rPr>
          <w:rFonts w:ascii="微软雅黑" w:eastAsia="微软雅黑" w:hAnsi="微软雅黑"/>
        </w:rPr>
        <w:t>检测算法，控制峰检测的基本过滤条件和合并策略。这些参数在</w:t>
      </w:r>
      <w:r w:rsidRPr="00712511">
        <w:rPr>
          <w:rFonts w:ascii="微软雅黑" w:eastAsia="微软雅黑" w:hAnsi="微软雅黑"/>
        </w:rPr>
        <w:t xml:space="preserve"> </w:t>
      </w:r>
      <w:proofErr w:type="spellStart"/>
      <w:r w:rsidRPr="00712511">
        <w:rPr>
          <w:rFonts w:ascii="微软雅黑" w:eastAsia="微软雅黑" w:hAnsi="微软雅黑"/>
        </w:rPr>
        <w:t>PeakDe</w:t>
      </w:r>
      <w:r w:rsidRPr="00712511">
        <w:rPr>
          <w:rFonts w:ascii="微软雅黑" w:eastAsia="微软雅黑" w:hAnsi="微软雅黑"/>
        </w:rPr>
        <w:t>tectionParameters</w:t>
      </w:r>
      <w:proofErr w:type="spellEnd"/>
      <w:r w:rsidRPr="00712511">
        <w:rPr>
          <w:rFonts w:ascii="微软雅黑" w:eastAsia="微软雅黑" w:hAnsi="微软雅黑"/>
        </w:rPr>
        <w:t xml:space="preserve"> </w:t>
      </w:r>
      <w:r w:rsidRPr="00712511">
        <w:rPr>
          <w:rFonts w:ascii="微软雅黑" w:eastAsia="微软雅黑" w:hAnsi="微软雅黑"/>
        </w:rPr>
        <w:t>类中定义，</w:t>
      </w:r>
      <w:proofErr w:type="gramStart"/>
      <w:r w:rsidRPr="00712511">
        <w:rPr>
          <w:rFonts w:ascii="微软雅黑" w:eastAsia="微软雅黑" w:hAnsi="微软雅黑"/>
        </w:rPr>
        <w:t>是调参时</w:t>
      </w:r>
      <w:proofErr w:type="gramEnd"/>
      <w:r w:rsidRPr="00712511">
        <w:rPr>
          <w:rFonts w:ascii="微软雅黑" w:eastAsia="微软雅黑" w:hAnsi="微软雅黑"/>
        </w:rPr>
        <w:t>最</w:t>
      </w:r>
      <w:proofErr w:type="gramStart"/>
      <w:r w:rsidRPr="00712511">
        <w:rPr>
          <w:rFonts w:ascii="微软雅黑" w:eastAsia="微软雅黑" w:hAnsi="微软雅黑"/>
        </w:rPr>
        <w:t>常修改</w:t>
      </w:r>
      <w:proofErr w:type="gramEnd"/>
      <w:r w:rsidRPr="00712511">
        <w:rPr>
          <w:rFonts w:ascii="微软雅黑" w:eastAsia="微软雅黑" w:hAnsi="微软雅黑"/>
        </w:rPr>
        <w:t>的参数。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830"/>
        <w:gridCol w:w="830"/>
        <w:gridCol w:w="1011"/>
        <w:gridCol w:w="4437"/>
      </w:tblGrid>
      <w:tr w:rsidR="00CE3836" w:rsidRPr="00712511" w14:paraId="04FCC9C0" w14:textId="77777777">
        <w:tblPrEx>
          <w:tblCellMar>
            <w:top w:w="0" w:type="dxa"/>
            <w:bottom w:w="0" w:type="dxa"/>
          </w:tblCellMar>
        </w:tblPrEx>
        <w:trPr>
          <w:tblHeader/>
        </w:trPr>
        <w:tc>
          <w:tcPr>
            <w:tcW w:w="900" w:type="pct"/>
            <w:shd w:val="solid" w:color="2E5090" w:fill="2E5090"/>
            <w:vAlign w:val="center"/>
          </w:tcPr>
          <w:p w14:paraId="7E46378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66CCC70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58FD208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01D6B17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2462FFD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4BD6BB84" w14:textId="77777777">
        <w:tblPrEx>
          <w:tblCellMar>
            <w:top w:w="0" w:type="dxa"/>
            <w:bottom w:w="0" w:type="dxa"/>
          </w:tblCellMar>
        </w:tblPrEx>
        <w:tc>
          <w:tcPr>
            <w:tcW w:w="900" w:type="pct"/>
            <w:shd w:val="solid" w:color="F2F6FC" w:fill="F2F6FC"/>
            <w:vAlign w:val="center"/>
          </w:tcPr>
          <w:p w14:paraId="70D4868A"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SNRThreshold</w:t>
            </w:r>
            <w:proofErr w:type="spellEnd"/>
          </w:p>
        </w:tc>
        <w:tc>
          <w:tcPr>
            <w:tcW w:w="500" w:type="pct"/>
            <w:shd w:val="solid" w:color="F2F6FC" w:fill="F2F6FC"/>
            <w:vAlign w:val="center"/>
          </w:tcPr>
          <w:p w14:paraId="243A5A6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6DAA645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w:t>
            </w:r>
          </w:p>
        </w:tc>
        <w:tc>
          <w:tcPr>
            <w:tcW w:w="600" w:type="pct"/>
            <w:shd w:val="solid" w:color="F2F6FC" w:fill="F2F6FC"/>
            <w:vAlign w:val="center"/>
          </w:tcPr>
          <w:p w14:paraId="3CD8A91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1.0 - 100.0</w:t>
            </w:r>
          </w:p>
        </w:tc>
        <w:tc>
          <w:tcPr>
            <w:tcW w:w="2500" w:type="pct"/>
            <w:shd w:val="solid" w:color="F2F6FC" w:fill="F2F6FC"/>
            <w:vAlign w:val="center"/>
          </w:tcPr>
          <w:p w14:paraId="5EDC7DE6"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信噪比阈值，低于此值的峰将被过滤</w:t>
            </w:r>
          </w:p>
        </w:tc>
      </w:tr>
      <w:tr w:rsidR="00CE3836" w:rsidRPr="00712511" w14:paraId="13ED8E6E" w14:textId="77777777">
        <w:tblPrEx>
          <w:tblCellMar>
            <w:top w:w="0" w:type="dxa"/>
            <w:bottom w:w="0" w:type="dxa"/>
          </w:tblCellMar>
        </w:tblPrEx>
        <w:tc>
          <w:tcPr>
            <w:tcW w:w="900" w:type="pct"/>
            <w:shd w:val="solid" w:color="FFFFFF" w:fill="FFFFFF"/>
            <w:vAlign w:val="center"/>
          </w:tcPr>
          <w:p w14:paraId="07E4A46D"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lastRenderedPageBreak/>
              <w:t>WindowHalfWidth</w:t>
            </w:r>
            <w:proofErr w:type="spellEnd"/>
          </w:p>
        </w:tc>
        <w:tc>
          <w:tcPr>
            <w:tcW w:w="500" w:type="pct"/>
            <w:shd w:val="solid" w:color="FFFFFF" w:fill="FFFFFF"/>
            <w:vAlign w:val="center"/>
          </w:tcPr>
          <w:p w14:paraId="6984AB8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21B57A9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w:t>
            </w:r>
          </w:p>
        </w:tc>
        <w:tc>
          <w:tcPr>
            <w:tcW w:w="600" w:type="pct"/>
            <w:shd w:val="solid" w:color="FFFFFF" w:fill="FFFFFF"/>
            <w:vAlign w:val="center"/>
          </w:tcPr>
          <w:p w14:paraId="4A2DBCB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1 - 50</w:t>
            </w:r>
          </w:p>
        </w:tc>
        <w:tc>
          <w:tcPr>
            <w:tcW w:w="2500" w:type="pct"/>
            <w:shd w:val="solid" w:color="FFFFFF" w:fill="FFFFFF"/>
            <w:vAlign w:val="center"/>
          </w:tcPr>
          <w:p w14:paraId="57AC9C1B"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滑动窗口半宽（数据点数），控制局部极大值搜索范围</w:t>
            </w:r>
          </w:p>
        </w:tc>
      </w:tr>
      <w:tr w:rsidR="00CE3836" w:rsidRPr="00712511" w14:paraId="6B1EDAE3" w14:textId="77777777">
        <w:tblPrEx>
          <w:tblCellMar>
            <w:top w:w="0" w:type="dxa"/>
            <w:bottom w:w="0" w:type="dxa"/>
          </w:tblCellMar>
        </w:tblPrEx>
        <w:tc>
          <w:tcPr>
            <w:tcW w:w="900" w:type="pct"/>
            <w:shd w:val="solid" w:color="F2F6FC" w:fill="F2F6FC"/>
            <w:vAlign w:val="center"/>
          </w:tcPr>
          <w:p w14:paraId="1B7DC48A"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MinPeakWidth</w:t>
            </w:r>
            <w:proofErr w:type="spellEnd"/>
          </w:p>
        </w:tc>
        <w:tc>
          <w:tcPr>
            <w:tcW w:w="500" w:type="pct"/>
            <w:shd w:val="solid" w:color="F2F6FC" w:fill="F2F6FC"/>
            <w:vAlign w:val="center"/>
          </w:tcPr>
          <w:p w14:paraId="42E9ACE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199B4B2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w:t>
            </w:r>
          </w:p>
        </w:tc>
        <w:tc>
          <w:tcPr>
            <w:tcW w:w="600" w:type="pct"/>
            <w:shd w:val="solid" w:color="F2F6FC" w:fill="F2F6FC"/>
            <w:vAlign w:val="center"/>
          </w:tcPr>
          <w:p w14:paraId="759DD45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0.5 - 60.0</w:t>
            </w:r>
          </w:p>
        </w:tc>
        <w:tc>
          <w:tcPr>
            <w:tcW w:w="2500" w:type="pct"/>
            <w:shd w:val="solid" w:color="F2F6FC" w:fill="F2F6FC"/>
            <w:vAlign w:val="center"/>
          </w:tcPr>
          <w:p w14:paraId="42E876B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最小峰宽（秒），宽度小于此值的峰被过滤</w:t>
            </w:r>
          </w:p>
        </w:tc>
      </w:tr>
      <w:tr w:rsidR="00CE3836" w:rsidRPr="00712511" w14:paraId="64591F8D" w14:textId="77777777">
        <w:tblPrEx>
          <w:tblCellMar>
            <w:top w:w="0" w:type="dxa"/>
            <w:bottom w:w="0" w:type="dxa"/>
          </w:tblCellMar>
        </w:tblPrEx>
        <w:tc>
          <w:tcPr>
            <w:tcW w:w="900" w:type="pct"/>
            <w:shd w:val="solid" w:color="FFFFFF" w:fill="FFFFFF"/>
            <w:vAlign w:val="center"/>
          </w:tcPr>
          <w:p w14:paraId="19C02E34"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MaxPeakWidth</w:t>
            </w:r>
            <w:proofErr w:type="spellEnd"/>
          </w:p>
        </w:tc>
        <w:tc>
          <w:tcPr>
            <w:tcW w:w="500" w:type="pct"/>
            <w:shd w:val="solid" w:color="FFFFFF" w:fill="FFFFFF"/>
            <w:vAlign w:val="center"/>
          </w:tcPr>
          <w:p w14:paraId="7CB93E8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69A1BA3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30.0</w:t>
            </w:r>
          </w:p>
        </w:tc>
        <w:tc>
          <w:tcPr>
            <w:tcW w:w="600" w:type="pct"/>
            <w:shd w:val="solid" w:color="FFFFFF" w:fill="FFFFFF"/>
            <w:vAlign w:val="center"/>
          </w:tcPr>
          <w:p w14:paraId="7C7251F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5.0 - 300.0</w:t>
            </w:r>
          </w:p>
        </w:tc>
        <w:tc>
          <w:tcPr>
            <w:tcW w:w="2500" w:type="pct"/>
            <w:shd w:val="solid" w:color="FFFFFF" w:fill="FFFFFF"/>
            <w:vAlign w:val="center"/>
          </w:tcPr>
          <w:p w14:paraId="48BF0CC1"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最大峰宽（秒），宽度大于此值的峰被过滤</w:t>
            </w:r>
          </w:p>
        </w:tc>
      </w:tr>
      <w:tr w:rsidR="00CE3836" w:rsidRPr="00712511" w14:paraId="154C7401" w14:textId="77777777">
        <w:tblPrEx>
          <w:tblCellMar>
            <w:top w:w="0" w:type="dxa"/>
            <w:bottom w:w="0" w:type="dxa"/>
          </w:tblCellMar>
        </w:tblPrEx>
        <w:tc>
          <w:tcPr>
            <w:tcW w:w="900" w:type="pct"/>
            <w:shd w:val="solid" w:color="F2F6FC" w:fill="F2F6FC"/>
            <w:vAlign w:val="center"/>
          </w:tcPr>
          <w:p w14:paraId="4A1C6373"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MinPeakHeight</w:t>
            </w:r>
            <w:proofErr w:type="spellEnd"/>
          </w:p>
        </w:tc>
        <w:tc>
          <w:tcPr>
            <w:tcW w:w="500" w:type="pct"/>
            <w:shd w:val="solid" w:color="F2F6FC" w:fill="F2F6FC"/>
            <w:vAlign w:val="center"/>
          </w:tcPr>
          <w:p w14:paraId="3E201CF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71037EE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0.0</w:t>
            </w:r>
          </w:p>
        </w:tc>
        <w:tc>
          <w:tcPr>
            <w:tcW w:w="600" w:type="pct"/>
            <w:shd w:val="solid" w:color="F2F6FC" w:fill="F2F6FC"/>
            <w:vAlign w:val="center"/>
          </w:tcPr>
          <w:p w14:paraId="2E27471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0 - Max</w:t>
            </w:r>
          </w:p>
        </w:tc>
        <w:tc>
          <w:tcPr>
            <w:tcW w:w="2500" w:type="pct"/>
            <w:shd w:val="solid" w:color="F2F6FC" w:fill="F2F6FC"/>
            <w:vAlign w:val="center"/>
          </w:tcPr>
          <w:p w14:paraId="33DF36F7"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最小峰高度阈值，强度低于此值的峰被过滤</w:t>
            </w:r>
          </w:p>
        </w:tc>
      </w:tr>
      <w:tr w:rsidR="00CE3836" w:rsidRPr="00712511" w14:paraId="605BE9E7" w14:textId="77777777">
        <w:tblPrEx>
          <w:tblCellMar>
            <w:top w:w="0" w:type="dxa"/>
            <w:bottom w:w="0" w:type="dxa"/>
          </w:tblCellMar>
        </w:tblPrEx>
        <w:tc>
          <w:tcPr>
            <w:tcW w:w="900" w:type="pct"/>
            <w:shd w:val="solid" w:color="FFFFFF" w:fill="FFFFFF"/>
            <w:vAlign w:val="center"/>
          </w:tcPr>
          <w:p w14:paraId="310B0EC6"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NoiseSegmentCount</w:t>
            </w:r>
            <w:proofErr w:type="spellEnd"/>
          </w:p>
        </w:tc>
        <w:tc>
          <w:tcPr>
            <w:tcW w:w="500" w:type="pct"/>
            <w:shd w:val="solid" w:color="FFFFFF" w:fill="FFFFFF"/>
            <w:vAlign w:val="center"/>
          </w:tcPr>
          <w:p w14:paraId="1042958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657010F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20</w:t>
            </w:r>
          </w:p>
        </w:tc>
        <w:tc>
          <w:tcPr>
            <w:tcW w:w="600" w:type="pct"/>
            <w:shd w:val="solid" w:color="FFFFFF" w:fill="FFFFFF"/>
            <w:vAlign w:val="center"/>
          </w:tcPr>
          <w:p w14:paraId="1747F6A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5 - 100</w:t>
            </w:r>
          </w:p>
        </w:tc>
        <w:tc>
          <w:tcPr>
            <w:tcW w:w="2500" w:type="pct"/>
            <w:shd w:val="solid" w:color="FFFFFF" w:fill="FFFFFF"/>
            <w:vAlign w:val="center"/>
          </w:tcPr>
          <w:p w14:paraId="3ECD2D9E"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噪声估计的分段数量</w:t>
            </w:r>
          </w:p>
        </w:tc>
      </w:tr>
      <w:tr w:rsidR="00CE3836" w:rsidRPr="00712511" w14:paraId="5C235233" w14:textId="77777777">
        <w:tblPrEx>
          <w:tblCellMar>
            <w:top w:w="0" w:type="dxa"/>
            <w:bottom w:w="0" w:type="dxa"/>
          </w:tblCellMar>
        </w:tblPrEx>
        <w:tc>
          <w:tcPr>
            <w:tcW w:w="900" w:type="pct"/>
            <w:shd w:val="solid" w:color="F2F6FC" w:fill="F2F6FC"/>
            <w:vAlign w:val="center"/>
          </w:tcPr>
          <w:p w14:paraId="41292526"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PeakMergeDistance</w:t>
            </w:r>
            <w:proofErr w:type="spellEnd"/>
          </w:p>
        </w:tc>
        <w:tc>
          <w:tcPr>
            <w:tcW w:w="500" w:type="pct"/>
            <w:shd w:val="solid" w:color="F2F6FC" w:fill="F2F6FC"/>
            <w:vAlign w:val="center"/>
          </w:tcPr>
          <w:p w14:paraId="628301A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56E3AEF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w:t>
            </w:r>
          </w:p>
        </w:tc>
        <w:tc>
          <w:tcPr>
            <w:tcW w:w="600" w:type="pct"/>
            <w:shd w:val="solid" w:color="F2F6FC" w:fill="F2F6FC"/>
            <w:vAlign w:val="center"/>
          </w:tcPr>
          <w:p w14:paraId="77BB721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0.0 - 30.0</w:t>
            </w:r>
          </w:p>
        </w:tc>
        <w:tc>
          <w:tcPr>
            <w:tcW w:w="2500" w:type="pct"/>
            <w:shd w:val="solid" w:color="F2F6FC" w:fill="F2F6FC"/>
            <w:vAlign w:val="center"/>
          </w:tcPr>
          <w:p w14:paraId="6D151068"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峰合并距离（秒），</w:t>
            </w:r>
            <w:r w:rsidRPr="00712511">
              <w:rPr>
                <w:rFonts w:ascii="微软雅黑" w:eastAsia="微软雅黑" w:hAnsi="微软雅黑"/>
                <w:color w:val="000000"/>
                <w:sz w:val="19"/>
                <w:szCs w:val="19"/>
              </w:rPr>
              <w:t>RT</w:t>
            </w:r>
            <w:r w:rsidRPr="00712511">
              <w:rPr>
                <w:rFonts w:ascii="微软雅黑" w:eastAsia="微软雅黑" w:hAnsi="微软雅黑"/>
                <w:color w:val="000000"/>
                <w:sz w:val="19"/>
                <w:szCs w:val="19"/>
              </w:rPr>
              <w:t>差小于此值的峰将合并</w:t>
            </w:r>
          </w:p>
        </w:tc>
      </w:tr>
    </w:tbl>
    <w:p w14:paraId="5215686F" w14:textId="77777777" w:rsidR="00CE3836" w:rsidRPr="00712511" w:rsidRDefault="00CE3836">
      <w:pPr>
        <w:spacing w:after="120" w:line="360" w:lineRule="auto"/>
        <w:rPr>
          <w:rFonts w:ascii="微软雅黑" w:eastAsia="微软雅黑" w:hAnsi="微软雅黑"/>
        </w:rPr>
      </w:pPr>
    </w:p>
    <w:p w14:paraId="1A545879"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SNRThreshold</w:t>
      </w:r>
      <w:proofErr w:type="spellEnd"/>
      <w:r w:rsidRPr="00712511">
        <w:rPr>
          <w:rFonts w:ascii="微软雅黑" w:eastAsia="微软雅黑" w:hAnsi="微软雅黑"/>
          <w:b/>
          <w:bCs/>
        </w:rPr>
        <w:t>（信噪比阈值）</w:t>
      </w:r>
    </w:p>
    <w:p w14:paraId="30D2CDE2"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信噪比（</w:t>
      </w:r>
      <w:r w:rsidRPr="00712511">
        <w:rPr>
          <w:rFonts w:ascii="微软雅黑" w:eastAsia="微软雅黑" w:hAnsi="微软雅黑"/>
        </w:rPr>
        <w:t>Signal-to-Noise Ratio, SNR</w:t>
      </w:r>
      <w:r w:rsidRPr="00712511">
        <w:rPr>
          <w:rFonts w:ascii="微软雅黑" w:eastAsia="微软雅黑" w:hAnsi="微软雅黑"/>
        </w:rPr>
        <w:t>）是衡量峰信号可靠性的最基本指标，定义为峰高与噪声水平的比值。在色谱分析中，</w:t>
      </w:r>
      <w:r w:rsidRPr="00712511">
        <w:rPr>
          <w:rFonts w:ascii="微软雅黑" w:eastAsia="微软雅黑" w:hAnsi="微软雅黑"/>
        </w:rPr>
        <w:t xml:space="preserve">SNR &gt;= 3 </w:t>
      </w:r>
      <w:r w:rsidRPr="00712511">
        <w:rPr>
          <w:rFonts w:ascii="微软雅黑" w:eastAsia="微软雅黑" w:hAnsi="微软雅黑"/>
        </w:rPr>
        <w:t>通常被视为检测限（</w:t>
      </w:r>
      <w:r w:rsidRPr="00712511">
        <w:rPr>
          <w:rFonts w:ascii="微软雅黑" w:eastAsia="微软雅黑" w:hAnsi="微软雅黑"/>
        </w:rPr>
        <w:t>Limit of Detection, LOD</w:t>
      </w:r>
      <w:r w:rsidRPr="00712511">
        <w:rPr>
          <w:rFonts w:ascii="微软雅黑" w:eastAsia="微软雅黑" w:hAnsi="微软雅黑"/>
        </w:rPr>
        <w:t>），即峰信号至少是噪声的</w:t>
      </w:r>
      <w:r w:rsidRPr="00712511">
        <w:rPr>
          <w:rFonts w:ascii="微软雅黑" w:eastAsia="微软雅黑" w:hAnsi="微软雅黑"/>
        </w:rPr>
        <w:t xml:space="preserve"> 3 </w:t>
      </w:r>
      <w:proofErr w:type="gramStart"/>
      <w:r w:rsidRPr="00712511">
        <w:rPr>
          <w:rFonts w:ascii="微软雅黑" w:eastAsia="微软雅黑" w:hAnsi="微软雅黑"/>
        </w:rPr>
        <w:t>倍</w:t>
      </w:r>
      <w:proofErr w:type="gramEnd"/>
      <w:r w:rsidRPr="00712511">
        <w:rPr>
          <w:rFonts w:ascii="微软雅黑" w:eastAsia="微软雅黑" w:hAnsi="微软雅黑"/>
        </w:rPr>
        <w:t>才能被可靠地识别；</w:t>
      </w:r>
      <w:r w:rsidRPr="00712511">
        <w:rPr>
          <w:rFonts w:ascii="微软雅黑" w:eastAsia="微软雅黑" w:hAnsi="微软雅黑"/>
        </w:rPr>
        <w:t xml:space="preserve">SNR &gt;= 10 </w:t>
      </w:r>
      <w:r w:rsidRPr="00712511">
        <w:rPr>
          <w:rFonts w:ascii="微软雅黑" w:eastAsia="微软雅黑" w:hAnsi="微软雅黑"/>
        </w:rPr>
        <w:t>被视为定量限（</w:t>
      </w:r>
      <w:r w:rsidRPr="00712511">
        <w:rPr>
          <w:rFonts w:ascii="微软雅黑" w:eastAsia="微软雅黑" w:hAnsi="微软雅黑"/>
        </w:rPr>
        <w:t>Limit of Quantification, LOQ</w:t>
      </w:r>
      <w:r w:rsidRPr="00712511">
        <w:rPr>
          <w:rFonts w:ascii="微软雅黑" w:eastAsia="微软雅黑" w:hAnsi="微软雅黑"/>
        </w:rPr>
        <w:t>），即峰信号至少是噪声的</w:t>
      </w:r>
      <w:r w:rsidRPr="00712511">
        <w:rPr>
          <w:rFonts w:ascii="微软雅黑" w:eastAsia="微软雅黑" w:hAnsi="微软雅黑"/>
        </w:rPr>
        <w:t xml:space="preserve"> 10 </w:t>
      </w:r>
      <w:proofErr w:type="gramStart"/>
      <w:r w:rsidRPr="00712511">
        <w:rPr>
          <w:rFonts w:ascii="微软雅黑" w:eastAsia="微软雅黑" w:hAnsi="微软雅黑"/>
        </w:rPr>
        <w:t>倍</w:t>
      </w:r>
      <w:proofErr w:type="gramEnd"/>
      <w:r w:rsidRPr="00712511">
        <w:rPr>
          <w:rFonts w:ascii="微软雅黑" w:eastAsia="微软雅黑" w:hAnsi="微软雅黑"/>
        </w:rPr>
        <w:t>才能进行可靠的定量分析。本模块中，噪声水平通过</w:t>
      </w:r>
      <w:r w:rsidRPr="00712511">
        <w:rPr>
          <w:rFonts w:ascii="微软雅黑" w:eastAsia="微软雅黑" w:hAnsi="微软雅黑"/>
        </w:rPr>
        <w:t xml:space="preserve"> </w:t>
      </w:r>
      <w:proofErr w:type="spellStart"/>
      <w:r w:rsidRPr="00712511">
        <w:rPr>
          <w:rFonts w:ascii="微软雅黑" w:eastAsia="微软雅黑" w:hAnsi="微软雅黑"/>
        </w:rPr>
        <w:t>NoiseEstimator</w:t>
      </w:r>
      <w:proofErr w:type="spellEnd"/>
      <w:r w:rsidRPr="00712511">
        <w:rPr>
          <w:rFonts w:ascii="微软雅黑" w:eastAsia="微软雅黑" w:hAnsi="微软雅黑"/>
        </w:rPr>
        <w:t xml:space="preserve"> </w:t>
      </w:r>
      <w:r w:rsidRPr="00712511">
        <w:rPr>
          <w:rFonts w:ascii="微软雅黑" w:eastAsia="微软雅黑" w:hAnsi="微软雅黑"/>
        </w:rPr>
        <w:t>进行估计，</w:t>
      </w:r>
      <w:r w:rsidRPr="00712511">
        <w:rPr>
          <w:rFonts w:ascii="微软雅黑" w:eastAsia="微软雅黑" w:hAnsi="微软雅黑"/>
        </w:rPr>
        <w:t xml:space="preserve">SNR </w:t>
      </w:r>
      <w:r w:rsidRPr="00712511">
        <w:rPr>
          <w:rFonts w:ascii="微软雅黑" w:eastAsia="微软雅黑" w:hAnsi="微软雅黑"/>
        </w:rPr>
        <w:t>的计算公式为：</w:t>
      </w:r>
      <w:r w:rsidRPr="00712511">
        <w:rPr>
          <w:rFonts w:ascii="微软雅黑" w:eastAsia="微软雅黑" w:hAnsi="微软雅黑"/>
        </w:rPr>
        <w:t>SNR =</w:t>
      </w:r>
      <w:r w:rsidRPr="00712511">
        <w:rPr>
          <w:rFonts w:ascii="微软雅黑" w:eastAsia="微软雅黑" w:hAnsi="微软雅黑"/>
        </w:rPr>
        <w:t xml:space="preserve"> (</w:t>
      </w:r>
      <w:proofErr w:type="spellStart"/>
      <w:r w:rsidRPr="00712511">
        <w:rPr>
          <w:rFonts w:ascii="微软雅黑" w:eastAsia="微软雅黑" w:hAnsi="微软雅黑"/>
        </w:rPr>
        <w:t>maxInto</w:t>
      </w:r>
      <w:proofErr w:type="spellEnd"/>
      <w:r w:rsidRPr="00712511">
        <w:rPr>
          <w:rFonts w:ascii="微软雅黑" w:eastAsia="微软雅黑" w:hAnsi="微软雅黑"/>
        </w:rPr>
        <w:t xml:space="preserve"> - baseline) / </w:t>
      </w:r>
      <w:proofErr w:type="spellStart"/>
      <w:r w:rsidRPr="00712511">
        <w:rPr>
          <w:rFonts w:ascii="微软雅黑" w:eastAsia="微软雅黑" w:hAnsi="微软雅黑"/>
        </w:rPr>
        <w:t>noiseLevel</w:t>
      </w:r>
      <w:proofErr w:type="spellEnd"/>
      <w:r w:rsidRPr="00712511">
        <w:rPr>
          <w:rFonts w:ascii="微软雅黑" w:eastAsia="微软雅黑" w:hAnsi="微软雅黑"/>
        </w:rPr>
        <w:t>。</w:t>
      </w:r>
    </w:p>
    <w:p w14:paraId="22312C39"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当数据质量较好（高分辨率质谱、低基质干扰）时，可适当提高</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至</w:t>
      </w:r>
      <w:r w:rsidRPr="00712511">
        <w:rPr>
          <w:rFonts w:ascii="微软雅黑" w:eastAsia="微软雅黑" w:hAnsi="微软雅黑"/>
        </w:rPr>
        <w:t xml:space="preserve"> 5-10</w:t>
      </w:r>
      <w:r w:rsidRPr="00712511">
        <w:rPr>
          <w:rFonts w:ascii="微软雅黑" w:eastAsia="微软雅黑" w:hAnsi="微软雅黑"/>
        </w:rPr>
        <w:t>，以</w:t>
      </w:r>
      <w:proofErr w:type="gramStart"/>
      <w:r w:rsidRPr="00712511">
        <w:rPr>
          <w:rFonts w:ascii="微软雅黑" w:eastAsia="微软雅黑" w:hAnsi="微软雅黑"/>
        </w:rPr>
        <w:t>减少假</w:t>
      </w:r>
      <w:proofErr w:type="gramEnd"/>
      <w:r w:rsidRPr="00712511">
        <w:rPr>
          <w:rFonts w:ascii="微软雅黑" w:eastAsia="微软雅黑" w:hAnsi="微软雅黑"/>
        </w:rPr>
        <w:t>阳性；当需要检测低丰度代谢物时，可降低至</w:t>
      </w:r>
      <w:r w:rsidRPr="00712511">
        <w:rPr>
          <w:rFonts w:ascii="微软雅黑" w:eastAsia="微软雅黑" w:hAnsi="微软雅黑"/>
        </w:rPr>
        <w:t xml:space="preserve"> 2-3</w:t>
      </w:r>
      <w:r w:rsidRPr="00712511">
        <w:rPr>
          <w:rFonts w:ascii="微软雅黑" w:eastAsia="微软雅黑" w:hAnsi="微软雅黑"/>
        </w:rPr>
        <w:t>，但需注意假阳性会相应增加。对于</w:t>
      </w:r>
      <w:proofErr w:type="gramStart"/>
      <w:r w:rsidRPr="00712511">
        <w:rPr>
          <w:rFonts w:ascii="微软雅黑" w:eastAsia="微软雅黑" w:hAnsi="微软雅黑"/>
        </w:rPr>
        <w:t>非靶向代谢组</w:t>
      </w:r>
      <w:proofErr w:type="gramEnd"/>
      <w:r w:rsidRPr="00712511">
        <w:rPr>
          <w:rFonts w:ascii="微软雅黑" w:eastAsia="微软雅黑" w:hAnsi="微软雅黑"/>
        </w:rPr>
        <w:t>学筛查，建议使用较低的阈值（</w:t>
      </w:r>
      <w:r w:rsidRPr="00712511">
        <w:rPr>
          <w:rFonts w:ascii="微软雅黑" w:eastAsia="微软雅黑" w:hAnsi="微软雅黑"/>
        </w:rPr>
        <w:t>3-5</w:t>
      </w:r>
      <w:r w:rsidRPr="00712511">
        <w:rPr>
          <w:rFonts w:ascii="微软雅黑" w:eastAsia="微软雅黑" w:hAnsi="微软雅黑"/>
        </w:rPr>
        <w:t>）以最大化覆盖率；对于靶向定量分析，建议使用较高的阈值（</w:t>
      </w:r>
      <w:r w:rsidRPr="00712511">
        <w:rPr>
          <w:rFonts w:ascii="微软雅黑" w:eastAsia="微软雅黑" w:hAnsi="微软雅黑"/>
        </w:rPr>
        <w:t xml:space="preserve">10 </w:t>
      </w:r>
      <w:r w:rsidRPr="00712511">
        <w:rPr>
          <w:rFonts w:ascii="微软雅黑" w:eastAsia="微软雅黑" w:hAnsi="微软雅黑"/>
        </w:rPr>
        <w:t>以上）以确保定量可靠性。在多算法组合模式下，由于投票机制本身具有过滤假阳性的能力，单个算法的</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可以适当降低。</w:t>
      </w:r>
    </w:p>
    <w:p w14:paraId="537A475F"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WindowHalfWidth</w:t>
      </w:r>
      <w:proofErr w:type="spellEnd"/>
      <w:r w:rsidRPr="00712511">
        <w:rPr>
          <w:rFonts w:ascii="微软雅黑" w:eastAsia="微软雅黑" w:hAnsi="微软雅黑"/>
          <w:b/>
          <w:bCs/>
        </w:rPr>
        <w:t>（滑动窗口半宽）</w:t>
      </w:r>
    </w:p>
    <w:p w14:paraId="1510D7FD"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该参数控制局部极大值搜索的窗口大小。算法在搜索局部极大值时，要求某个数据点的强度同时大于其左右各</w:t>
      </w:r>
      <w:r w:rsidRPr="00712511">
        <w:rPr>
          <w:rFonts w:ascii="微软雅黑" w:eastAsia="微软雅黑" w:hAnsi="微软雅黑"/>
        </w:rPr>
        <w:t xml:space="preserve"> </w:t>
      </w:r>
      <w:proofErr w:type="spellStart"/>
      <w:r w:rsidRPr="00712511">
        <w:rPr>
          <w:rFonts w:ascii="微软雅黑" w:eastAsia="微软雅黑" w:hAnsi="微软雅黑"/>
        </w:rPr>
        <w:t>WindowHalfWidth</w:t>
      </w:r>
      <w:proofErr w:type="spellEnd"/>
      <w:r w:rsidRPr="00712511">
        <w:rPr>
          <w:rFonts w:ascii="微软雅黑" w:eastAsia="微软雅黑" w:hAnsi="微软雅黑"/>
        </w:rPr>
        <w:t xml:space="preserve"> </w:t>
      </w:r>
      <w:proofErr w:type="gramStart"/>
      <w:r w:rsidRPr="00712511">
        <w:rPr>
          <w:rFonts w:ascii="微软雅黑" w:eastAsia="微软雅黑" w:hAnsi="微软雅黑"/>
        </w:rPr>
        <w:t>个</w:t>
      </w:r>
      <w:proofErr w:type="gramEnd"/>
      <w:r w:rsidRPr="00712511">
        <w:rPr>
          <w:rFonts w:ascii="微软雅黑" w:eastAsia="微软雅黑" w:hAnsi="微软雅黑"/>
        </w:rPr>
        <w:t>邻居的强度，才将其标记为候选峰顶点。窗口越大，检测到的峰越宽越少（因为只有显著突出的信号才能成为局部极大值）；窗口越小，</w:t>
      </w:r>
      <w:proofErr w:type="gramStart"/>
      <w:r w:rsidRPr="00712511">
        <w:rPr>
          <w:rFonts w:ascii="微软雅黑" w:eastAsia="微软雅黑" w:hAnsi="微软雅黑"/>
        </w:rPr>
        <w:t>对窄峰</w:t>
      </w:r>
      <w:proofErr w:type="gramEnd"/>
      <w:r w:rsidRPr="00712511">
        <w:rPr>
          <w:rFonts w:ascii="微软雅黑" w:eastAsia="微软雅黑" w:hAnsi="微软雅黑"/>
        </w:rPr>
        <w:t>和低</w:t>
      </w:r>
      <w:proofErr w:type="gramStart"/>
      <w:r w:rsidRPr="00712511">
        <w:rPr>
          <w:rFonts w:ascii="微软雅黑" w:eastAsia="微软雅黑" w:hAnsi="微软雅黑"/>
        </w:rPr>
        <w:t>强度峰越敏感</w:t>
      </w:r>
      <w:proofErr w:type="gramEnd"/>
      <w:r w:rsidRPr="00712511">
        <w:rPr>
          <w:rFonts w:ascii="微软雅黑" w:eastAsia="微软雅黑" w:hAnsi="微软雅黑"/>
        </w:rPr>
        <w:t>，但也更容易将噪声波动误判为峰。</w:t>
      </w:r>
    </w:p>
    <w:p w14:paraId="423ABB88"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窗口大小应与目标峰的半峰宽（</w:t>
      </w:r>
      <w:r w:rsidRPr="00712511">
        <w:rPr>
          <w:rFonts w:ascii="微软雅黑" w:eastAsia="微软雅黑" w:hAnsi="微软雅黑"/>
        </w:rPr>
        <w:t>FWHM</w:t>
      </w:r>
      <w:r w:rsidRPr="00712511">
        <w:rPr>
          <w:rFonts w:ascii="微软雅黑" w:eastAsia="微软雅黑" w:hAnsi="微软雅黑"/>
        </w:rPr>
        <w:t>）所对应的数据点数相匹配。典型的</w:t>
      </w:r>
      <w:r w:rsidRPr="00712511">
        <w:rPr>
          <w:rFonts w:ascii="微软雅黑" w:eastAsia="微软雅黑" w:hAnsi="微软雅黑"/>
        </w:rPr>
        <w:t xml:space="preserve"> LC-MS </w:t>
      </w:r>
      <w:r w:rsidRPr="00712511">
        <w:rPr>
          <w:rFonts w:ascii="微软雅黑" w:eastAsia="微软雅黑" w:hAnsi="微软雅黑"/>
        </w:rPr>
        <w:t>色</w:t>
      </w:r>
      <w:r w:rsidRPr="00712511">
        <w:rPr>
          <w:rFonts w:ascii="微软雅黑" w:eastAsia="微软雅黑" w:hAnsi="微软雅黑"/>
        </w:rPr>
        <w:lastRenderedPageBreak/>
        <w:t>谱峰</w:t>
      </w:r>
      <w:r w:rsidRPr="00712511">
        <w:rPr>
          <w:rFonts w:ascii="微软雅黑" w:eastAsia="微软雅黑" w:hAnsi="微软雅黑"/>
        </w:rPr>
        <w:t xml:space="preserve"> FWHM </w:t>
      </w:r>
      <w:r w:rsidRPr="00712511">
        <w:rPr>
          <w:rFonts w:ascii="微软雅黑" w:eastAsia="微软雅黑" w:hAnsi="微软雅黑"/>
        </w:rPr>
        <w:t>约为</w:t>
      </w:r>
      <w:r w:rsidRPr="00712511">
        <w:rPr>
          <w:rFonts w:ascii="微软雅黑" w:eastAsia="微软雅黑" w:hAnsi="微软雅黑"/>
        </w:rPr>
        <w:t xml:space="preserve"> 5-30 </w:t>
      </w:r>
      <w:r w:rsidRPr="00712511">
        <w:rPr>
          <w:rFonts w:ascii="微软雅黑" w:eastAsia="微软雅黑" w:hAnsi="微软雅黑"/>
        </w:rPr>
        <w:t>秒，若采样间隔为</w:t>
      </w:r>
      <w:r w:rsidRPr="00712511">
        <w:rPr>
          <w:rFonts w:ascii="微软雅黑" w:eastAsia="微软雅黑" w:hAnsi="微软雅黑"/>
        </w:rPr>
        <w:t xml:space="preserve"> 0.2 </w:t>
      </w:r>
      <w:r w:rsidRPr="00712511">
        <w:rPr>
          <w:rFonts w:ascii="微软雅黑" w:eastAsia="微软雅黑" w:hAnsi="微软雅黑"/>
        </w:rPr>
        <w:t>秒，</w:t>
      </w:r>
      <w:r w:rsidRPr="00712511">
        <w:rPr>
          <w:rFonts w:ascii="微软雅黑" w:eastAsia="微软雅黑" w:hAnsi="微软雅黑"/>
        </w:rPr>
        <w:t>则</w:t>
      </w:r>
      <w:r w:rsidRPr="00712511">
        <w:rPr>
          <w:rFonts w:ascii="微软雅黑" w:eastAsia="微软雅黑" w:hAnsi="微软雅黑"/>
        </w:rPr>
        <w:t xml:space="preserve"> FWHM </w:t>
      </w:r>
      <w:r w:rsidRPr="00712511">
        <w:rPr>
          <w:rFonts w:ascii="微软雅黑" w:eastAsia="微软雅黑" w:hAnsi="微软雅黑"/>
        </w:rPr>
        <w:t>对应</w:t>
      </w:r>
      <w:r w:rsidRPr="00712511">
        <w:rPr>
          <w:rFonts w:ascii="微软雅黑" w:eastAsia="微软雅黑" w:hAnsi="微软雅黑"/>
        </w:rPr>
        <w:t xml:space="preserve"> 25-150 </w:t>
      </w:r>
      <w:r w:rsidRPr="00712511">
        <w:rPr>
          <w:rFonts w:ascii="微软雅黑" w:eastAsia="微软雅黑" w:hAnsi="微软雅黑"/>
        </w:rPr>
        <w:t>个数据点，此时</w:t>
      </w:r>
      <w:r w:rsidRPr="00712511">
        <w:rPr>
          <w:rFonts w:ascii="微软雅黑" w:eastAsia="微软雅黑" w:hAnsi="微软雅黑"/>
        </w:rPr>
        <w:t xml:space="preserve"> </w:t>
      </w:r>
      <w:proofErr w:type="spellStart"/>
      <w:r w:rsidRPr="00712511">
        <w:rPr>
          <w:rFonts w:ascii="微软雅黑" w:eastAsia="微软雅黑" w:hAnsi="微软雅黑"/>
        </w:rPr>
        <w:t>WindowHalfWidth</w:t>
      </w:r>
      <w:proofErr w:type="spellEnd"/>
      <w:r w:rsidRPr="00712511">
        <w:rPr>
          <w:rFonts w:ascii="微软雅黑" w:eastAsia="微软雅黑" w:hAnsi="微软雅黑"/>
        </w:rPr>
        <w:t xml:space="preserve"> </w:t>
      </w:r>
      <w:r w:rsidRPr="00712511">
        <w:rPr>
          <w:rFonts w:ascii="微软雅黑" w:eastAsia="微软雅黑" w:hAnsi="微软雅黑"/>
        </w:rPr>
        <w:t>建议设为</w:t>
      </w:r>
      <w:r w:rsidRPr="00712511">
        <w:rPr>
          <w:rFonts w:ascii="微软雅黑" w:eastAsia="微软雅黑" w:hAnsi="微软雅黑"/>
        </w:rPr>
        <w:t xml:space="preserve"> 5-20</w:t>
      </w:r>
      <w:r w:rsidRPr="00712511">
        <w:rPr>
          <w:rFonts w:ascii="微软雅黑" w:eastAsia="微软雅黑" w:hAnsi="微软雅黑"/>
        </w:rPr>
        <w:t>。对于</w:t>
      </w:r>
      <w:r w:rsidRPr="00712511">
        <w:rPr>
          <w:rFonts w:ascii="微软雅黑" w:eastAsia="微软雅黑" w:hAnsi="微软雅黑"/>
        </w:rPr>
        <w:t xml:space="preserve"> UHPLC </w:t>
      </w:r>
      <w:r w:rsidRPr="00712511">
        <w:rPr>
          <w:rFonts w:ascii="微软雅黑" w:eastAsia="微软雅黑" w:hAnsi="微软雅黑"/>
        </w:rPr>
        <w:t>等快速分离方法产生的窄峰（</w:t>
      </w:r>
      <w:r w:rsidRPr="00712511">
        <w:rPr>
          <w:rFonts w:ascii="微软雅黑" w:eastAsia="微软雅黑" w:hAnsi="微软雅黑"/>
        </w:rPr>
        <w:t xml:space="preserve">FWHM 3-10 </w:t>
      </w:r>
      <w:r w:rsidRPr="00712511">
        <w:rPr>
          <w:rFonts w:ascii="微软雅黑" w:eastAsia="微软雅黑" w:hAnsi="微软雅黑"/>
        </w:rPr>
        <w:t>秒），应减小窗口至</w:t>
      </w:r>
      <w:r w:rsidRPr="00712511">
        <w:rPr>
          <w:rFonts w:ascii="微软雅黑" w:eastAsia="微软雅黑" w:hAnsi="微软雅黑"/>
        </w:rPr>
        <w:t xml:space="preserve"> 3-8</w:t>
      </w:r>
      <w:r w:rsidRPr="00712511">
        <w:rPr>
          <w:rFonts w:ascii="微软雅黑" w:eastAsia="微软雅黑" w:hAnsi="微软雅黑"/>
        </w:rPr>
        <w:t>；对于</w:t>
      </w:r>
      <w:r w:rsidRPr="00712511">
        <w:rPr>
          <w:rFonts w:ascii="微软雅黑" w:eastAsia="微软雅黑" w:hAnsi="微软雅黑"/>
        </w:rPr>
        <w:t xml:space="preserve"> HPLC </w:t>
      </w:r>
      <w:r w:rsidRPr="00712511">
        <w:rPr>
          <w:rFonts w:ascii="微软雅黑" w:eastAsia="微软雅黑" w:hAnsi="微软雅黑"/>
        </w:rPr>
        <w:t>等常规分离方法产生的宽峰（</w:t>
      </w:r>
      <w:r w:rsidRPr="00712511">
        <w:rPr>
          <w:rFonts w:ascii="微软雅黑" w:eastAsia="微软雅黑" w:hAnsi="微软雅黑"/>
        </w:rPr>
        <w:t xml:space="preserve">FWHM 15-60 </w:t>
      </w:r>
      <w:r w:rsidRPr="00712511">
        <w:rPr>
          <w:rFonts w:ascii="微软雅黑" w:eastAsia="微软雅黑" w:hAnsi="微软雅黑"/>
        </w:rPr>
        <w:t>秒），可增大窗口至</w:t>
      </w:r>
      <w:r w:rsidRPr="00712511">
        <w:rPr>
          <w:rFonts w:ascii="微软雅黑" w:eastAsia="微软雅黑" w:hAnsi="微软雅黑"/>
        </w:rPr>
        <w:t xml:space="preserve"> 10-30</w:t>
      </w:r>
      <w:r w:rsidRPr="00712511">
        <w:rPr>
          <w:rFonts w:ascii="微软雅黑" w:eastAsia="微软雅黑" w:hAnsi="微软雅黑"/>
        </w:rPr>
        <w:t>。一个实用的经验法则是：</w:t>
      </w:r>
      <w:proofErr w:type="spellStart"/>
      <w:r w:rsidRPr="00712511">
        <w:rPr>
          <w:rFonts w:ascii="微软雅黑" w:eastAsia="微软雅黑" w:hAnsi="微软雅黑"/>
        </w:rPr>
        <w:t>WindowHalfWidth</w:t>
      </w:r>
      <w:proofErr w:type="spellEnd"/>
      <w:r w:rsidRPr="00712511">
        <w:rPr>
          <w:rFonts w:ascii="微软雅黑" w:eastAsia="微软雅黑" w:hAnsi="微软雅黑"/>
        </w:rPr>
        <w:t xml:space="preserve"> </w:t>
      </w:r>
      <w:r w:rsidRPr="00712511">
        <w:rPr>
          <w:rFonts w:ascii="微软雅黑" w:eastAsia="微软雅黑" w:hAnsi="微软雅黑"/>
        </w:rPr>
        <w:t>约等于最窄目标峰的</w:t>
      </w:r>
      <w:r w:rsidRPr="00712511">
        <w:rPr>
          <w:rFonts w:ascii="微软雅黑" w:eastAsia="微软雅黑" w:hAnsi="微软雅黑"/>
        </w:rPr>
        <w:t xml:space="preserve"> FWHM </w:t>
      </w:r>
      <w:r w:rsidRPr="00712511">
        <w:rPr>
          <w:rFonts w:ascii="微软雅黑" w:eastAsia="微软雅黑" w:hAnsi="微软雅黑"/>
        </w:rPr>
        <w:t>对应数据点数的一半。</w:t>
      </w:r>
    </w:p>
    <w:p w14:paraId="62393A34"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MinPeakWidth</w:t>
      </w:r>
      <w:proofErr w:type="spellEnd"/>
      <w:r w:rsidRPr="00712511">
        <w:rPr>
          <w:rFonts w:ascii="微软雅黑" w:eastAsia="微软雅黑" w:hAnsi="微软雅黑"/>
          <w:b/>
          <w:bCs/>
        </w:rPr>
        <w:t xml:space="preserve"> / </w:t>
      </w:r>
      <w:proofErr w:type="spellStart"/>
      <w:r w:rsidRPr="00712511">
        <w:rPr>
          <w:rFonts w:ascii="微软雅黑" w:eastAsia="微软雅黑" w:hAnsi="微软雅黑"/>
          <w:b/>
          <w:bCs/>
        </w:rPr>
        <w:t>MaxPeakWidth</w:t>
      </w:r>
      <w:proofErr w:type="spellEnd"/>
      <w:r w:rsidRPr="00712511">
        <w:rPr>
          <w:rFonts w:ascii="微软雅黑" w:eastAsia="微软雅黑" w:hAnsi="微软雅黑"/>
          <w:b/>
          <w:bCs/>
        </w:rPr>
        <w:t>（最小</w:t>
      </w:r>
      <w:r w:rsidRPr="00712511">
        <w:rPr>
          <w:rFonts w:ascii="微软雅黑" w:eastAsia="微软雅黑" w:hAnsi="微软雅黑"/>
          <w:b/>
          <w:bCs/>
        </w:rPr>
        <w:t>/</w:t>
      </w:r>
      <w:r w:rsidRPr="00712511">
        <w:rPr>
          <w:rFonts w:ascii="微软雅黑" w:eastAsia="微软雅黑" w:hAnsi="微软雅黑"/>
          <w:b/>
          <w:bCs/>
        </w:rPr>
        <w:t>最大峰宽）</w:t>
      </w:r>
    </w:p>
    <w:p w14:paraId="487AC90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这两个参数定义了有效色谱峰的保留时间宽度范</w:t>
      </w:r>
      <w:r w:rsidRPr="00712511">
        <w:rPr>
          <w:rFonts w:ascii="微软雅黑" w:eastAsia="微软雅黑" w:hAnsi="微软雅黑"/>
        </w:rPr>
        <w:t>围，是峰过滤的重要条件。峰宽过小通常是由噪声尖峰或仪器电信号干扰引起的假峰，而峰宽过大则可能是基线漂移区域被误判为峰。在</w:t>
      </w:r>
      <w:proofErr w:type="gramStart"/>
      <w:r w:rsidRPr="00712511">
        <w:rPr>
          <w:rFonts w:ascii="微软雅黑" w:eastAsia="微软雅黑" w:hAnsi="微软雅黑"/>
        </w:rPr>
        <w:t>代谢组</w:t>
      </w:r>
      <w:proofErr w:type="gramEnd"/>
      <w:r w:rsidRPr="00712511">
        <w:rPr>
          <w:rFonts w:ascii="微软雅黑" w:eastAsia="微软雅黑" w:hAnsi="微软雅黑"/>
        </w:rPr>
        <w:t>学中，真实代谢物色谱峰的宽度通常在数秒到数十秒之间，具体取决于色谱条件和代谢物性质。</w:t>
      </w:r>
    </w:p>
    <w:p w14:paraId="297E560D"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proofErr w:type="spellStart"/>
      <w:r w:rsidRPr="00712511">
        <w:rPr>
          <w:rFonts w:ascii="微软雅黑" w:eastAsia="微软雅黑" w:hAnsi="微软雅黑"/>
        </w:rPr>
        <w:t>MinPeakWidth</w:t>
      </w:r>
      <w:proofErr w:type="spellEnd"/>
      <w:r w:rsidRPr="00712511">
        <w:rPr>
          <w:rFonts w:ascii="微软雅黑" w:eastAsia="微软雅黑" w:hAnsi="微软雅黑"/>
        </w:rPr>
        <w:t xml:space="preserve"> </w:t>
      </w:r>
      <w:r w:rsidRPr="00712511">
        <w:rPr>
          <w:rFonts w:ascii="微软雅黑" w:eastAsia="微软雅黑" w:hAnsi="微软雅黑"/>
        </w:rPr>
        <w:t>应设置为仪器最窄真实峰的</w:t>
      </w:r>
      <w:r w:rsidRPr="00712511">
        <w:rPr>
          <w:rFonts w:ascii="微软雅黑" w:eastAsia="微软雅黑" w:hAnsi="微软雅黑"/>
        </w:rPr>
        <w:t xml:space="preserve"> FWHM </w:t>
      </w:r>
      <w:r w:rsidRPr="00712511">
        <w:rPr>
          <w:rFonts w:ascii="微软雅黑" w:eastAsia="微软雅黑" w:hAnsi="微软雅黑"/>
        </w:rPr>
        <w:t>的一半左右。对于</w:t>
      </w:r>
      <w:r w:rsidRPr="00712511">
        <w:rPr>
          <w:rFonts w:ascii="微软雅黑" w:eastAsia="微软雅黑" w:hAnsi="微软雅黑"/>
        </w:rPr>
        <w:t xml:space="preserve"> UHPLC </w:t>
      </w:r>
      <w:r w:rsidRPr="00712511">
        <w:rPr>
          <w:rFonts w:ascii="微软雅黑" w:eastAsia="微软雅黑" w:hAnsi="微软雅黑"/>
        </w:rPr>
        <w:t>方法，典型值为</w:t>
      </w:r>
      <w:r w:rsidRPr="00712511">
        <w:rPr>
          <w:rFonts w:ascii="微软雅黑" w:eastAsia="微软雅黑" w:hAnsi="微软雅黑"/>
        </w:rPr>
        <w:t xml:space="preserve"> 2-5 </w:t>
      </w:r>
      <w:r w:rsidRPr="00712511">
        <w:rPr>
          <w:rFonts w:ascii="微软雅黑" w:eastAsia="微软雅黑" w:hAnsi="微软雅黑"/>
        </w:rPr>
        <w:t>秒；对于常规</w:t>
      </w:r>
      <w:r w:rsidRPr="00712511">
        <w:rPr>
          <w:rFonts w:ascii="微软雅黑" w:eastAsia="微软雅黑" w:hAnsi="微软雅黑"/>
        </w:rPr>
        <w:t xml:space="preserve"> HPLC </w:t>
      </w:r>
      <w:r w:rsidRPr="00712511">
        <w:rPr>
          <w:rFonts w:ascii="微软雅黑" w:eastAsia="微软雅黑" w:hAnsi="微软雅黑"/>
        </w:rPr>
        <w:t>方法，典型值为</w:t>
      </w:r>
      <w:r w:rsidRPr="00712511">
        <w:rPr>
          <w:rFonts w:ascii="微软雅黑" w:eastAsia="微软雅黑" w:hAnsi="微软雅黑"/>
        </w:rPr>
        <w:t xml:space="preserve"> 5-15 </w:t>
      </w:r>
      <w:r w:rsidRPr="00712511">
        <w:rPr>
          <w:rFonts w:ascii="微软雅黑" w:eastAsia="微软雅黑" w:hAnsi="微软雅黑"/>
        </w:rPr>
        <w:t>秒。</w:t>
      </w:r>
      <w:proofErr w:type="spellStart"/>
      <w:r w:rsidRPr="00712511">
        <w:rPr>
          <w:rFonts w:ascii="微软雅黑" w:eastAsia="微软雅黑" w:hAnsi="微软雅黑"/>
        </w:rPr>
        <w:t>MaxPeakWidth</w:t>
      </w:r>
      <w:proofErr w:type="spellEnd"/>
      <w:r w:rsidRPr="00712511">
        <w:rPr>
          <w:rFonts w:ascii="微软雅黑" w:eastAsia="微软雅黑" w:hAnsi="微软雅黑"/>
        </w:rPr>
        <w:t xml:space="preserve"> </w:t>
      </w:r>
      <w:r w:rsidRPr="00712511">
        <w:rPr>
          <w:rFonts w:ascii="微软雅黑" w:eastAsia="微软雅黑" w:hAnsi="微软雅黑"/>
        </w:rPr>
        <w:t>应设置为仪器最宽真实峰的</w:t>
      </w:r>
      <w:r w:rsidRPr="00712511">
        <w:rPr>
          <w:rFonts w:ascii="微软雅黑" w:eastAsia="微软雅黑" w:hAnsi="微软雅黑"/>
        </w:rPr>
        <w:t xml:space="preserve"> FWHM </w:t>
      </w:r>
      <w:r w:rsidRPr="00712511">
        <w:rPr>
          <w:rFonts w:ascii="微软雅黑" w:eastAsia="微软雅黑" w:hAnsi="微软雅黑"/>
        </w:rPr>
        <w:t>的</w:t>
      </w:r>
      <w:r w:rsidRPr="00712511">
        <w:rPr>
          <w:rFonts w:ascii="微软雅黑" w:eastAsia="微软雅黑" w:hAnsi="微软雅黑"/>
        </w:rPr>
        <w:t xml:space="preserve"> 2-3 </w:t>
      </w:r>
      <w:proofErr w:type="gramStart"/>
      <w:r w:rsidRPr="00712511">
        <w:rPr>
          <w:rFonts w:ascii="微软雅黑" w:eastAsia="微软雅黑" w:hAnsi="微软雅黑"/>
        </w:rPr>
        <w:t>倍</w:t>
      </w:r>
      <w:proofErr w:type="gramEnd"/>
      <w:r w:rsidRPr="00712511">
        <w:rPr>
          <w:rFonts w:ascii="微软雅黑" w:eastAsia="微软雅黑" w:hAnsi="微软雅黑"/>
        </w:rPr>
        <w:t>，通常为</w:t>
      </w:r>
      <w:r w:rsidRPr="00712511">
        <w:rPr>
          <w:rFonts w:ascii="微软雅黑" w:eastAsia="微软雅黑" w:hAnsi="微软雅黑"/>
        </w:rPr>
        <w:t xml:space="preserve"> 30-60 </w:t>
      </w:r>
      <w:r w:rsidRPr="00712511">
        <w:rPr>
          <w:rFonts w:ascii="微软雅黑" w:eastAsia="微软雅黑" w:hAnsi="微软雅黑"/>
        </w:rPr>
        <w:t>秒。如果色谱图中出现大</w:t>
      </w:r>
      <w:r w:rsidRPr="00712511">
        <w:rPr>
          <w:rFonts w:ascii="微软雅黑" w:eastAsia="微软雅黑" w:hAnsi="微软雅黑"/>
        </w:rPr>
        <w:t>量宽缓隆起（可能是共流出物或基线漂移），可适当减小</w:t>
      </w:r>
      <w:r w:rsidRPr="00712511">
        <w:rPr>
          <w:rFonts w:ascii="微软雅黑" w:eastAsia="微软雅黑" w:hAnsi="微软雅黑"/>
        </w:rPr>
        <w:t xml:space="preserve"> </w:t>
      </w:r>
      <w:proofErr w:type="spellStart"/>
      <w:r w:rsidRPr="00712511">
        <w:rPr>
          <w:rFonts w:ascii="微软雅黑" w:eastAsia="微软雅黑" w:hAnsi="微软雅黑"/>
        </w:rPr>
        <w:t>MaxPeakWidth</w:t>
      </w:r>
      <w:proofErr w:type="spellEnd"/>
      <w:r w:rsidRPr="00712511">
        <w:rPr>
          <w:rFonts w:ascii="微软雅黑" w:eastAsia="微软雅黑" w:hAnsi="微软雅黑"/>
        </w:rPr>
        <w:t xml:space="preserve"> </w:t>
      </w:r>
      <w:r w:rsidRPr="00712511">
        <w:rPr>
          <w:rFonts w:ascii="微软雅黑" w:eastAsia="微软雅黑" w:hAnsi="微软雅黑"/>
        </w:rPr>
        <w:t>以过滤这些区域；如果</w:t>
      </w:r>
      <w:proofErr w:type="gramStart"/>
      <w:r w:rsidRPr="00712511">
        <w:rPr>
          <w:rFonts w:ascii="微软雅黑" w:eastAsia="微软雅黑" w:hAnsi="微软雅黑"/>
        </w:rPr>
        <w:t>关注宽峰代谢物</w:t>
      </w:r>
      <w:proofErr w:type="gramEnd"/>
      <w:r w:rsidRPr="00712511">
        <w:rPr>
          <w:rFonts w:ascii="微软雅黑" w:eastAsia="微软雅黑" w:hAnsi="微软雅黑"/>
        </w:rPr>
        <w:t>（如某些脂质），则需增大</w:t>
      </w:r>
      <w:r w:rsidRPr="00712511">
        <w:rPr>
          <w:rFonts w:ascii="微软雅黑" w:eastAsia="微软雅黑" w:hAnsi="微软雅黑"/>
        </w:rPr>
        <w:t xml:space="preserve"> </w:t>
      </w:r>
      <w:proofErr w:type="spellStart"/>
      <w:r w:rsidRPr="00712511">
        <w:rPr>
          <w:rFonts w:ascii="微软雅黑" w:eastAsia="微软雅黑" w:hAnsi="微软雅黑"/>
        </w:rPr>
        <w:t>MaxPeakWidth</w:t>
      </w:r>
      <w:proofErr w:type="spellEnd"/>
      <w:r w:rsidRPr="00712511">
        <w:rPr>
          <w:rFonts w:ascii="微软雅黑" w:eastAsia="微软雅黑" w:hAnsi="微软雅黑"/>
        </w:rPr>
        <w:t>。注意，</w:t>
      </w:r>
      <w:proofErr w:type="spellStart"/>
      <w:r w:rsidRPr="00712511">
        <w:rPr>
          <w:rFonts w:ascii="微软雅黑" w:eastAsia="微软雅黑" w:hAnsi="微软雅黑"/>
        </w:rPr>
        <w:t>MinPeakWidth</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MaxPeakWidth</w:t>
      </w:r>
      <w:proofErr w:type="spellEnd"/>
      <w:r w:rsidRPr="00712511">
        <w:rPr>
          <w:rFonts w:ascii="微软雅黑" w:eastAsia="微软雅黑" w:hAnsi="微软雅黑"/>
        </w:rPr>
        <w:t xml:space="preserve"> </w:t>
      </w:r>
      <w:r w:rsidRPr="00712511">
        <w:rPr>
          <w:rFonts w:ascii="微软雅黑" w:eastAsia="微软雅黑" w:hAnsi="微软雅黑"/>
        </w:rPr>
        <w:t>的设置应与</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算法的尺度范围（</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 </w:t>
      </w:r>
      <w:proofErr w:type="spellStart"/>
      <w:r w:rsidRPr="00712511">
        <w:rPr>
          <w:rFonts w:ascii="微软雅黑" w:eastAsia="微软雅黑" w:hAnsi="微软雅黑"/>
        </w:rPr>
        <w:t>CentWaveMaxScale</w:t>
      </w:r>
      <w:proofErr w:type="spellEnd"/>
      <w:r w:rsidRPr="00712511">
        <w:rPr>
          <w:rFonts w:ascii="微软雅黑" w:eastAsia="微软雅黑" w:hAnsi="微软雅黑"/>
        </w:rPr>
        <w:t>）保持逻辑一致性。</w:t>
      </w:r>
    </w:p>
    <w:p w14:paraId="6EB80204"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MinPeakHeight</w:t>
      </w:r>
      <w:proofErr w:type="spellEnd"/>
      <w:r w:rsidRPr="00712511">
        <w:rPr>
          <w:rFonts w:ascii="微软雅黑" w:eastAsia="微软雅黑" w:hAnsi="微软雅黑"/>
          <w:b/>
          <w:bCs/>
        </w:rPr>
        <w:t>（最小峰高度）</w:t>
      </w:r>
    </w:p>
    <w:p w14:paraId="243256BB"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该参数设置峰强度的绝对值下限。与</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不同，</w:t>
      </w:r>
      <w:proofErr w:type="spellStart"/>
      <w:r w:rsidRPr="00712511">
        <w:rPr>
          <w:rFonts w:ascii="微软雅黑" w:eastAsia="微软雅黑" w:hAnsi="微软雅黑"/>
        </w:rPr>
        <w:t>MinPeakHeight</w:t>
      </w:r>
      <w:proofErr w:type="spellEnd"/>
      <w:r w:rsidRPr="00712511">
        <w:rPr>
          <w:rFonts w:ascii="微软雅黑" w:eastAsia="微软雅黑" w:hAnsi="微软雅黑"/>
        </w:rPr>
        <w:t xml:space="preserve"> </w:t>
      </w:r>
      <w:r w:rsidRPr="00712511">
        <w:rPr>
          <w:rFonts w:ascii="微软雅黑" w:eastAsia="微软雅黑" w:hAnsi="微软雅黑"/>
        </w:rPr>
        <w:t>是基于绝对强度</w:t>
      </w:r>
      <w:r w:rsidRPr="00712511">
        <w:rPr>
          <w:rFonts w:ascii="微软雅黑" w:eastAsia="微软雅黑" w:hAnsi="微软雅黑"/>
        </w:rPr>
        <w:t>的过滤条件，不依赖于噪声估计。在某些情况下，即使</w:t>
      </w:r>
      <w:r w:rsidRPr="00712511">
        <w:rPr>
          <w:rFonts w:ascii="微软雅黑" w:eastAsia="微软雅黑" w:hAnsi="微软雅黑"/>
        </w:rPr>
        <w:t xml:space="preserve"> SNR </w:t>
      </w:r>
      <w:r w:rsidRPr="00712511">
        <w:rPr>
          <w:rFonts w:ascii="微软雅黑" w:eastAsia="微软雅黑" w:hAnsi="微软雅黑"/>
        </w:rPr>
        <w:t>满足阈值，极低强度的峰也可能是背景干扰而非真实代谢物信号。默认值为</w:t>
      </w:r>
      <w:r w:rsidRPr="00712511">
        <w:rPr>
          <w:rFonts w:ascii="微软雅黑" w:eastAsia="微软雅黑" w:hAnsi="微软雅黑"/>
        </w:rPr>
        <w:t xml:space="preserve"> 0</w:t>
      </w:r>
      <w:r w:rsidRPr="00712511">
        <w:rPr>
          <w:rFonts w:ascii="微软雅黑" w:eastAsia="微软雅黑" w:hAnsi="微软雅黑"/>
        </w:rPr>
        <w:t>，表示不进行绝对强度过滤。</w:t>
      </w:r>
    </w:p>
    <w:p w14:paraId="3A360067"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当需要排除低强度背景信号时，可将</w:t>
      </w:r>
      <w:r w:rsidRPr="00712511">
        <w:rPr>
          <w:rFonts w:ascii="微软雅黑" w:eastAsia="微软雅黑" w:hAnsi="微软雅黑"/>
        </w:rPr>
        <w:t xml:space="preserve"> </w:t>
      </w:r>
      <w:proofErr w:type="spellStart"/>
      <w:r w:rsidRPr="00712511">
        <w:rPr>
          <w:rFonts w:ascii="微软雅黑" w:eastAsia="微软雅黑" w:hAnsi="微软雅黑"/>
        </w:rPr>
        <w:t>MinPeakHeight</w:t>
      </w:r>
      <w:proofErr w:type="spellEnd"/>
      <w:r w:rsidRPr="00712511">
        <w:rPr>
          <w:rFonts w:ascii="微软雅黑" w:eastAsia="微软雅黑" w:hAnsi="微软雅黑"/>
        </w:rPr>
        <w:t xml:space="preserve"> </w:t>
      </w:r>
      <w:r w:rsidRPr="00712511">
        <w:rPr>
          <w:rFonts w:ascii="微软雅黑" w:eastAsia="微软雅黑" w:hAnsi="微软雅黑"/>
        </w:rPr>
        <w:t>设置为仪器检测限附近的值。建议先观察</w:t>
      </w:r>
      <w:r w:rsidRPr="00712511">
        <w:rPr>
          <w:rFonts w:ascii="微软雅黑" w:eastAsia="微软雅黑" w:hAnsi="微软雅黑"/>
        </w:rPr>
        <w:t xml:space="preserve"> XIC </w:t>
      </w:r>
      <w:r w:rsidRPr="00712511">
        <w:rPr>
          <w:rFonts w:ascii="微软雅黑" w:eastAsia="微软雅黑" w:hAnsi="微软雅黑"/>
        </w:rPr>
        <w:t>色谱图的基线强度水平，将</w:t>
      </w:r>
      <w:r w:rsidRPr="00712511">
        <w:rPr>
          <w:rFonts w:ascii="微软雅黑" w:eastAsia="微软雅黑" w:hAnsi="微软雅黑"/>
        </w:rPr>
        <w:t xml:space="preserve"> </w:t>
      </w:r>
      <w:proofErr w:type="spellStart"/>
      <w:r w:rsidRPr="00712511">
        <w:rPr>
          <w:rFonts w:ascii="微软雅黑" w:eastAsia="微软雅黑" w:hAnsi="微软雅黑"/>
        </w:rPr>
        <w:t>MinPeakHeight</w:t>
      </w:r>
      <w:proofErr w:type="spellEnd"/>
      <w:r w:rsidRPr="00712511">
        <w:rPr>
          <w:rFonts w:ascii="微软雅黑" w:eastAsia="微软雅黑" w:hAnsi="微软雅黑"/>
        </w:rPr>
        <w:t xml:space="preserve"> </w:t>
      </w:r>
      <w:r w:rsidRPr="00712511">
        <w:rPr>
          <w:rFonts w:ascii="微软雅黑" w:eastAsia="微软雅黑" w:hAnsi="微软雅黑"/>
        </w:rPr>
        <w:t>设为基线强度的</w:t>
      </w:r>
      <w:r w:rsidRPr="00712511">
        <w:rPr>
          <w:rFonts w:ascii="微软雅黑" w:eastAsia="微软雅黑" w:hAnsi="微软雅黑"/>
        </w:rPr>
        <w:t xml:space="preserve"> 2-5 </w:t>
      </w:r>
      <w:proofErr w:type="gramStart"/>
      <w:r w:rsidRPr="00712511">
        <w:rPr>
          <w:rFonts w:ascii="微软雅黑" w:eastAsia="微软雅黑" w:hAnsi="微软雅黑"/>
        </w:rPr>
        <w:t>倍</w:t>
      </w:r>
      <w:proofErr w:type="gramEnd"/>
      <w:r w:rsidRPr="00712511">
        <w:rPr>
          <w:rFonts w:ascii="微软雅黑" w:eastAsia="微软雅黑" w:hAnsi="微软雅黑"/>
        </w:rPr>
        <w:t>。对于高灵敏度仪器（如</w:t>
      </w:r>
      <w:r w:rsidRPr="00712511">
        <w:rPr>
          <w:rFonts w:ascii="微软雅黑" w:eastAsia="微软雅黑" w:hAnsi="微软雅黑"/>
        </w:rPr>
        <w:t xml:space="preserve"> Q-</w:t>
      </w:r>
      <w:proofErr w:type="spellStart"/>
      <w:r w:rsidRPr="00712511">
        <w:rPr>
          <w:rFonts w:ascii="微软雅黑" w:eastAsia="微软雅黑" w:hAnsi="微软雅黑"/>
        </w:rPr>
        <w:t>Exactive</w:t>
      </w:r>
      <w:proofErr w:type="spellEnd"/>
      <w:r w:rsidRPr="00712511">
        <w:rPr>
          <w:rFonts w:ascii="微软雅黑" w:eastAsia="微软雅黑" w:hAnsi="微软雅黑"/>
        </w:rPr>
        <w:t>），基线强度可能很低，此时</w:t>
      </w:r>
      <w:r w:rsidRPr="00712511">
        <w:rPr>
          <w:rFonts w:ascii="微软雅黑" w:eastAsia="微软雅黑" w:hAnsi="微软雅黑"/>
        </w:rPr>
        <w:t xml:space="preserve"> </w:t>
      </w:r>
      <w:proofErr w:type="spellStart"/>
      <w:r w:rsidRPr="00712511">
        <w:rPr>
          <w:rFonts w:ascii="微软雅黑" w:eastAsia="微软雅黑" w:hAnsi="微软雅黑"/>
        </w:rPr>
        <w:t>MinPeakHeight</w:t>
      </w:r>
      <w:proofErr w:type="spellEnd"/>
      <w:r w:rsidRPr="00712511">
        <w:rPr>
          <w:rFonts w:ascii="微软雅黑" w:eastAsia="微软雅黑" w:hAnsi="微软雅黑"/>
        </w:rPr>
        <w:t xml:space="preserve"> </w:t>
      </w:r>
      <w:r w:rsidRPr="00712511">
        <w:rPr>
          <w:rFonts w:ascii="微软雅黑" w:eastAsia="微软雅黑" w:hAnsi="微软雅黑"/>
        </w:rPr>
        <w:t>可设为</w:t>
      </w:r>
      <w:r w:rsidRPr="00712511">
        <w:rPr>
          <w:rFonts w:ascii="微软雅黑" w:eastAsia="微软雅黑" w:hAnsi="微软雅黑"/>
        </w:rPr>
        <w:t xml:space="preserve"> 0 </w:t>
      </w:r>
      <w:r w:rsidRPr="00712511">
        <w:rPr>
          <w:rFonts w:ascii="微软雅黑" w:eastAsia="微软雅黑" w:hAnsi="微软雅黑"/>
        </w:rPr>
        <w:t>或很小的值；对于低灵敏度仪器或基质复杂的样品，</w:t>
      </w:r>
      <w:r w:rsidRPr="00712511">
        <w:rPr>
          <w:rFonts w:ascii="微软雅黑" w:eastAsia="微软雅黑" w:hAnsi="微软雅黑"/>
        </w:rPr>
        <w:t>适当提高</w:t>
      </w:r>
      <w:r w:rsidRPr="00712511">
        <w:rPr>
          <w:rFonts w:ascii="微软雅黑" w:eastAsia="微软雅黑" w:hAnsi="微软雅黑"/>
        </w:rPr>
        <w:t xml:space="preserve"> </w:t>
      </w:r>
      <w:proofErr w:type="spellStart"/>
      <w:r w:rsidRPr="00712511">
        <w:rPr>
          <w:rFonts w:ascii="微软雅黑" w:eastAsia="微软雅黑" w:hAnsi="微软雅黑"/>
        </w:rPr>
        <w:t>MinPeakHeight</w:t>
      </w:r>
      <w:proofErr w:type="spellEnd"/>
      <w:r w:rsidRPr="00712511">
        <w:rPr>
          <w:rFonts w:ascii="微软雅黑" w:eastAsia="微软雅黑" w:hAnsi="微软雅黑"/>
        </w:rPr>
        <w:t xml:space="preserve"> </w:t>
      </w:r>
      <w:r w:rsidRPr="00712511">
        <w:rPr>
          <w:rFonts w:ascii="微软雅黑" w:eastAsia="微软雅黑" w:hAnsi="微软雅黑"/>
        </w:rPr>
        <w:t>可有效</w:t>
      </w:r>
      <w:proofErr w:type="gramStart"/>
      <w:r w:rsidRPr="00712511">
        <w:rPr>
          <w:rFonts w:ascii="微软雅黑" w:eastAsia="微软雅黑" w:hAnsi="微软雅黑"/>
        </w:rPr>
        <w:t>减少假</w:t>
      </w:r>
      <w:proofErr w:type="gramEnd"/>
      <w:r w:rsidRPr="00712511">
        <w:rPr>
          <w:rFonts w:ascii="微软雅黑" w:eastAsia="微软雅黑" w:hAnsi="微软雅黑"/>
        </w:rPr>
        <w:t>阳性。注意，此参数对低丰度代谢物的检测影响显著，设置过高会导致漏检。</w:t>
      </w:r>
    </w:p>
    <w:p w14:paraId="44BA394C"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lastRenderedPageBreak/>
        <w:t>NoiseSegmentCount</w:t>
      </w:r>
      <w:proofErr w:type="spellEnd"/>
      <w:r w:rsidRPr="00712511">
        <w:rPr>
          <w:rFonts w:ascii="微软雅黑" w:eastAsia="微软雅黑" w:hAnsi="微软雅黑"/>
          <w:b/>
          <w:bCs/>
        </w:rPr>
        <w:t>（噪声估计分段数）</w:t>
      </w:r>
    </w:p>
    <w:p w14:paraId="3734F632"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该参数用于分段最小值法噪声估计，将整个色谱图等分为</w:t>
      </w:r>
      <w:r w:rsidRPr="00712511">
        <w:rPr>
          <w:rFonts w:ascii="微软雅黑" w:eastAsia="微软雅黑" w:hAnsi="微软雅黑"/>
        </w:rPr>
        <w:t xml:space="preserve"> </w:t>
      </w:r>
      <w:proofErr w:type="spellStart"/>
      <w:r w:rsidRPr="00712511">
        <w:rPr>
          <w:rFonts w:ascii="微软雅黑" w:eastAsia="微软雅黑" w:hAnsi="微软雅黑"/>
        </w:rPr>
        <w:t>NoiseSegmentCount</w:t>
      </w:r>
      <w:proofErr w:type="spellEnd"/>
      <w:r w:rsidRPr="00712511">
        <w:rPr>
          <w:rFonts w:ascii="微软雅黑" w:eastAsia="微软雅黑" w:hAnsi="微软雅黑"/>
        </w:rPr>
        <w:t xml:space="preserve"> </w:t>
      </w:r>
      <w:proofErr w:type="gramStart"/>
      <w:r w:rsidRPr="00712511">
        <w:rPr>
          <w:rFonts w:ascii="微软雅黑" w:eastAsia="微软雅黑" w:hAnsi="微软雅黑"/>
        </w:rPr>
        <w:t>个</w:t>
      </w:r>
      <w:proofErr w:type="gramEnd"/>
      <w:r w:rsidRPr="00712511">
        <w:rPr>
          <w:rFonts w:ascii="微软雅黑" w:eastAsia="微软雅黑" w:hAnsi="微软雅黑"/>
        </w:rPr>
        <w:t>段，取每段内最小强度值的平均作为噪声水平估计。分段数越多，每段包含的数据点越少，噪声估计越容易受局部信号波动影响；分段数越少，每段越长，可能将峰信号包含在段内导致噪声估计偏高。</w:t>
      </w:r>
    </w:p>
    <w:p w14:paraId="05D5B0FD"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分段数应根据色谱图的总数据点数和</w:t>
      </w:r>
      <w:proofErr w:type="gramStart"/>
      <w:r w:rsidRPr="00712511">
        <w:rPr>
          <w:rFonts w:ascii="微软雅黑" w:eastAsia="微软雅黑" w:hAnsi="微软雅黑"/>
        </w:rPr>
        <w:t>峰密度</w:t>
      </w:r>
      <w:proofErr w:type="gramEnd"/>
      <w:r w:rsidRPr="00712511">
        <w:rPr>
          <w:rFonts w:ascii="微软雅黑" w:eastAsia="微软雅黑" w:hAnsi="微软雅黑"/>
        </w:rPr>
        <w:t>来确定。一般原则是每个</w:t>
      </w:r>
      <w:proofErr w:type="gramStart"/>
      <w:r w:rsidRPr="00712511">
        <w:rPr>
          <w:rFonts w:ascii="微软雅黑" w:eastAsia="微软雅黑" w:hAnsi="微软雅黑"/>
        </w:rPr>
        <w:t>段至少</w:t>
      </w:r>
      <w:proofErr w:type="gramEnd"/>
      <w:r w:rsidRPr="00712511">
        <w:rPr>
          <w:rFonts w:ascii="微软雅黑" w:eastAsia="微软雅黑" w:hAnsi="微软雅黑"/>
        </w:rPr>
        <w:t>包含</w:t>
      </w:r>
      <w:r w:rsidRPr="00712511">
        <w:rPr>
          <w:rFonts w:ascii="微软雅黑" w:eastAsia="微软雅黑" w:hAnsi="微软雅黑"/>
        </w:rPr>
        <w:t xml:space="preserve"> 10-20 </w:t>
      </w:r>
      <w:r w:rsidRPr="00712511">
        <w:rPr>
          <w:rFonts w:ascii="微软雅黑" w:eastAsia="微软雅黑" w:hAnsi="微软雅黑"/>
        </w:rPr>
        <w:t>个数据点，且大部分段应处于基线区域（无峰）。对于典型的</w:t>
      </w:r>
      <w:r w:rsidRPr="00712511">
        <w:rPr>
          <w:rFonts w:ascii="微软雅黑" w:eastAsia="微软雅黑" w:hAnsi="微软雅黑"/>
        </w:rPr>
        <w:t xml:space="preserve"> LC-MS </w:t>
      </w:r>
      <w:r w:rsidRPr="00712511">
        <w:rPr>
          <w:rFonts w:ascii="微软雅黑" w:eastAsia="微软雅黑" w:hAnsi="微软雅黑"/>
        </w:rPr>
        <w:t>色谱图（数千个数据点，数十到数百个峰），默认值</w:t>
      </w:r>
      <w:r w:rsidRPr="00712511">
        <w:rPr>
          <w:rFonts w:ascii="微软雅黑" w:eastAsia="微软雅黑" w:hAnsi="微软雅黑"/>
        </w:rPr>
        <w:t xml:space="preserve"> 20 </w:t>
      </w:r>
      <w:r w:rsidRPr="00712511">
        <w:rPr>
          <w:rFonts w:ascii="微软雅黑" w:eastAsia="微软雅黑" w:hAnsi="微软雅黑"/>
        </w:rPr>
        <w:t>通常是合适的。如果色谱图中</w:t>
      </w:r>
      <w:proofErr w:type="gramStart"/>
      <w:r w:rsidRPr="00712511">
        <w:rPr>
          <w:rFonts w:ascii="微软雅黑" w:eastAsia="微软雅黑" w:hAnsi="微软雅黑"/>
        </w:rPr>
        <w:t>峰</w:t>
      </w:r>
      <w:r w:rsidRPr="00712511">
        <w:rPr>
          <w:rFonts w:ascii="微软雅黑" w:eastAsia="微软雅黑" w:hAnsi="微软雅黑"/>
        </w:rPr>
        <w:t>非常</w:t>
      </w:r>
      <w:proofErr w:type="gramEnd"/>
      <w:r w:rsidRPr="00712511">
        <w:rPr>
          <w:rFonts w:ascii="微软雅黑" w:eastAsia="微软雅黑" w:hAnsi="微软雅黑"/>
        </w:rPr>
        <w:t>密集（如全扫描模式下的复杂样品），可增加分段数至</w:t>
      </w:r>
      <w:r w:rsidRPr="00712511">
        <w:rPr>
          <w:rFonts w:ascii="微软雅黑" w:eastAsia="微软雅黑" w:hAnsi="微软雅黑"/>
        </w:rPr>
        <w:t xml:space="preserve"> 30-50 </w:t>
      </w:r>
      <w:r w:rsidRPr="00712511">
        <w:rPr>
          <w:rFonts w:ascii="微软雅黑" w:eastAsia="微软雅黑" w:hAnsi="微软雅黑"/>
        </w:rPr>
        <w:t>以提高噪声估计的稳健性；如果色谱图较为简单（</w:t>
      </w:r>
      <w:proofErr w:type="gramStart"/>
      <w:r w:rsidRPr="00712511">
        <w:rPr>
          <w:rFonts w:ascii="微软雅黑" w:eastAsia="微软雅黑" w:hAnsi="微软雅黑"/>
        </w:rPr>
        <w:t>如靶向</w:t>
      </w:r>
      <w:proofErr w:type="gramEnd"/>
      <w:r w:rsidRPr="00712511">
        <w:rPr>
          <w:rFonts w:ascii="微软雅黑" w:eastAsia="微软雅黑" w:hAnsi="微软雅黑"/>
        </w:rPr>
        <w:t>分析），</w:t>
      </w:r>
      <w:r w:rsidRPr="00712511">
        <w:rPr>
          <w:rFonts w:ascii="微软雅黑" w:eastAsia="微软雅黑" w:hAnsi="微软雅黑"/>
        </w:rPr>
        <w:t xml:space="preserve">10-20 </w:t>
      </w:r>
      <w:r w:rsidRPr="00712511">
        <w:rPr>
          <w:rFonts w:ascii="微软雅黑" w:eastAsia="微软雅黑" w:hAnsi="微软雅黑"/>
        </w:rPr>
        <w:t>段即可。此参数对</w:t>
      </w:r>
      <w:r w:rsidRPr="00712511">
        <w:rPr>
          <w:rFonts w:ascii="微软雅黑" w:eastAsia="微软雅黑" w:hAnsi="微软雅黑"/>
        </w:rPr>
        <w:t xml:space="preserve"> SNR </w:t>
      </w:r>
      <w:r w:rsidRPr="00712511">
        <w:rPr>
          <w:rFonts w:ascii="微软雅黑" w:eastAsia="微软雅黑" w:hAnsi="微软雅黑"/>
        </w:rPr>
        <w:t>的计算有直接影响，进而影响峰过滤结果，调整时需同步关注</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w:t>
      </w:r>
    </w:p>
    <w:p w14:paraId="71F37EB2"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PeakMergeDistance</w:t>
      </w:r>
      <w:proofErr w:type="spellEnd"/>
      <w:r w:rsidRPr="00712511">
        <w:rPr>
          <w:rFonts w:ascii="微软雅黑" w:eastAsia="微软雅黑" w:hAnsi="微软雅黑"/>
          <w:b/>
          <w:bCs/>
        </w:rPr>
        <w:t>（峰合并距离）</w:t>
      </w:r>
    </w:p>
    <w:p w14:paraId="255079FD"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当两个峰的保留时间差小于</w:t>
      </w:r>
      <w:r w:rsidRPr="00712511">
        <w:rPr>
          <w:rFonts w:ascii="微软雅黑" w:eastAsia="微软雅黑" w:hAnsi="微软雅黑"/>
        </w:rPr>
        <w:t xml:space="preserve"> </w:t>
      </w:r>
      <w:proofErr w:type="spellStart"/>
      <w:r w:rsidRPr="00712511">
        <w:rPr>
          <w:rFonts w:ascii="微软雅黑" w:eastAsia="微软雅黑" w:hAnsi="微软雅黑"/>
        </w:rPr>
        <w:t>PeakMergeDistance</w:t>
      </w:r>
      <w:proofErr w:type="spellEnd"/>
      <w:r w:rsidRPr="00712511">
        <w:rPr>
          <w:rFonts w:ascii="微软雅黑" w:eastAsia="微软雅黑" w:hAnsi="微软雅黑"/>
        </w:rPr>
        <w:t xml:space="preserve"> </w:t>
      </w:r>
      <w:r w:rsidRPr="00712511">
        <w:rPr>
          <w:rFonts w:ascii="微软雅黑" w:eastAsia="微软雅黑" w:hAnsi="微软雅黑"/>
        </w:rPr>
        <w:t>时，算法将它们合并为一个峰（保留强度更大的那个）。此参数主要用于处理同一代谢物峰被算法重复检测的情况，特别是在多算法组合模式下，不同算法可能对同一峰的边界</w:t>
      </w:r>
      <w:r w:rsidRPr="00712511">
        <w:rPr>
          <w:rFonts w:ascii="微软雅黑" w:eastAsia="微软雅黑" w:hAnsi="微软雅黑"/>
        </w:rPr>
        <w:t>判断略有差异，导致产生多个重叠的</w:t>
      </w:r>
      <w:r w:rsidRPr="00712511">
        <w:rPr>
          <w:rFonts w:ascii="微软雅黑" w:eastAsia="微软雅黑" w:hAnsi="微软雅黑"/>
        </w:rPr>
        <w:t xml:space="preserve"> ROI</w:t>
      </w:r>
      <w:r w:rsidRPr="00712511">
        <w:rPr>
          <w:rFonts w:ascii="微软雅黑" w:eastAsia="微软雅黑" w:hAnsi="微软雅黑"/>
        </w:rPr>
        <w:t>。</w:t>
      </w:r>
    </w:p>
    <w:p w14:paraId="1B649430"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proofErr w:type="spellStart"/>
      <w:r w:rsidRPr="00712511">
        <w:rPr>
          <w:rFonts w:ascii="微软雅黑" w:eastAsia="微软雅黑" w:hAnsi="微软雅黑"/>
        </w:rPr>
        <w:t>PeakMergeDistance</w:t>
      </w:r>
      <w:proofErr w:type="spellEnd"/>
      <w:r w:rsidRPr="00712511">
        <w:rPr>
          <w:rFonts w:ascii="微软雅黑" w:eastAsia="微软雅黑" w:hAnsi="微软雅黑"/>
        </w:rPr>
        <w:t xml:space="preserve"> </w:t>
      </w:r>
      <w:r w:rsidRPr="00712511">
        <w:rPr>
          <w:rFonts w:ascii="微软雅黑" w:eastAsia="微软雅黑" w:hAnsi="微软雅黑"/>
        </w:rPr>
        <w:t>应小于相邻代谢物峰之间的最小保留时间差，以避免将不同的代谢物峰错误合并。在</w:t>
      </w:r>
      <w:proofErr w:type="gramStart"/>
      <w:r w:rsidRPr="00712511">
        <w:rPr>
          <w:rFonts w:ascii="微软雅黑" w:eastAsia="微软雅黑" w:hAnsi="微软雅黑"/>
        </w:rPr>
        <w:t>代谢组</w:t>
      </w:r>
      <w:proofErr w:type="gramEnd"/>
      <w:r w:rsidRPr="00712511">
        <w:rPr>
          <w:rFonts w:ascii="微软雅黑" w:eastAsia="微软雅黑" w:hAnsi="微软雅黑"/>
        </w:rPr>
        <w:t>学中，同一</w:t>
      </w:r>
      <w:r w:rsidRPr="00712511">
        <w:rPr>
          <w:rFonts w:ascii="微软雅黑" w:eastAsia="微软雅黑" w:hAnsi="微软雅黑"/>
        </w:rPr>
        <w:t xml:space="preserve"> m/z </w:t>
      </w:r>
      <w:r w:rsidRPr="00712511">
        <w:rPr>
          <w:rFonts w:ascii="微软雅黑" w:eastAsia="微软雅黑" w:hAnsi="微软雅黑"/>
        </w:rPr>
        <w:t>下不同代谢物的保留时间差通常大于数秒，因此默认值</w:t>
      </w:r>
      <w:r w:rsidRPr="00712511">
        <w:rPr>
          <w:rFonts w:ascii="微软雅黑" w:eastAsia="微软雅黑" w:hAnsi="微软雅黑"/>
        </w:rPr>
        <w:t xml:space="preserve"> 1.0 </w:t>
      </w:r>
      <w:r w:rsidRPr="00712511">
        <w:rPr>
          <w:rFonts w:ascii="微软雅黑" w:eastAsia="微软雅黑" w:hAnsi="微软雅黑"/>
        </w:rPr>
        <w:t>秒是安全的。对于高分辨率色谱分离，可减小至</w:t>
      </w:r>
      <w:r w:rsidRPr="00712511">
        <w:rPr>
          <w:rFonts w:ascii="微软雅黑" w:eastAsia="微软雅黑" w:hAnsi="微软雅黑"/>
        </w:rPr>
        <w:t xml:space="preserve"> 0.5 </w:t>
      </w:r>
      <w:proofErr w:type="gramStart"/>
      <w:r w:rsidRPr="00712511">
        <w:rPr>
          <w:rFonts w:ascii="微软雅黑" w:eastAsia="微软雅黑" w:hAnsi="微软雅黑"/>
        </w:rPr>
        <w:t>秒以保留</w:t>
      </w:r>
      <w:proofErr w:type="gramEnd"/>
      <w:r w:rsidRPr="00712511">
        <w:rPr>
          <w:rFonts w:ascii="微软雅黑" w:eastAsia="微软雅黑" w:hAnsi="微软雅黑"/>
        </w:rPr>
        <w:t>更多的峰分辨信息；对于低分辨率分离或保留时间漂移较大的数据，可增大至</w:t>
      </w:r>
      <w:r w:rsidRPr="00712511">
        <w:rPr>
          <w:rFonts w:ascii="微软雅黑" w:eastAsia="微软雅黑" w:hAnsi="微软雅黑"/>
        </w:rPr>
        <w:t xml:space="preserve"> 2-3 </w:t>
      </w:r>
      <w:r w:rsidRPr="00712511">
        <w:rPr>
          <w:rFonts w:ascii="微软雅黑" w:eastAsia="微软雅黑" w:hAnsi="微软雅黑"/>
        </w:rPr>
        <w:t>秒。在多算法组合模式下，由于投票机制本身会处理重叠检测，</w:t>
      </w:r>
      <w:proofErr w:type="spellStart"/>
      <w:r w:rsidRPr="00712511">
        <w:rPr>
          <w:rFonts w:ascii="微软雅黑" w:eastAsia="微软雅黑" w:hAnsi="微软雅黑"/>
        </w:rPr>
        <w:t>PeakMergeDistance</w:t>
      </w:r>
      <w:proofErr w:type="spellEnd"/>
      <w:r w:rsidRPr="00712511">
        <w:rPr>
          <w:rFonts w:ascii="微软雅黑" w:eastAsia="微软雅黑" w:hAnsi="微软雅黑"/>
        </w:rPr>
        <w:t xml:space="preserve"> </w:t>
      </w:r>
      <w:r w:rsidRPr="00712511">
        <w:rPr>
          <w:rFonts w:ascii="微软雅黑" w:eastAsia="微软雅黑" w:hAnsi="微软雅黑"/>
        </w:rPr>
        <w:t>可适当放宽。</w:t>
      </w:r>
    </w:p>
    <w:p w14:paraId="7C95AE88" w14:textId="77777777" w:rsidR="00CE3836" w:rsidRPr="00712511" w:rsidRDefault="00892D4A">
      <w:pPr>
        <w:pStyle w:val="Heading2"/>
        <w:spacing w:before="300" w:after="200"/>
        <w:rPr>
          <w:rFonts w:ascii="微软雅黑" w:eastAsia="微软雅黑" w:hAnsi="微软雅黑"/>
        </w:rPr>
      </w:pPr>
      <w:bookmarkStart w:id="5" w:name="_Toc232000353"/>
      <w:r w:rsidRPr="00712511">
        <w:rPr>
          <w:rFonts w:ascii="微软雅黑" w:eastAsia="微软雅黑" w:hAnsi="微软雅黑"/>
        </w:rPr>
        <w:t xml:space="preserve">3.2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算法专项参数</w:t>
      </w:r>
      <w:bookmarkEnd w:id="5"/>
    </w:p>
    <w:p w14:paraId="155580FC"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rPr>
        <w:t>CentWave</w:t>
      </w:r>
      <w:proofErr w:type="spellEnd"/>
      <w:r w:rsidRPr="00712511">
        <w:rPr>
          <w:rFonts w:ascii="微软雅黑" w:eastAsia="微软雅黑" w:hAnsi="微软雅黑"/>
        </w:rPr>
        <w:t>（</w:t>
      </w:r>
      <w:r w:rsidRPr="00712511">
        <w:rPr>
          <w:rFonts w:ascii="微软雅黑" w:eastAsia="微软雅黑" w:hAnsi="微软雅黑"/>
        </w:rPr>
        <w:t>Continuous Wavelet Transform</w:t>
      </w:r>
      <w:r w:rsidRPr="00712511">
        <w:rPr>
          <w:rFonts w:ascii="微软雅黑" w:eastAsia="微软雅黑" w:hAnsi="微软雅黑"/>
        </w:rPr>
        <w:t>）算法是目前</w:t>
      </w:r>
      <w:proofErr w:type="gramStart"/>
      <w:r w:rsidRPr="00712511">
        <w:rPr>
          <w:rFonts w:ascii="微软雅黑" w:eastAsia="微软雅黑" w:hAnsi="微软雅黑"/>
        </w:rPr>
        <w:t>代谢组</w:t>
      </w:r>
      <w:proofErr w:type="gramEnd"/>
      <w:r w:rsidRPr="00712511">
        <w:rPr>
          <w:rFonts w:ascii="微软雅黑" w:eastAsia="微软雅黑" w:hAnsi="微软雅黑"/>
        </w:rPr>
        <w:t>学领域最广泛使用的峰检测算法之一，最初由</w:t>
      </w:r>
      <w:r w:rsidRPr="00712511">
        <w:rPr>
          <w:rFonts w:ascii="微软雅黑" w:eastAsia="微软雅黑" w:hAnsi="微软雅黑"/>
        </w:rPr>
        <w:t xml:space="preserve"> XCMS </w:t>
      </w:r>
      <w:r w:rsidRPr="00712511">
        <w:rPr>
          <w:rFonts w:ascii="微软雅黑" w:eastAsia="微软雅黑" w:hAnsi="微软雅黑"/>
        </w:rPr>
        <w:t>软件团队提出。该算法的核心思想是利用连续小波变换（</w:t>
      </w:r>
      <w:r w:rsidRPr="00712511">
        <w:rPr>
          <w:rFonts w:ascii="微软雅黑" w:eastAsia="微软雅黑" w:hAnsi="微软雅黑"/>
        </w:rPr>
        <w:t>CWT</w:t>
      </w:r>
      <w:r w:rsidRPr="00712511">
        <w:rPr>
          <w:rFonts w:ascii="微软雅黑" w:eastAsia="微软雅黑" w:hAnsi="微软雅黑"/>
        </w:rPr>
        <w:t>）在多尺度上对色谱信号进行卷积分析，通过墨西哥帽小波（</w:t>
      </w:r>
      <w:r w:rsidRPr="00712511">
        <w:rPr>
          <w:rFonts w:ascii="微软雅黑" w:eastAsia="微软雅黑" w:hAnsi="微软雅黑"/>
        </w:rPr>
        <w:t>Mexican Hat Wavelet</w:t>
      </w:r>
      <w:r w:rsidRPr="00712511">
        <w:rPr>
          <w:rFonts w:ascii="微软雅黑" w:eastAsia="微软雅黑" w:hAnsi="微软雅黑"/>
        </w:rPr>
        <w:t>，即高斯函数的二阶导数）在不同尺度下与信号的匹配程度来识别具有高斯形状的色谱峰。</w:t>
      </w:r>
    </w:p>
    <w:p w14:paraId="0C41F47B"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rPr>
        <w:lastRenderedPageBreak/>
        <w:t>CentWave</w:t>
      </w:r>
      <w:proofErr w:type="spellEnd"/>
      <w:r w:rsidRPr="00712511">
        <w:rPr>
          <w:rFonts w:ascii="微软雅黑" w:eastAsia="微软雅黑" w:hAnsi="微软雅黑"/>
        </w:rPr>
        <w:t xml:space="preserve"> </w:t>
      </w:r>
      <w:r w:rsidRPr="00712511">
        <w:rPr>
          <w:rFonts w:ascii="微软雅黑" w:eastAsia="微软雅黑" w:hAnsi="微软雅黑"/>
        </w:rPr>
        <w:t>算法的工作流程分为三个阶段：第一阶段，对色谱信号在多个尺度上进行</w:t>
      </w:r>
      <w:r w:rsidRPr="00712511">
        <w:rPr>
          <w:rFonts w:ascii="微软雅黑" w:eastAsia="微软雅黑" w:hAnsi="微软雅黑"/>
        </w:rPr>
        <w:t xml:space="preserve"> CWT </w:t>
      </w:r>
      <w:r w:rsidRPr="00712511">
        <w:rPr>
          <w:rFonts w:ascii="微软雅黑" w:eastAsia="微软雅黑" w:hAnsi="微软雅黑"/>
        </w:rPr>
        <w:t>卷积，</w:t>
      </w:r>
      <w:r w:rsidRPr="00712511">
        <w:rPr>
          <w:rFonts w:ascii="微软雅黑" w:eastAsia="微软雅黑" w:hAnsi="微软雅黑"/>
        </w:rPr>
        <w:t>生成尺度</w:t>
      </w:r>
      <w:r w:rsidRPr="00712511">
        <w:rPr>
          <w:rFonts w:ascii="微软雅黑" w:eastAsia="微软雅黑" w:hAnsi="微软雅黑"/>
        </w:rPr>
        <w:t>-</w:t>
      </w:r>
      <w:r w:rsidRPr="00712511">
        <w:rPr>
          <w:rFonts w:ascii="微软雅黑" w:eastAsia="微软雅黑" w:hAnsi="微软雅黑"/>
        </w:rPr>
        <w:t>时间二维系数矩阵；第二阶段，在系数矩阵中追踪局部极大值形成的脊线（</w:t>
      </w:r>
      <w:r w:rsidRPr="00712511">
        <w:rPr>
          <w:rFonts w:ascii="微软雅黑" w:eastAsia="微软雅黑" w:hAnsi="微软雅黑"/>
        </w:rPr>
        <w:t>ridge line</w:t>
      </w:r>
      <w:r w:rsidRPr="00712511">
        <w:rPr>
          <w:rFonts w:ascii="微软雅黑" w:eastAsia="微软雅黑" w:hAnsi="微软雅黑"/>
        </w:rPr>
        <w:t>），每条脊线对应一个候选峰；第三阶段，根据脊线的连续性和强度确定峰的精确边界，并计算信噪比进行过滤。</w:t>
      </w:r>
      <w:r w:rsidRPr="00712511">
        <w:rPr>
          <w:rFonts w:ascii="微软雅黑" w:eastAsia="微软雅黑" w:hAnsi="微软雅黑"/>
        </w:rPr>
        <w:t xml:space="preserve">CWT </w:t>
      </w:r>
      <w:r w:rsidRPr="00712511">
        <w:rPr>
          <w:rFonts w:ascii="微软雅黑" w:eastAsia="微软雅黑" w:hAnsi="微软雅黑"/>
        </w:rPr>
        <w:t>的优势在于其多尺度分析能力</w:t>
      </w:r>
      <w:r w:rsidRPr="00712511">
        <w:rPr>
          <w:rFonts w:ascii="微软雅黑" w:eastAsia="微软雅黑" w:hAnsi="微软雅黑"/>
        </w:rPr>
        <w:t>——</w:t>
      </w:r>
      <w:proofErr w:type="gramStart"/>
      <w:r w:rsidRPr="00712511">
        <w:rPr>
          <w:rFonts w:ascii="微软雅黑" w:eastAsia="微软雅黑" w:hAnsi="微软雅黑"/>
        </w:rPr>
        <w:t>窄峰在</w:t>
      </w:r>
      <w:proofErr w:type="gramEnd"/>
      <w:r w:rsidRPr="00712511">
        <w:rPr>
          <w:rFonts w:ascii="微软雅黑" w:eastAsia="微软雅黑" w:hAnsi="微软雅黑"/>
        </w:rPr>
        <w:t>小尺度上产生强响应，</w:t>
      </w:r>
      <w:proofErr w:type="gramStart"/>
      <w:r w:rsidRPr="00712511">
        <w:rPr>
          <w:rFonts w:ascii="微软雅黑" w:eastAsia="微软雅黑" w:hAnsi="微软雅黑"/>
        </w:rPr>
        <w:t>宽峰在</w:t>
      </w:r>
      <w:proofErr w:type="gramEnd"/>
      <w:r w:rsidRPr="00712511">
        <w:rPr>
          <w:rFonts w:ascii="微软雅黑" w:eastAsia="微软雅黑" w:hAnsi="微软雅黑"/>
        </w:rPr>
        <w:t>大尺度上产生强响应，因此</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能够同时检测不同宽度的峰，且对重叠峰有较好的分辨能力。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850"/>
        <w:gridCol w:w="851"/>
        <w:gridCol w:w="1031"/>
        <w:gridCol w:w="4457"/>
      </w:tblGrid>
      <w:tr w:rsidR="00CE3836" w:rsidRPr="00712511" w14:paraId="18E2565D" w14:textId="77777777">
        <w:tblPrEx>
          <w:tblCellMar>
            <w:top w:w="0" w:type="dxa"/>
            <w:bottom w:w="0" w:type="dxa"/>
          </w:tblCellMar>
        </w:tblPrEx>
        <w:trPr>
          <w:tblHeader/>
        </w:trPr>
        <w:tc>
          <w:tcPr>
            <w:tcW w:w="900" w:type="pct"/>
            <w:shd w:val="solid" w:color="2E5090" w:fill="2E5090"/>
            <w:vAlign w:val="center"/>
          </w:tcPr>
          <w:p w14:paraId="594CB73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6F1EDE4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0E4317D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3EF5CA3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765AEA7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354C0AA5" w14:textId="77777777">
        <w:tblPrEx>
          <w:tblCellMar>
            <w:top w:w="0" w:type="dxa"/>
            <w:bottom w:w="0" w:type="dxa"/>
          </w:tblCellMar>
        </w:tblPrEx>
        <w:tc>
          <w:tcPr>
            <w:tcW w:w="900" w:type="pct"/>
            <w:shd w:val="solid" w:color="F2F6FC" w:fill="F2F6FC"/>
            <w:vAlign w:val="center"/>
          </w:tcPr>
          <w:p w14:paraId="3E17F3FE"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CentWaveMinScale</w:t>
            </w:r>
            <w:proofErr w:type="spellEnd"/>
          </w:p>
        </w:tc>
        <w:tc>
          <w:tcPr>
            <w:tcW w:w="500" w:type="pct"/>
            <w:shd w:val="solid" w:color="F2F6FC" w:fill="F2F6FC"/>
            <w:vAlign w:val="center"/>
          </w:tcPr>
          <w:p w14:paraId="37F838A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48A34A2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w:t>
            </w:r>
          </w:p>
        </w:tc>
        <w:tc>
          <w:tcPr>
            <w:tcW w:w="600" w:type="pct"/>
            <w:shd w:val="solid" w:color="F2F6FC" w:fill="F2F6FC"/>
            <w:vAlign w:val="center"/>
          </w:tcPr>
          <w:p w14:paraId="3B604C9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1 - 100</w:t>
            </w:r>
          </w:p>
        </w:tc>
        <w:tc>
          <w:tcPr>
            <w:tcW w:w="2500" w:type="pct"/>
            <w:shd w:val="solid" w:color="F2F6FC" w:fill="F2F6FC"/>
            <w:vAlign w:val="center"/>
          </w:tcPr>
          <w:p w14:paraId="78677DA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 xml:space="preserve">CWT </w:t>
            </w:r>
            <w:r w:rsidRPr="00712511">
              <w:rPr>
                <w:rFonts w:ascii="微软雅黑" w:eastAsia="微软雅黑" w:hAnsi="微软雅黑"/>
                <w:color w:val="000000"/>
                <w:sz w:val="19"/>
                <w:szCs w:val="19"/>
              </w:rPr>
              <w:t>最小尺度，对应最窄可检测峰宽度</w:t>
            </w:r>
          </w:p>
        </w:tc>
      </w:tr>
      <w:tr w:rsidR="00CE3836" w:rsidRPr="00712511" w14:paraId="31CE7E3E" w14:textId="77777777">
        <w:tblPrEx>
          <w:tblCellMar>
            <w:top w:w="0" w:type="dxa"/>
            <w:bottom w:w="0" w:type="dxa"/>
          </w:tblCellMar>
        </w:tblPrEx>
        <w:tc>
          <w:tcPr>
            <w:tcW w:w="900" w:type="pct"/>
            <w:shd w:val="solid" w:color="FFFFFF" w:fill="FFFFFF"/>
            <w:vAlign w:val="center"/>
          </w:tcPr>
          <w:p w14:paraId="41411E67"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CentWaveMaxScale</w:t>
            </w:r>
            <w:proofErr w:type="spellEnd"/>
          </w:p>
        </w:tc>
        <w:tc>
          <w:tcPr>
            <w:tcW w:w="500" w:type="pct"/>
            <w:shd w:val="solid" w:color="FFFFFF" w:fill="FFFFFF"/>
            <w:vAlign w:val="center"/>
          </w:tcPr>
          <w:p w14:paraId="7A3833A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5923610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20</w:t>
            </w:r>
          </w:p>
        </w:tc>
        <w:tc>
          <w:tcPr>
            <w:tcW w:w="600" w:type="pct"/>
            <w:shd w:val="solid" w:color="FFFFFF" w:fill="FFFFFF"/>
            <w:vAlign w:val="center"/>
          </w:tcPr>
          <w:p w14:paraId="3D4DC95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1 - 200</w:t>
            </w:r>
          </w:p>
        </w:tc>
        <w:tc>
          <w:tcPr>
            <w:tcW w:w="2500" w:type="pct"/>
            <w:shd w:val="solid" w:color="FFFFFF" w:fill="FFFFFF"/>
            <w:vAlign w:val="center"/>
          </w:tcPr>
          <w:p w14:paraId="6C3113B9"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 xml:space="preserve">CWT </w:t>
            </w:r>
            <w:r w:rsidRPr="00712511">
              <w:rPr>
                <w:rFonts w:ascii="微软雅黑" w:eastAsia="微软雅黑" w:hAnsi="微软雅黑"/>
                <w:color w:val="000000"/>
                <w:sz w:val="19"/>
                <w:szCs w:val="19"/>
              </w:rPr>
              <w:t>最大尺度，对应最宽可检测峰宽度</w:t>
            </w:r>
          </w:p>
        </w:tc>
      </w:tr>
      <w:tr w:rsidR="00CE3836" w:rsidRPr="00712511" w14:paraId="7952FEF8" w14:textId="77777777">
        <w:tblPrEx>
          <w:tblCellMar>
            <w:top w:w="0" w:type="dxa"/>
            <w:bottom w:w="0" w:type="dxa"/>
          </w:tblCellMar>
        </w:tblPrEx>
        <w:tc>
          <w:tcPr>
            <w:tcW w:w="900" w:type="pct"/>
            <w:shd w:val="solid" w:color="F2F6FC" w:fill="F2F6FC"/>
            <w:vAlign w:val="center"/>
          </w:tcPr>
          <w:p w14:paraId="59CDE8DD"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CentWaveScaleStep</w:t>
            </w:r>
            <w:proofErr w:type="spellEnd"/>
          </w:p>
        </w:tc>
        <w:tc>
          <w:tcPr>
            <w:tcW w:w="500" w:type="pct"/>
            <w:shd w:val="solid" w:color="F2F6FC" w:fill="F2F6FC"/>
            <w:vAlign w:val="center"/>
          </w:tcPr>
          <w:p w14:paraId="4B6B460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6D6AF31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w:t>
            </w:r>
          </w:p>
        </w:tc>
        <w:tc>
          <w:tcPr>
            <w:tcW w:w="600" w:type="pct"/>
            <w:shd w:val="solid" w:color="F2F6FC" w:fill="F2F6FC"/>
            <w:vAlign w:val="center"/>
          </w:tcPr>
          <w:p w14:paraId="3AFC335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1 - 10</w:t>
            </w:r>
          </w:p>
        </w:tc>
        <w:tc>
          <w:tcPr>
            <w:tcW w:w="2500" w:type="pct"/>
            <w:shd w:val="solid" w:color="F2F6FC" w:fill="F2F6FC"/>
            <w:vAlign w:val="center"/>
          </w:tcPr>
          <w:p w14:paraId="784B3C3E"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 xml:space="preserve">CWT </w:t>
            </w:r>
            <w:r w:rsidRPr="00712511">
              <w:rPr>
                <w:rFonts w:ascii="微软雅黑" w:eastAsia="微软雅黑" w:hAnsi="微软雅黑"/>
                <w:color w:val="000000"/>
                <w:sz w:val="19"/>
                <w:szCs w:val="19"/>
              </w:rPr>
              <w:t>尺度步进，控制尺度分辨率</w:t>
            </w:r>
          </w:p>
        </w:tc>
      </w:tr>
      <w:tr w:rsidR="00CE3836" w:rsidRPr="00712511" w14:paraId="7F60E882" w14:textId="77777777">
        <w:tblPrEx>
          <w:tblCellMar>
            <w:top w:w="0" w:type="dxa"/>
            <w:bottom w:w="0" w:type="dxa"/>
          </w:tblCellMar>
        </w:tblPrEx>
        <w:tc>
          <w:tcPr>
            <w:tcW w:w="900" w:type="pct"/>
            <w:shd w:val="solid" w:color="FFFFFF" w:fill="FFFFFF"/>
            <w:vAlign w:val="center"/>
          </w:tcPr>
          <w:p w14:paraId="000C7864"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CentWaveMaxGap</w:t>
            </w:r>
            <w:proofErr w:type="spellEnd"/>
          </w:p>
        </w:tc>
        <w:tc>
          <w:tcPr>
            <w:tcW w:w="500" w:type="pct"/>
            <w:shd w:val="solid" w:color="FFFFFF" w:fill="FFFFFF"/>
            <w:vAlign w:val="center"/>
          </w:tcPr>
          <w:p w14:paraId="7973576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58EC609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w:t>
            </w:r>
          </w:p>
        </w:tc>
        <w:tc>
          <w:tcPr>
            <w:tcW w:w="600" w:type="pct"/>
            <w:shd w:val="solid" w:color="FFFFFF" w:fill="FFFFFF"/>
            <w:vAlign w:val="center"/>
          </w:tcPr>
          <w:p w14:paraId="7F431AA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0 - 10</w:t>
            </w:r>
          </w:p>
        </w:tc>
        <w:tc>
          <w:tcPr>
            <w:tcW w:w="2500" w:type="pct"/>
            <w:shd w:val="solid" w:color="FFFFFF" w:fill="FFFFFF"/>
            <w:vAlign w:val="center"/>
          </w:tcPr>
          <w:p w14:paraId="4C62A501"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脊线追踪中允许的最大间隙（数据点数）</w:t>
            </w:r>
          </w:p>
        </w:tc>
      </w:tr>
    </w:tbl>
    <w:p w14:paraId="43C4B890" w14:textId="77777777" w:rsidR="00CE3836" w:rsidRPr="00712511" w:rsidRDefault="00CE3836">
      <w:pPr>
        <w:spacing w:after="120" w:line="360" w:lineRule="auto"/>
        <w:rPr>
          <w:rFonts w:ascii="微软雅黑" w:eastAsia="微软雅黑" w:hAnsi="微软雅黑"/>
        </w:rPr>
      </w:pPr>
    </w:p>
    <w:p w14:paraId="6CE95788"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CentWaveMinScale</w:t>
      </w:r>
      <w:proofErr w:type="spellEnd"/>
      <w:r w:rsidRPr="00712511">
        <w:rPr>
          <w:rFonts w:ascii="微软雅黑" w:eastAsia="微软雅黑" w:hAnsi="微软雅黑"/>
          <w:b/>
          <w:bCs/>
        </w:rPr>
        <w:t xml:space="preserve"> / </w:t>
      </w:r>
      <w:proofErr w:type="spellStart"/>
      <w:r w:rsidRPr="00712511">
        <w:rPr>
          <w:rFonts w:ascii="微软雅黑" w:eastAsia="微软雅黑" w:hAnsi="微软雅黑"/>
          <w:b/>
          <w:bCs/>
        </w:rPr>
        <w:t>CentWaveMaxScale</w:t>
      </w:r>
      <w:proofErr w:type="spellEnd"/>
      <w:r w:rsidRPr="00712511">
        <w:rPr>
          <w:rFonts w:ascii="微软雅黑" w:eastAsia="微软雅黑" w:hAnsi="微软雅黑"/>
          <w:b/>
          <w:bCs/>
        </w:rPr>
        <w:t>（</w:t>
      </w:r>
      <w:r w:rsidRPr="00712511">
        <w:rPr>
          <w:rFonts w:ascii="微软雅黑" w:eastAsia="微软雅黑" w:hAnsi="微软雅黑"/>
          <w:b/>
          <w:bCs/>
        </w:rPr>
        <w:t xml:space="preserve">CWT </w:t>
      </w:r>
      <w:r w:rsidRPr="00712511">
        <w:rPr>
          <w:rFonts w:ascii="微软雅黑" w:eastAsia="微软雅黑" w:hAnsi="微软雅黑"/>
          <w:b/>
          <w:bCs/>
        </w:rPr>
        <w:t>尺度范围）</w:t>
      </w:r>
    </w:p>
    <w:p w14:paraId="4ECFF9D6"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 xml:space="preserve">CWT </w:t>
      </w:r>
      <w:r w:rsidRPr="00712511">
        <w:rPr>
          <w:rFonts w:ascii="微软雅黑" w:eastAsia="微软雅黑" w:hAnsi="微软雅黑"/>
        </w:rPr>
        <w:t>的尺度（</w:t>
      </w:r>
      <w:r w:rsidRPr="00712511">
        <w:rPr>
          <w:rFonts w:ascii="微软雅黑" w:eastAsia="微软雅黑" w:hAnsi="微软雅黑"/>
        </w:rPr>
        <w:t>scale</w:t>
      </w:r>
      <w:r w:rsidRPr="00712511">
        <w:rPr>
          <w:rFonts w:ascii="微软雅黑" w:eastAsia="微软雅黑" w:hAnsi="微软雅黑"/>
        </w:rPr>
        <w:t>）与色谱峰的宽度直接相关。在数学上，墨西哥帽小波在尺度</w:t>
      </w:r>
      <w:r w:rsidRPr="00712511">
        <w:rPr>
          <w:rFonts w:ascii="微软雅黑" w:eastAsia="微软雅黑" w:hAnsi="微软雅黑"/>
        </w:rPr>
        <w:t xml:space="preserve"> a </w:t>
      </w:r>
      <w:r w:rsidRPr="00712511">
        <w:rPr>
          <w:rFonts w:ascii="微软雅黑" w:eastAsia="微软雅黑" w:hAnsi="微软雅黑"/>
        </w:rPr>
        <w:t>下对信号的卷积响应，在信号为宽度约</w:t>
      </w:r>
      <w:r w:rsidRPr="00712511">
        <w:rPr>
          <w:rFonts w:ascii="微软雅黑" w:eastAsia="微软雅黑" w:hAnsi="微软雅黑"/>
        </w:rPr>
        <w:t xml:space="preserve"> a </w:t>
      </w:r>
      <w:r w:rsidRPr="00712511">
        <w:rPr>
          <w:rFonts w:ascii="微软雅黑" w:eastAsia="微软雅黑" w:hAnsi="微软雅黑"/>
        </w:rPr>
        <w:t>的高斯峰时达到最大值。因此，</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对应于最窄可检测峰的半峰宽（以数据点数计），</w:t>
      </w:r>
      <w:proofErr w:type="spellStart"/>
      <w:r w:rsidRPr="00712511">
        <w:rPr>
          <w:rFonts w:ascii="微软雅黑" w:eastAsia="微软雅黑" w:hAnsi="微软雅黑"/>
        </w:rPr>
        <w:t>CentWaveMaxScale</w:t>
      </w:r>
      <w:proofErr w:type="spellEnd"/>
      <w:r w:rsidRPr="00712511">
        <w:rPr>
          <w:rFonts w:ascii="微软雅黑" w:eastAsia="微软雅黑" w:hAnsi="微软雅黑"/>
        </w:rPr>
        <w:t xml:space="preserve"> </w:t>
      </w:r>
      <w:r w:rsidRPr="00712511">
        <w:rPr>
          <w:rFonts w:ascii="微软雅黑" w:eastAsia="微软雅黑" w:hAnsi="微软雅黑"/>
        </w:rPr>
        <w:t>对应于最宽可检测峰的半峰宽。尺度范围决定了算法搜索峰宽度的范围，超出此范围的峰将不会被检测到。</w:t>
      </w:r>
    </w:p>
    <w:p w14:paraId="1BB06348"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尺度范围应覆盖目标代谢物峰的宽度分布。首先需要了</w:t>
      </w:r>
      <w:r w:rsidRPr="00712511">
        <w:rPr>
          <w:rFonts w:ascii="微软雅黑" w:eastAsia="微软雅黑" w:hAnsi="微软雅黑"/>
        </w:rPr>
        <w:t>解仪器在</w:t>
      </w:r>
      <w:proofErr w:type="gramStart"/>
      <w:r w:rsidRPr="00712511">
        <w:rPr>
          <w:rFonts w:ascii="微软雅黑" w:eastAsia="微软雅黑" w:hAnsi="微软雅黑"/>
        </w:rPr>
        <w:t>当前色</w:t>
      </w:r>
      <w:proofErr w:type="gramEnd"/>
      <w:r w:rsidRPr="00712511">
        <w:rPr>
          <w:rFonts w:ascii="微软雅黑" w:eastAsia="微软雅黑" w:hAnsi="微软雅黑"/>
        </w:rPr>
        <w:t>谱条件下产生的峰宽度范围。以采样间隔</w:t>
      </w:r>
      <w:r w:rsidRPr="00712511">
        <w:rPr>
          <w:rFonts w:ascii="微软雅黑" w:eastAsia="微软雅黑" w:hAnsi="微软雅黑"/>
        </w:rPr>
        <w:t xml:space="preserve"> dt </w:t>
      </w:r>
      <w:r w:rsidRPr="00712511">
        <w:rPr>
          <w:rFonts w:ascii="微软雅黑" w:eastAsia="微软雅黑" w:hAnsi="微软雅黑"/>
        </w:rPr>
        <w:t>秒为例，若最窄峰的</w:t>
      </w:r>
      <w:r w:rsidRPr="00712511">
        <w:rPr>
          <w:rFonts w:ascii="微软雅黑" w:eastAsia="微软雅黑" w:hAnsi="微软雅黑"/>
        </w:rPr>
        <w:t xml:space="preserve"> FWHM </w:t>
      </w:r>
      <w:r w:rsidRPr="00712511">
        <w:rPr>
          <w:rFonts w:ascii="微软雅黑" w:eastAsia="微软雅黑" w:hAnsi="微软雅黑"/>
        </w:rPr>
        <w:t>约为</w:t>
      </w:r>
      <w:r w:rsidRPr="00712511">
        <w:rPr>
          <w:rFonts w:ascii="微软雅黑" w:eastAsia="微软雅黑" w:hAnsi="微软雅黑"/>
        </w:rPr>
        <w:t xml:space="preserve"> </w:t>
      </w:r>
      <w:proofErr w:type="spellStart"/>
      <w:r w:rsidRPr="00712511">
        <w:rPr>
          <w:rFonts w:ascii="微软雅黑" w:eastAsia="微软雅黑" w:hAnsi="微软雅黑"/>
        </w:rPr>
        <w:t>W_min</w:t>
      </w:r>
      <w:proofErr w:type="spellEnd"/>
      <w:r w:rsidRPr="00712511">
        <w:rPr>
          <w:rFonts w:ascii="微软雅黑" w:eastAsia="微软雅黑" w:hAnsi="微软雅黑"/>
        </w:rPr>
        <w:t xml:space="preserve"> </w:t>
      </w:r>
      <w:r w:rsidRPr="00712511">
        <w:rPr>
          <w:rFonts w:ascii="微软雅黑" w:eastAsia="微软雅黑" w:hAnsi="微软雅黑"/>
        </w:rPr>
        <w:t>秒，最宽峰的</w:t>
      </w:r>
      <w:r w:rsidRPr="00712511">
        <w:rPr>
          <w:rFonts w:ascii="微软雅黑" w:eastAsia="微软雅黑" w:hAnsi="微软雅黑"/>
        </w:rPr>
        <w:t xml:space="preserve"> FWHM </w:t>
      </w:r>
      <w:r w:rsidRPr="00712511">
        <w:rPr>
          <w:rFonts w:ascii="微软雅黑" w:eastAsia="微软雅黑" w:hAnsi="微软雅黑"/>
        </w:rPr>
        <w:t>约为</w:t>
      </w:r>
      <w:r w:rsidRPr="00712511">
        <w:rPr>
          <w:rFonts w:ascii="微软雅黑" w:eastAsia="微软雅黑" w:hAnsi="微软雅黑"/>
        </w:rPr>
        <w:t xml:space="preserve"> </w:t>
      </w:r>
      <w:proofErr w:type="spellStart"/>
      <w:r w:rsidRPr="00712511">
        <w:rPr>
          <w:rFonts w:ascii="微软雅黑" w:eastAsia="微软雅黑" w:hAnsi="微软雅黑"/>
        </w:rPr>
        <w:t>W_max</w:t>
      </w:r>
      <w:proofErr w:type="spellEnd"/>
      <w:r w:rsidRPr="00712511">
        <w:rPr>
          <w:rFonts w:ascii="微软雅黑" w:eastAsia="微软雅黑" w:hAnsi="微软雅黑"/>
        </w:rPr>
        <w:t xml:space="preserve"> </w:t>
      </w:r>
      <w:r w:rsidRPr="00712511">
        <w:rPr>
          <w:rFonts w:ascii="微软雅黑" w:eastAsia="微软雅黑" w:hAnsi="微软雅黑"/>
        </w:rPr>
        <w:t>秒，则</w:t>
      </w:r>
      <w:r w:rsidRPr="00712511">
        <w:rPr>
          <w:rFonts w:ascii="微软雅黑" w:eastAsia="微软雅黑" w:hAnsi="微软雅黑"/>
        </w:rPr>
        <w:t xml:space="preserve"> </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应设为</w:t>
      </w:r>
      <w:r w:rsidRPr="00712511">
        <w:rPr>
          <w:rFonts w:ascii="微软雅黑" w:eastAsia="微软雅黑" w:hAnsi="微软雅黑"/>
        </w:rPr>
        <w:t xml:space="preserve"> floor(</w:t>
      </w:r>
      <w:proofErr w:type="spellStart"/>
      <w:r w:rsidRPr="00712511">
        <w:rPr>
          <w:rFonts w:ascii="微软雅黑" w:eastAsia="微软雅黑" w:hAnsi="微软雅黑"/>
        </w:rPr>
        <w:t>W_min</w:t>
      </w:r>
      <w:proofErr w:type="spellEnd"/>
      <w:r w:rsidRPr="00712511">
        <w:rPr>
          <w:rFonts w:ascii="微软雅黑" w:eastAsia="微软雅黑" w:hAnsi="微软雅黑"/>
        </w:rPr>
        <w:t xml:space="preserve"> / (2.355 * dt))</w:t>
      </w:r>
      <w:r w:rsidRPr="00712511">
        <w:rPr>
          <w:rFonts w:ascii="微软雅黑" w:eastAsia="微软雅黑" w:hAnsi="微软雅黑"/>
        </w:rPr>
        <w:t>，</w:t>
      </w:r>
      <w:proofErr w:type="spellStart"/>
      <w:r w:rsidRPr="00712511">
        <w:rPr>
          <w:rFonts w:ascii="微软雅黑" w:eastAsia="微软雅黑" w:hAnsi="微软雅黑"/>
        </w:rPr>
        <w:t>CentWaveMaxScale</w:t>
      </w:r>
      <w:proofErr w:type="spellEnd"/>
      <w:r w:rsidRPr="00712511">
        <w:rPr>
          <w:rFonts w:ascii="微软雅黑" w:eastAsia="微软雅黑" w:hAnsi="微软雅黑"/>
        </w:rPr>
        <w:t xml:space="preserve"> </w:t>
      </w:r>
      <w:r w:rsidRPr="00712511">
        <w:rPr>
          <w:rFonts w:ascii="微软雅黑" w:eastAsia="微软雅黑" w:hAnsi="微软雅黑"/>
        </w:rPr>
        <w:t>应设为</w:t>
      </w:r>
      <w:r w:rsidRPr="00712511">
        <w:rPr>
          <w:rFonts w:ascii="微软雅黑" w:eastAsia="微软雅黑" w:hAnsi="微软雅黑"/>
        </w:rPr>
        <w:t xml:space="preserve"> ceil(</w:t>
      </w:r>
      <w:proofErr w:type="spellStart"/>
      <w:r w:rsidRPr="00712511">
        <w:rPr>
          <w:rFonts w:ascii="微软雅黑" w:eastAsia="微软雅黑" w:hAnsi="微软雅黑"/>
        </w:rPr>
        <w:t>W_max</w:t>
      </w:r>
      <w:proofErr w:type="spellEnd"/>
      <w:r w:rsidRPr="00712511">
        <w:rPr>
          <w:rFonts w:ascii="微软雅黑" w:eastAsia="微软雅黑" w:hAnsi="微软雅黑"/>
        </w:rPr>
        <w:t xml:space="preserve"> / (2.355 * dt))</w:t>
      </w:r>
      <w:r w:rsidRPr="00712511">
        <w:rPr>
          <w:rFonts w:ascii="微软雅黑" w:eastAsia="微软雅黑" w:hAnsi="微软雅黑"/>
        </w:rPr>
        <w:t>。其中</w:t>
      </w:r>
      <w:r w:rsidRPr="00712511">
        <w:rPr>
          <w:rFonts w:ascii="微软雅黑" w:eastAsia="微软雅黑" w:hAnsi="微软雅黑"/>
        </w:rPr>
        <w:t xml:space="preserve"> 2.355 </w:t>
      </w:r>
      <w:r w:rsidRPr="00712511">
        <w:rPr>
          <w:rFonts w:ascii="微软雅黑" w:eastAsia="微软雅黑" w:hAnsi="微软雅黑"/>
        </w:rPr>
        <w:t>是</w:t>
      </w:r>
      <w:r w:rsidRPr="00712511">
        <w:rPr>
          <w:rFonts w:ascii="微软雅黑" w:eastAsia="微软雅黑" w:hAnsi="微软雅黑"/>
        </w:rPr>
        <w:t xml:space="preserve"> FWHM </w:t>
      </w:r>
      <w:r w:rsidRPr="00712511">
        <w:rPr>
          <w:rFonts w:ascii="微软雅黑" w:eastAsia="微软雅黑" w:hAnsi="微软雅黑"/>
        </w:rPr>
        <w:t>与高斯标准差</w:t>
      </w:r>
      <w:r w:rsidRPr="00712511">
        <w:rPr>
          <w:rFonts w:ascii="微软雅黑" w:eastAsia="微软雅黑" w:hAnsi="微软雅黑"/>
        </w:rPr>
        <w:t xml:space="preserve"> sigma </w:t>
      </w:r>
      <w:r w:rsidRPr="00712511">
        <w:rPr>
          <w:rFonts w:ascii="微软雅黑" w:eastAsia="微软雅黑" w:hAnsi="微软雅黑"/>
        </w:rPr>
        <w:t>的换算因子（</w:t>
      </w:r>
      <w:r w:rsidRPr="00712511">
        <w:rPr>
          <w:rFonts w:ascii="微软雅黑" w:eastAsia="微软雅黑" w:hAnsi="微软雅黑"/>
        </w:rPr>
        <w:t>FWHM = 2.355 * sigma</w:t>
      </w:r>
      <w:r w:rsidRPr="00712511">
        <w:rPr>
          <w:rFonts w:ascii="微软雅黑" w:eastAsia="微软雅黑" w:hAnsi="微软雅黑"/>
        </w:rPr>
        <w:t>）。例如，采样间隔</w:t>
      </w:r>
      <w:r w:rsidRPr="00712511">
        <w:rPr>
          <w:rFonts w:ascii="微软雅黑" w:eastAsia="微软雅黑" w:hAnsi="微软雅黑"/>
        </w:rPr>
        <w:t xml:space="preserve"> 0.2 </w:t>
      </w:r>
      <w:r w:rsidRPr="00712511">
        <w:rPr>
          <w:rFonts w:ascii="微软雅黑" w:eastAsia="微软雅黑" w:hAnsi="微软雅黑"/>
        </w:rPr>
        <w:t>秒，最窄峰</w:t>
      </w:r>
      <w:r w:rsidRPr="00712511">
        <w:rPr>
          <w:rFonts w:ascii="微软雅黑" w:eastAsia="微软雅黑" w:hAnsi="微软雅黑"/>
        </w:rPr>
        <w:t xml:space="preserve"> FWHM =</w:t>
      </w:r>
      <w:r w:rsidRPr="00712511">
        <w:rPr>
          <w:rFonts w:ascii="微软雅黑" w:eastAsia="微软雅黑" w:hAnsi="微软雅黑"/>
        </w:rPr>
        <w:t xml:space="preserve"> 5 </w:t>
      </w:r>
      <w:r w:rsidRPr="00712511">
        <w:rPr>
          <w:rFonts w:ascii="微软雅黑" w:eastAsia="微软雅黑" w:hAnsi="微软雅黑"/>
        </w:rPr>
        <w:t>秒，最宽峰</w:t>
      </w:r>
      <w:r w:rsidRPr="00712511">
        <w:rPr>
          <w:rFonts w:ascii="微软雅黑" w:eastAsia="微软雅黑" w:hAnsi="微软雅黑"/>
        </w:rPr>
        <w:t xml:space="preserve"> FWHM = 30 </w:t>
      </w:r>
      <w:r w:rsidRPr="00712511">
        <w:rPr>
          <w:rFonts w:ascii="微软雅黑" w:eastAsia="微软雅黑" w:hAnsi="微软雅黑"/>
        </w:rPr>
        <w:t>秒，则</w:t>
      </w:r>
      <w:r w:rsidRPr="00712511">
        <w:rPr>
          <w:rFonts w:ascii="微软雅黑" w:eastAsia="微软雅黑" w:hAnsi="微软雅黑"/>
        </w:rPr>
        <w:t xml:space="preserve"> </w:t>
      </w:r>
      <w:proofErr w:type="spellStart"/>
      <w:r w:rsidRPr="00712511">
        <w:rPr>
          <w:rFonts w:ascii="微软雅黑" w:eastAsia="微软雅黑" w:hAnsi="微软雅黑"/>
        </w:rPr>
        <w:t>MinScale</w:t>
      </w:r>
      <w:proofErr w:type="spellEnd"/>
      <w:r w:rsidRPr="00712511">
        <w:rPr>
          <w:rFonts w:ascii="微软雅黑" w:eastAsia="微软雅黑" w:hAnsi="微软雅黑"/>
        </w:rPr>
        <w:t xml:space="preserve"> = floor(5 / (2.355 * 0.2)) = 10</w:t>
      </w:r>
      <w:r w:rsidRPr="00712511">
        <w:rPr>
          <w:rFonts w:ascii="微软雅黑" w:eastAsia="微软雅黑" w:hAnsi="微软雅黑"/>
        </w:rPr>
        <w:t>，</w:t>
      </w:r>
      <w:proofErr w:type="spellStart"/>
      <w:r w:rsidRPr="00712511">
        <w:rPr>
          <w:rFonts w:ascii="微软雅黑" w:eastAsia="微软雅黑" w:hAnsi="微软雅黑"/>
        </w:rPr>
        <w:t>MaxScale</w:t>
      </w:r>
      <w:proofErr w:type="spellEnd"/>
      <w:r w:rsidRPr="00712511">
        <w:rPr>
          <w:rFonts w:ascii="微软雅黑" w:eastAsia="微软雅黑" w:hAnsi="微软雅黑"/>
        </w:rPr>
        <w:t xml:space="preserve"> = ceil(30 / (2.355 * 0.2)) = 64</w:t>
      </w:r>
      <w:r w:rsidRPr="00712511">
        <w:rPr>
          <w:rFonts w:ascii="微软雅黑" w:eastAsia="微软雅黑" w:hAnsi="微软雅黑"/>
        </w:rPr>
        <w:t>。</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不宜设得太小（如</w:t>
      </w:r>
      <w:r w:rsidRPr="00712511">
        <w:rPr>
          <w:rFonts w:ascii="微软雅黑" w:eastAsia="微软雅黑" w:hAnsi="微软雅黑"/>
        </w:rPr>
        <w:t xml:space="preserve"> 1-2</w:t>
      </w:r>
      <w:r w:rsidRPr="00712511">
        <w:rPr>
          <w:rFonts w:ascii="微软雅黑" w:eastAsia="微软雅黑" w:hAnsi="微软雅黑"/>
        </w:rPr>
        <w:t>），因为极小尺度下噪声也会产生强响应，导致假阳性增加；</w:t>
      </w:r>
      <w:proofErr w:type="spellStart"/>
      <w:r w:rsidRPr="00712511">
        <w:rPr>
          <w:rFonts w:ascii="微软雅黑" w:eastAsia="微软雅黑" w:hAnsi="微软雅黑"/>
        </w:rPr>
        <w:t>CentWaveMaxScale</w:t>
      </w:r>
      <w:proofErr w:type="spellEnd"/>
      <w:r w:rsidRPr="00712511">
        <w:rPr>
          <w:rFonts w:ascii="微软雅黑" w:eastAsia="微软雅黑" w:hAnsi="微软雅黑"/>
        </w:rPr>
        <w:t xml:space="preserve"> </w:t>
      </w:r>
      <w:r w:rsidRPr="00712511">
        <w:rPr>
          <w:rFonts w:ascii="微软雅黑" w:eastAsia="微软雅黑" w:hAnsi="微软雅黑"/>
        </w:rPr>
        <w:t>不宜设得太大，否则计算量会显著增加。</w:t>
      </w:r>
    </w:p>
    <w:p w14:paraId="58DD8125"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CentWaveScaleStep</w:t>
      </w:r>
      <w:proofErr w:type="spellEnd"/>
      <w:r w:rsidRPr="00712511">
        <w:rPr>
          <w:rFonts w:ascii="微软雅黑" w:eastAsia="微软雅黑" w:hAnsi="微软雅黑"/>
          <w:b/>
          <w:bCs/>
        </w:rPr>
        <w:t>（</w:t>
      </w:r>
      <w:r w:rsidRPr="00712511">
        <w:rPr>
          <w:rFonts w:ascii="微软雅黑" w:eastAsia="微软雅黑" w:hAnsi="微软雅黑"/>
          <w:b/>
          <w:bCs/>
        </w:rPr>
        <w:t xml:space="preserve">CWT </w:t>
      </w:r>
      <w:r w:rsidRPr="00712511">
        <w:rPr>
          <w:rFonts w:ascii="微软雅黑" w:eastAsia="微软雅黑" w:hAnsi="微软雅黑"/>
          <w:b/>
          <w:bCs/>
        </w:rPr>
        <w:t>尺度步进）</w:t>
      </w:r>
    </w:p>
    <w:p w14:paraId="44B046ED"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lastRenderedPageBreak/>
        <w:t>该参数控制</w:t>
      </w:r>
      <w:r w:rsidRPr="00712511">
        <w:rPr>
          <w:rFonts w:ascii="微软雅黑" w:eastAsia="微软雅黑" w:hAnsi="微软雅黑"/>
        </w:rPr>
        <w:t xml:space="preserve"> CWT </w:t>
      </w:r>
      <w:r w:rsidRPr="00712511">
        <w:rPr>
          <w:rFonts w:ascii="微软雅黑" w:eastAsia="微软雅黑" w:hAnsi="微软雅黑"/>
        </w:rPr>
        <w:t>分析中尺度递增的步长。步长为</w:t>
      </w:r>
      <w:r w:rsidRPr="00712511">
        <w:rPr>
          <w:rFonts w:ascii="微软雅黑" w:eastAsia="微软雅黑" w:hAnsi="微软雅黑"/>
        </w:rPr>
        <w:t xml:space="preserve"> 1 </w:t>
      </w:r>
      <w:r w:rsidRPr="00712511">
        <w:rPr>
          <w:rFonts w:ascii="微软雅黑" w:eastAsia="微软雅黑" w:hAnsi="微软雅黑"/>
        </w:rPr>
        <w:t>表示每个</w:t>
      </w:r>
      <w:r w:rsidRPr="00712511">
        <w:rPr>
          <w:rFonts w:ascii="微软雅黑" w:eastAsia="微软雅黑" w:hAnsi="微软雅黑"/>
        </w:rPr>
        <w:t>整数尺度都进行卷积计算，提供最精细的尺度分辨率；步长增大则跳过部分尺度，减少</w:t>
      </w:r>
      <w:proofErr w:type="gramStart"/>
      <w:r w:rsidRPr="00712511">
        <w:rPr>
          <w:rFonts w:ascii="微软雅黑" w:eastAsia="微软雅黑" w:hAnsi="微软雅黑"/>
        </w:rPr>
        <w:t>计算量但降低</w:t>
      </w:r>
      <w:proofErr w:type="gramEnd"/>
      <w:r w:rsidRPr="00712511">
        <w:rPr>
          <w:rFonts w:ascii="微软雅黑" w:eastAsia="微软雅黑" w:hAnsi="微软雅黑"/>
        </w:rPr>
        <w:t>尺度分辨率。在大多数情况下，步长为</w:t>
      </w:r>
      <w:r w:rsidRPr="00712511">
        <w:rPr>
          <w:rFonts w:ascii="微软雅黑" w:eastAsia="微软雅黑" w:hAnsi="微软雅黑"/>
        </w:rPr>
        <w:t xml:space="preserve"> 1 </w:t>
      </w:r>
      <w:r w:rsidRPr="00712511">
        <w:rPr>
          <w:rFonts w:ascii="微软雅黑" w:eastAsia="微软雅黑" w:hAnsi="微软雅黑"/>
        </w:rPr>
        <w:t>即可满足需求，因为</w:t>
      </w:r>
      <w:r w:rsidRPr="00712511">
        <w:rPr>
          <w:rFonts w:ascii="微软雅黑" w:eastAsia="微软雅黑" w:hAnsi="微软雅黑"/>
        </w:rPr>
        <w:t xml:space="preserve"> CWT </w:t>
      </w:r>
      <w:r w:rsidRPr="00712511">
        <w:rPr>
          <w:rFonts w:ascii="微软雅黑" w:eastAsia="微软雅黑" w:hAnsi="微软雅黑"/>
        </w:rPr>
        <w:t>的计算效率通常不是瓶颈。</w:t>
      </w:r>
    </w:p>
    <w:p w14:paraId="399DCDD0"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当尺度范围较大（如</w:t>
      </w:r>
      <w:r w:rsidRPr="00712511">
        <w:rPr>
          <w:rFonts w:ascii="微软雅黑" w:eastAsia="微软雅黑" w:hAnsi="微软雅黑"/>
        </w:rPr>
        <w:t xml:space="preserve"> </w:t>
      </w:r>
      <w:proofErr w:type="spellStart"/>
      <w:r w:rsidRPr="00712511">
        <w:rPr>
          <w:rFonts w:ascii="微软雅黑" w:eastAsia="微软雅黑" w:hAnsi="微软雅黑"/>
        </w:rPr>
        <w:t>MaxScale</w:t>
      </w:r>
      <w:proofErr w:type="spellEnd"/>
      <w:r w:rsidRPr="00712511">
        <w:rPr>
          <w:rFonts w:ascii="微软雅黑" w:eastAsia="微软雅黑" w:hAnsi="微软雅黑"/>
        </w:rPr>
        <w:t xml:space="preserve"> &gt; 50</w:t>
      </w:r>
      <w:r w:rsidRPr="00712511">
        <w:rPr>
          <w:rFonts w:ascii="微软雅黑" w:eastAsia="微软雅黑" w:hAnsi="微软雅黑"/>
        </w:rPr>
        <w:t>）且计算时间成为关注点时，可增大步长至</w:t>
      </w:r>
      <w:r w:rsidRPr="00712511">
        <w:rPr>
          <w:rFonts w:ascii="微软雅黑" w:eastAsia="微软雅黑" w:hAnsi="微软雅黑"/>
        </w:rPr>
        <w:t xml:space="preserve"> 2-3 </w:t>
      </w:r>
      <w:r w:rsidRPr="00712511">
        <w:rPr>
          <w:rFonts w:ascii="微软雅黑" w:eastAsia="微软雅黑" w:hAnsi="微软雅黑"/>
        </w:rPr>
        <w:t>以加速计算。步长增大可能导致某些峰在最优尺度之间被遗漏，但在实际应用中这种影响通常很小，</w:t>
      </w:r>
      <w:proofErr w:type="gramStart"/>
      <w:r w:rsidRPr="00712511">
        <w:rPr>
          <w:rFonts w:ascii="微软雅黑" w:eastAsia="微软雅黑" w:hAnsi="微软雅黑"/>
        </w:rPr>
        <w:t>因为峰</w:t>
      </w:r>
      <w:proofErr w:type="gramEnd"/>
      <w:r w:rsidRPr="00712511">
        <w:rPr>
          <w:rFonts w:ascii="微软雅黑" w:eastAsia="微软雅黑" w:hAnsi="微软雅黑"/>
        </w:rPr>
        <w:t>在相邻尺度上的响应是连续的。建议在初次分析时使用步长</w:t>
      </w:r>
      <w:r w:rsidRPr="00712511">
        <w:rPr>
          <w:rFonts w:ascii="微软雅黑" w:eastAsia="微软雅黑" w:hAnsi="微软雅黑"/>
        </w:rPr>
        <w:t xml:space="preserve"> 1 </w:t>
      </w:r>
      <w:r w:rsidRPr="00712511">
        <w:rPr>
          <w:rFonts w:ascii="微软雅黑" w:eastAsia="微软雅黑" w:hAnsi="微软雅黑"/>
        </w:rPr>
        <w:t>获取最佳结果，在批量处理时若计算时间过长可尝试步长</w:t>
      </w:r>
      <w:r w:rsidRPr="00712511">
        <w:rPr>
          <w:rFonts w:ascii="微软雅黑" w:eastAsia="微软雅黑" w:hAnsi="微软雅黑"/>
        </w:rPr>
        <w:t xml:space="preserve"> 2</w:t>
      </w:r>
      <w:r w:rsidRPr="00712511">
        <w:rPr>
          <w:rFonts w:ascii="微软雅黑" w:eastAsia="微软雅黑" w:hAnsi="微软雅黑"/>
        </w:rPr>
        <w:t>。</w:t>
      </w:r>
    </w:p>
    <w:p w14:paraId="75ED64A0"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CentWaveMaxGap</w:t>
      </w:r>
      <w:proofErr w:type="spellEnd"/>
      <w:r w:rsidRPr="00712511">
        <w:rPr>
          <w:rFonts w:ascii="微软雅黑" w:eastAsia="微软雅黑" w:hAnsi="微软雅黑"/>
          <w:b/>
          <w:bCs/>
        </w:rPr>
        <w:t>（脊线最大间隙）</w:t>
      </w:r>
    </w:p>
    <w:p w14:paraId="2F3A3394"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在</w:t>
      </w:r>
      <w:r w:rsidRPr="00712511">
        <w:rPr>
          <w:rFonts w:ascii="微软雅黑" w:eastAsia="微软雅黑" w:hAnsi="微软雅黑"/>
        </w:rPr>
        <w:t xml:space="preserve"> CWT </w:t>
      </w:r>
      <w:r w:rsidRPr="00712511">
        <w:rPr>
          <w:rFonts w:ascii="微软雅黑" w:eastAsia="微软雅黑" w:hAnsi="微软雅黑"/>
        </w:rPr>
        <w:t>系数矩阵中追踪脊线时，脊线可能在某些尺度上出现中断（局部极大值消失），这通常是由</w:t>
      </w:r>
      <w:proofErr w:type="gramStart"/>
      <w:r w:rsidRPr="00712511">
        <w:rPr>
          <w:rFonts w:ascii="微软雅黑" w:eastAsia="微软雅黑" w:hAnsi="微软雅黑"/>
        </w:rPr>
        <w:t>噪声干扰或峰形</w:t>
      </w:r>
      <w:proofErr w:type="gramEnd"/>
      <w:r w:rsidRPr="00712511">
        <w:rPr>
          <w:rFonts w:ascii="微软雅黑" w:eastAsia="微软雅黑" w:hAnsi="微软雅黑"/>
        </w:rPr>
        <w:t>偏离理想高斯形状引起的。</w:t>
      </w:r>
      <w:proofErr w:type="spellStart"/>
      <w:r w:rsidRPr="00712511">
        <w:rPr>
          <w:rFonts w:ascii="微软雅黑" w:eastAsia="微软雅黑" w:hAnsi="微软雅黑"/>
        </w:rPr>
        <w:t>CentWaveMaxGap</w:t>
      </w:r>
      <w:proofErr w:type="spellEnd"/>
      <w:r w:rsidRPr="00712511">
        <w:rPr>
          <w:rFonts w:ascii="微软雅黑" w:eastAsia="微软雅黑" w:hAnsi="微软雅黑"/>
        </w:rPr>
        <w:t xml:space="preserve"> </w:t>
      </w:r>
      <w:r w:rsidRPr="00712511">
        <w:rPr>
          <w:rFonts w:ascii="微软雅黑" w:eastAsia="微软雅黑" w:hAnsi="微软雅黑"/>
        </w:rPr>
        <w:t>允许脊线在追踪过程中跨过最多</w:t>
      </w:r>
      <w:r w:rsidRPr="00712511">
        <w:rPr>
          <w:rFonts w:ascii="微软雅黑" w:eastAsia="微软雅黑" w:hAnsi="微软雅黑"/>
        </w:rPr>
        <w:t xml:space="preserve"> </w:t>
      </w:r>
      <w:proofErr w:type="spellStart"/>
      <w:r w:rsidRPr="00712511">
        <w:rPr>
          <w:rFonts w:ascii="微软雅黑" w:eastAsia="微软雅黑" w:hAnsi="微软雅黑"/>
        </w:rPr>
        <w:t>CentWaveMaxGap</w:t>
      </w:r>
      <w:proofErr w:type="spellEnd"/>
      <w:r w:rsidRPr="00712511">
        <w:rPr>
          <w:rFonts w:ascii="微软雅黑" w:eastAsia="微软雅黑" w:hAnsi="微软雅黑"/>
        </w:rPr>
        <w:t xml:space="preserve"> </w:t>
      </w:r>
      <w:proofErr w:type="gramStart"/>
      <w:r w:rsidRPr="00712511">
        <w:rPr>
          <w:rFonts w:ascii="微软雅黑" w:eastAsia="微软雅黑" w:hAnsi="微软雅黑"/>
        </w:rPr>
        <w:t>个</w:t>
      </w:r>
      <w:proofErr w:type="gramEnd"/>
      <w:r w:rsidRPr="00712511">
        <w:rPr>
          <w:rFonts w:ascii="微软雅黑" w:eastAsia="微软雅黑" w:hAnsi="微软雅黑"/>
        </w:rPr>
        <w:t>连续尺度的间隙，继续向上或向下追踪，从而提高对非</w:t>
      </w:r>
      <w:proofErr w:type="gramStart"/>
      <w:r w:rsidRPr="00712511">
        <w:rPr>
          <w:rFonts w:ascii="微软雅黑" w:eastAsia="微软雅黑" w:hAnsi="微软雅黑"/>
        </w:rPr>
        <w:t>理想峰</w:t>
      </w:r>
      <w:proofErr w:type="gramEnd"/>
      <w:r w:rsidRPr="00712511">
        <w:rPr>
          <w:rFonts w:ascii="微软雅黑" w:eastAsia="微软雅黑" w:hAnsi="微软雅黑"/>
        </w:rPr>
        <w:t>形的检测能力。</w:t>
      </w:r>
    </w:p>
    <w:p w14:paraId="66D98C81"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对于高质量数据（低噪声、峰形规则），</w:t>
      </w:r>
      <w:proofErr w:type="spellStart"/>
      <w:r w:rsidRPr="00712511">
        <w:rPr>
          <w:rFonts w:ascii="微软雅黑" w:eastAsia="微软雅黑" w:hAnsi="微软雅黑"/>
        </w:rPr>
        <w:t>MaxGap</w:t>
      </w:r>
      <w:proofErr w:type="spellEnd"/>
      <w:r w:rsidRPr="00712511">
        <w:rPr>
          <w:rFonts w:ascii="微软雅黑" w:eastAsia="微软雅黑" w:hAnsi="微软雅黑"/>
        </w:rPr>
        <w:t xml:space="preserve"> = 0-1 </w:t>
      </w:r>
      <w:r w:rsidRPr="00712511">
        <w:rPr>
          <w:rFonts w:ascii="微软雅黑" w:eastAsia="微软雅黑" w:hAnsi="微软雅黑"/>
        </w:rPr>
        <w:t>即可；对于噪声较大的</w:t>
      </w:r>
      <w:proofErr w:type="gramStart"/>
      <w:r w:rsidRPr="00712511">
        <w:rPr>
          <w:rFonts w:ascii="微软雅黑" w:eastAsia="微软雅黑" w:hAnsi="微软雅黑"/>
        </w:rPr>
        <w:t>数据或峰形</w:t>
      </w:r>
      <w:proofErr w:type="gramEnd"/>
      <w:r w:rsidRPr="00712511">
        <w:rPr>
          <w:rFonts w:ascii="微软雅黑" w:eastAsia="微软雅黑" w:hAnsi="微软雅黑"/>
        </w:rPr>
        <w:t>不规则的数据（如拖尾峰、前伸峰），可增大至</w:t>
      </w:r>
      <w:r w:rsidRPr="00712511">
        <w:rPr>
          <w:rFonts w:ascii="微软雅黑" w:eastAsia="微软雅黑" w:hAnsi="微软雅黑"/>
        </w:rPr>
        <w:t xml:space="preserve"> 2-4 </w:t>
      </w:r>
      <w:r w:rsidRPr="00712511">
        <w:rPr>
          <w:rFonts w:ascii="微软雅黑" w:eastAsia="微软雅黑" w:hAnsi="微软雅黑"/>
        </w:rPr>
        <w:t>以提高检测率。但</w:t>
      </w:r>
      <w:r w:rsidRPr="00712511">
        <w:rPr>
          <w:rFonts w:ascii="微软雅黑" w:eastAsia="微软雅黑" w:hAnsi="微软雅黑"/>
        </w:rPr>
        <w:t xml:space="preserve"> </w:t>
      </w:r>
      <w:proofErr w:type="spellStart"/>
      <w:r w:rsidRPr="00712511">
        <w:rPr>
          <w:rFonts w:ascii="微软雅黑" w:eastAsia="微软雅黑" w:hAnsi="微软雅黑"/>
        </w:rPr>
        <w:t>M</w:t>
      </w:r>
      <w:r w:rsidRPr="00712511">
        <w:rPr>
          <w:rFonts w:ascii="微软雅黑" w:eastAsia="微软雅黑" w:hAnsi="微软雅黑"/>
        </w:rPr>
        <w:t>axGap</w:t>
      </w:r>
      <w:proofErr w:type="spellEnd"/>
      <w:r w:rsidRPr="00712511">
        <w:rPr>
          <w:rFonts w:ascii="微软雅黑" w:eastAsia="微软雅黑" w:hAnsi="微软雅黑"/>
        </w:rPr>
        <w:t xml:space="preserve"> </w:t>
      </w:r>
      <w:r w:rsidRPr="00712511">
        <w:rPr>
          <w:rFonts w:ascii="微软雅黑" w:eastAsia="微软雅黑" w:hAnsi="微软雅黑"/>
        </w:rPr>
        <w:t>不宜过大（</w:t>
      </w:r>
      <w:r w:rsidRPr="00712511">
        <w:rPr>
          <w:rFonts w:ascii="微软雅黑" w:eastAsia="微软雅黑" w:hAnsi="微软雅黑"/>
        </w:rPr>
        <w:t>&gt; 5</w:t>
      </w:r>
      <w:r w:rsidRPr="00712511">
        <w:rPr>
          <w:rFonts w:ascii="微软雅黑" w:eastAsia="微软雅黑" w:hAnsi="微软雅黑"/>
        </w:rPr>
        <w:t>），否则可能将不相关的信号片段连接为虚假脊线，导致假阳性。在多算法组合模式下，</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的</w:t>
      </w:r>
      <w:r w:rsidRPr="00712511">
        <w:rPr>
          <w:rFonts w:ascii="微软雅黑" w:eastAsia="微软雅黑" w:hAnsi="微软雅黑"/>
        </w:rPr>
        <w:t xml:space="preserve"> </w:t>
      </w:r>
      <w:proofErr w:type="spellStart"/>
      <w:r w:rsidRPr="00712511">
        <w:rPr>
          <w:rFonts w:ascii="微软雅黑" w:eastAsia="微软雅黑" w:hAnsi="微软雅黑"/>
        </w:rPr>
        <w:t>MaxGap</w:t>
      </w:r>
      <w:proofErr w:type="spellEnd"/>
      <w:r w:rsidRPr="00712511">
        <w:rPr>
          <w:rFonts w:ascii="微软雅黑" w:eastAsia="微软雅黑" w:hAnsi="微软雅黑"/>
        </w:rPr>
        <w:t xml:space="preserve"> </w:t>
      </w:r>
      <w:r w:rsidRPr="00712511">
        <w:rPr>
          <w:rFonts w:ascii="微软雅黑" w:eastAsia="微软雅黑" w:hAnsi="微软雅黑"/>
        </w:rPr>
        <w:t>可适当增大，因为其他算法的投票结果有助于过滤假阳性。</w:t>
      </w:r>
    </w:p>
    <w:p w14:paraId="42F0259A" w14:textId="77777777" w:rsidR="00CE3836" w:rsidRPr="00712511" w:rsidRDefault="00892D4A">
      <w:pPr>
        <w:pStyle w:val="Heading2"/>
        <w:spacing w:before="300" w:after="200"/>
        <w:rPr>
          <w:rFonts w:ascii="微软雅黑" w:eastAsia="微软雅黑" w:hAnsi="微软雅黑"/>
        </w:rPr>
      </w:pPr>
      <w:bookmarkStart w:id="6" w:name="_Toc232000354"/>
      <w:r w:rsidRPr="00712511">
        <w:rPr>
          <w:rFonts w:ascii="微软雅黑" w:eastAsia="微软雅黑" w:hAnsi="微软雅黑"/>
        </w:rPr>
        <w:t xml:space="preserve">3.3 </w:t>
      </w:r>
      <w:proofErr w:type="spellStart"/>
      <w:r w:rsidRPr="00712511">
        <w:rPr>
          <w:rFonts w:ascii="微软雅黑" w:eastAsia="微软雅黑" w:hAnsi="微软雅黑"/>
        </w:rPr>
        <w:t>MatchedFilter</w:t>
      </w:r>
      <w:proofErr w:type="spellEnd"/>
      <w:r w:rsidRPr="00712511">
        <w:rPr>
          <w:rFonts w:ascii="微软雅黑" w:eastAsia="微软雅黑" w:hAnsi="微软雅黑"/>
        </w:rPr>
        <w:t xml:space="preserve"> </w:t>
      </w:r>
      <w:r w:rsidRPr="00712511">
        <w:rPr>
          <w:rFonts w:ascii="微软雅黑" w:eastAsia="微软雅黑" w:hAnsi="微软雅黑"/>
        </w:rPr>
        <w:t>算法专项参数</w:t>
      </w:r>
      <w:bookmarkEnd w:id="6"/>
    </w:p>
    <w:p w14:paraId="11DF5EA3"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rPr>
        <w:t>MatchedFilter</w:t>
      </w:r>
      <w:proofErr w:type="spellEnd"/>
      <w:r w:rsidRPr="00712511">
        <w:rPr>
          <w:rFonts w:ascii="微软雅黑" w:eastAsia="微软雅黑" w:hAnsi="微软雅黑"/>
        </w:rPr>
        <w:t>（匹配滤波器）算法的核心思想来源于信号处理中的匹配滤波理论：当信号的形式已知时，使用与信号形式匹配的滤波器</w:t>
      </w:r>
      <w:proofErr w:type="gramStart"/>
      <w:r w:rsidRPr="00712511">
        <w:rPr>
          <w:rFonts w:ascii="微软雅黑" w:eastAsia="微软雅黑" w:hAnsi="微软雅黑"/>
        </w:rPr>
        <w:t>对含噪信号</w:t>
      </w:r>
      <w:proofErr w:type="gramEnd"/>
      <w:r w:rsidRPr="00712511">
        <w:rPr>
          <w:rFonts w:ascii="微软雅黑" w:eastAsia="微软雅黑" w:hAnsi="微软雅黑"/>
        </w:rPr>
        <w:t>进行卷积，可以最大化输出信号的信噪比。在色谱峰检测中，假设峰的形状近似高斯分布，因此使用高斯核函数作为匹配滤波器对色谱信号进</w:t>
      </w:r>
      <w:r w:rsidRPr="00712511">
        <w:rPr>
          <w:rFonts w:ascii="微软雅黑" w:eastAsia="微软雅黑" w:hAnsi="微软雅黑"/>
        </w:rPr>
        <w:t>行卷积滤波，在滤波后的信号上检测峰。</w:t>
      </w:r>
    </w:p>
    <w:p w14:paraId="413E56F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匹配滤波的数学原理可从频域角度理解：高斯核函数的傅里叶变换仍然是高斯函数，其频谱以低频为主。色谱信号中的峰信号也以低频为主，而噪声则分布在整个频带上。高斯卷积等效于低通滤波，在保留峰信号的同时抑制高频噪声，从而提高信噪比。与</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的多尺度分析不同，</w:t>
      </w:r>
      <w:proofErr w:type="spellStart"/>
      <w:r w:rsidRPr="00712511">
        <w:rPr>
          <w:rFonts w:ascii="微软雅黑" w:eastAsia="微软雅黑" w:hAnsi="微软雅黑"/>
        </w:rPr>
        <w:lastRenderedPageBreak/>
        <w:t>MatchedFilter</w:t>
      </w:r>
      <w:proofErr w:type="spellEnd"/>
      <w:r w:rsidRPr="00712511">
        <w:rPr>
          <w:rFonts w:ascii="微软雅黑" w:eastAsia="微软雅黑" w:hAnsi="微软雅黑"/>
        </w:rPr>
        <w:t xml:space="preserve"> </w:t>
      </w:r>
      <w:r w:rsidRPr="00712511">
        <w:rPr>
          <w:rFonts w:ascii="微软雅黑" w:eastAsia="微软雅黑" w:hAnsi="微软雅黑"/>
        </w:rPr>
        <w:t>使用单一尺度的高斯核，因此对峰宽度的适应性不如</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，但在目标峰宽度已知的情况下，其噪声抑制能力非常出色。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683"/>
        <w:gridCol w:w="619"/>
        <w:gridCol w:w="832"/>
        <w:gridCol w:w="4258"/>
      </w:tblGrid>
      <w:tr w:rsidR="00CE3836" w:rsidRPr="00712511" w14:paraId="3EE3A10C" w14:textId="77777777">
        <w:tblPrEx>
          <w:tblCellMar>
            <w:top w:w="0" w:type="dxa"/>
            <w:bottom w:w="0" w:type="dxa"/>
          </w:tblCellMar>
        </w:tblPrEx>
        <w:trPr>
          <w:tblHeader/>
        </w:trPr>
        <w:tc>
          <w:tcPr>
            <w:tcW w:w="900" w:type="pct"/>
            <w:shd w:val="solid" w:color="2E5090" w:fill="2E5090"/>
            <w:vAlign w:val="center"/>
          </w:tcPr>
          <w:p w14:paraId="0F9A89E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36A97D1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1F31E10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5793CB4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5BEA199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373504C2" w14:textId="77777777">
        <w:tblPrEx>
          <w:tblCellMar>
            <w:top w:w="0" w:type="dxa"/>
            <w:bottom w:w="0" w:type="dxa"/>
          </w:tblCellMar>
        </w:tblPrEx>
        <w:tc>
          <w:tcPr>
            <w:tcW w:w="900" w:type="pct"/>
            <w:shd w:val="solid" w:color="F2F6FC" w:fill="F2F6FC"/>
            <w:vAlign w:val="center"/>
          </w:tcPr>
          <w:p w14:paraId="3DA62D3D"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MatchedFilterSigma</w:t>
            </w:r>
            <w:proofErr w:type="spellEnd"/>
          </w:p>
        </w:tc>
        <w:tc>
          <w:tcPr>
            <w:tcW w:w="500" w:type="pct"/>
            <w:shd w:val="solid" w:color="F2F6FC" w:fill="F2F6FC"/>
            <w:vAlign w:val="center"/>
          </w:tcPr>
          <w:p w14:paraId="2B225BD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602B444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w:t>
            </w:r>
          </w:p>
        </w:tc>
        <w:tc>
          <w:tcPr>
            <w:tcW w:w="600" w:type="pct"/>
            <w:shd w:val="solid" w:color="F2F6FC" w:fill="F2F6FC"/>
            <w:vAlign w:val="center"/>
          </w:tcPr>
          <w:p w14:paraId="76E6BEC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0.5 - 60.0</w:t>
            </w:r>
          </w:p>
        </w:tc>
        <w:tc>
          <w:tcPr>
            <w:tcW w:w="2500" w:type="pct"/>
            <w:shd w:val="solid" w:color="F2F6FC" w:fill="F2F6FC"/>
            <w:vAlign w:val="center"/>
          </w:tcPr>
          <w:p w14:paraId="0D314BC9"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高斯核的标准差（秒），应与目标峰宽度匹配</w:t>
            </w:r>
          </w:p>
        </w:tc>
      </w:tr>
      <w:tr w:rsidR="00CE3836" w:rsidRPr="00712511" w14:paraId="3D6C5364" w14:textId="77777777">
        <w:tblPrEx>
          <w:tblCellMar>
            <w:top w:w="0" w:type="dxa"/>
            <w:bottom w:w="0" w:type="dxa"/>
          </w:tblCellMar>
        </w:tblPrEx>
        <w:tc>
          <w:tcPr>
            <w:tcW w:w="900" w:type="pct"/>
            <w:shd w:val="solid" w:color="FFFFFF" w:fill="FFFFFF"/>
            <w:vAlign w:val="center"/>
          </w:tcPr>
          <w:p w14:paraId="08045CCC"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MatchedFilterTruncateWidth</w:t>
            </w:r>
            <w:proofErr w:type="spellEnd"/>
          </w:p>
        </w:tc>
        <w:tc>
          <w:tcPr>
            <w:tcW w:w="500" w:type="pct"/>
            <w:shd w:val="solid" w:color="FFFFFF" w:fill="FFFFFF"/>
            <w:vAlign w:val="center"/>
          </w:tcPr>
          <w:p w14:paraId="2A68BB2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0EE1889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4.0</w:t>
            </w:r>
          </w:p>
        </w:tc>
        <w:tc>
          <w:tcPr>
            <w:tcW w:w="600" w:type="pct"/>
            <w:shd w:val="solid" w:color="FFFFFF" w:fill="FFFFFF"/>
            <w:vAlign w:val="center"/>
          </w:tcPr>
          <w:p w14:paraId="7D42ABA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2.0 - 8.0</w:t>
            </w:r>
          </w:p>
        </w:tc>
        <w:tc>
          <w:tcPr>
            <w:tcW w:w="2500" w:type="pct"/>
            <w:shd w:val="solid" w:color="FFFFFF" w:fill="FFFFFF"/>
            <w:vAlign w:val="center"/>
          </w:tcPr>
          <w:p w14:paraId="01BFFD7D"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高斯核截断宽度（</w:t>
            </w:r>
            <w:r w:rsidRPr="00712511">
              <w:rPr>
                <w:rFonts w:ascii="微软雅黑" w:eastAsia="微软雅黑" w:hAnsi="微软雅黑"/>
                <w:color w:val="000000"/>
                <w:sz w:val="19"/>
                <w:szCs w:val="19"/>
              </w:rPr>
              <w:t xml:space="preserve">sigma </w:t>
            </w:r>
            <w:r w:rsidRPr="00712511">
              <w:rPr>
                <w:rFonts w:ascii="微软雅黑" w:eastAsia="微软雅黑" w:hAnsi="微软雅黑"/>
                <w:color w:val="000000"/>
                <w:sz w:val="19"/>
                <w:szCs w:val="19"/>
              </w:rPr>
              <w:t>倍数）</w:t>
            </w:r>
          </w:p>
        </w:tc>
      </w:tr>
    </w:tbl>
    <w:p w14:paraId="7FC7F8E5" w14:textId="77777777" w:rsidR="00CE3836" w:rsidRPr="00712511" w:rsidRDefault="00CE3836">
      <w:pPr>
        <w:spacing w:after="120" w:line="360" w:lineRule="auto"/>
        <w:rPr>
          <w:rFonts w:ascii="微软雅黑" w:eastAsia="微软雅黑" w:hAnsi="微软雅黑"/>
        </w:rPr>
      </w:pPr>
    </w:p>
    <w:p w14:paraId="35A46AAB"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MatchedFilterSigma</w:t>
      </w:r>
      <w:proofErr w:type="spellEnd"/>
      <w:r w:rsidRPr="00712511">
        <w:rPr>
          <w:rFonts w:ascii="微软雅黑" w:eastAsia="微软雅黑" w:hAnsi="微软雅黑"/>
          <w:b/>
          <w:bCs/>
        </w:rPr>
        <w:t>（高斯核标准差）</w:t>
      </w:r>
    </w:p>
    <w:p w14:paraId="7F9CF729"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该参数定义了匹配滤波器中高斯核函数的标准差，单位为秒。高斯核的标准差应与目标色谱峰的标准差相匹配，此时匹配滤波器的输出信噪比达到最大值。如果</w:t>
      </w:r>
      <w:r w:rsidRPr="00712511">
        <w:rPr>
          <w:rFonts w:ascii="微软雅黑" w:eastAsia="微软雅黑" w:hAnsi="微软雅黑"/>
        </w:rPr>
        <w:t xml:space="preserve"> sigma </w:t>
      </w:r>
      <w:r w:rsidRPr="00712511">
        <w:rPr>
          <w:rFonts w:ascii="微软雅黑" w:eastAsia="微软雅黑" w:hAnsi="微软雅黑"/>
        </w:rPr>
        <w:t>过小，滤波器</w:t>
      </w:r>
      <w:proofErr w:type="gramStart"/>
      <w:r w:rsidRPr="00712511">
        <w:rPr>
          <w:rFonts w:ascii="微软雅黑" w:eastAsia="微软雅黑" w:hAnsi="微软雅黑"/>
        </w:rPr>
        <w:t>对宽峰的</w:t>
      </w:r>
      <w:proofErr w:type="gramEnd"/>
      <w:r w:rsidRPr="00712511">
        <w:rPr>
          <w:rFonts w:ascii="微软雅黑" w:eastAsia="微软雅黑" w:hAnsi="微软雅黑"/>
        </w:rPr>
        <w:t>响应减弱，可能漏检宽峰；如果</w:t>
      </w:r>
      <w:r w:rsidRPr="00712511">
        <w:rPr>
          <w:rFonts w:ascii="微软雅黑" w:eastAsia="微软雅黑" w:hAnsi="微软雅黑"/>
        </w:rPr>
        <w:t xml:space="preserve"> sigma </w:t>
      </w:r>
      <w:r w:rsidRPr="00712511">
        <w:rPr>
          <w:rFonts w:ascii="微软雅黑" w:eastAsia="微软雅黑" w:hAnsi="微软雅黑"/>
        </w:rPr>
        <w:t>过大，滤波器</w:t>
      </w:r>
      <w:proofErr w:type="gramStart"/>
      <w:r w:rsidRPr="00712511">
        <w:rPr>
          <w:rFonts w:ascii="微软雅黑" w:eastAsia="微软雅黑" w:hAnsi="微软雅黑"/>
        </w:rPr>
        <w:t>对窄峰</w:t>
      </w:r>
      <w:proofErr w:type="gramEnd"/>
      <w:r w:rsidRPr="00712511">
        <w:rPr>
          <w:rFonts w:ascii="微软雅黑" w:eastAsia="微软雅黑" w:hAnsi="微软雅黑"/>
        </w:rPr>
        <w:t>的响应减弱，可能漏检窄峰，且相邻峰的分辨能力下降。</w:t>
      </w:r>
    </w:p>
    <w:p w14:paraId="43C2E651"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proofErr w:type="spellStart"/>
      <w:r w:rsidRPr="00712511">
        <w:rPr>
          <w:rFonts w:ascii="微软雅黑" w:eastAsia="微软雅黑" w:hAnsi="微软雅黑"/>
        </w:rPr>
        <w:t>MatchedFilterSigma</w:t>
      </w:r>
      <w:proofErr w:type="spellEnd"/>
      <w:r w:rsidRPr="00712511">
        <w:rPr>
          <w:rFonts w:ascii="微软雅黑" w:eastAsia="微软雅黑" w:hAnsi="微软雅黑"/>
        </w:rPr>
        <w:t xml:space="preserve"> </w:t>
      </w:r>
      <w:r w:rsidRPr="00712511">
        <w:rPr>
          <w:rFonts w:ascii="微软雅黑" w:eastAsia="微软雅黑" w:hAnsi="微软雅黑"/>
        </w:rPr>
        <w:t>应设置为目标代谢物峰的平均标准差。若已知</w:t>
      </w:r>
      <w:proofErr w:type="gramStart"/>
      <w:r w:rsidRPr="00712511">
        <w:rPr>
          <w:rFonts w:ascii="微软雅黑" w:eastAsia="微软雅黑" w:hAnsi="微软雅黑"/>
        </w:rPr>
        <w:t>典型峰</w:t>
      </w:r>
      <w:proofErr w:type="gramEnd"/>
      <w:r w:rsidRPr="00712511">
        <w:rPr>
          <w:rFonts w:ascii="微软雅黑" w:eastAsia="微软雅黑" w:hAnsi="微软雅黑"/>
        </w:rPr>
        <w:t>的</w:t>
      </w:r>
      <w:r w:rsidRPr="00712511">
        <w:rPr>
          <w:rFonts w:ascii="微软雅黑" w:eastAsia="微软雅黑" w:hAnsi="微软雅黑"/>
        </w:rPr>
        <w:t xml:space="preserve"> FWHM</w:t>
      </w:r>
      <w:r w:rsidRPr="00712511">
        <w:rPr>
          <w:rFonts w:ascii="微软雅黑" w:eastAsia="微软雅黑" w:hAnsi="微软雅黑"/>
        </w:rPr>
        <w:t>，则</w:t>
      </w:r>
      <w:r w:rsidRPr="00712511">
        <w:rPr>
          <w:rFonts w:ascii="微软雅黑" w:eastAsia="微软雅黑" w:hAnsi="微软雅黑"/>
        </w:rPr>
        <w:t xml:space="preserve"> sigma = FWHM / 2.355</w:t>
      </w:r>
      <w:r w:rsidRPr="00712511">
        <w:rPr>
          <w:rFonts w:ascii="微软雅黑" w:eastAsia="微软雅黑" w:hAnsi="微软雅黑"/>
        </w:rPr>
        <w:t>。例如，典型</w:t>
      </w:r>
      <w:r w:rsidRPr="00712511">
        <w:rPr>
          <w:rFonts w:ascii="微软雅黑" w:eastAsia="微软雅黑" w:hAnsi="微软雅黑"/>
        </w:rPr>
        <w:t xml:space="preserve"> LC-MS </w:t>
      </w:r>
      <w:r w:rsidRPr="00712511">
        <w:rPr>
          <w:rFonts w:ascii="微软雅黑" w:eastAsia="微软雅黑" w:hAnsi="微软雅黑"/>
        </w:rPr>
        <w:t>峰的</w:t>
      </w:r>
      <w:r w:rsidRPr="00712511">
        <w:rPr>
          <w:rFonts w:ascii="微软雅黑" w:eastAsia="微软雅黑" w:hAnsi="微软雅黑"/>
        </w:rPr>
        <w:t xml:space="preserve"> FWHM </w:t>
      </w:r>
      <w:r w:rsidRPr="00712511">
        <w:rPr>
          <w:rFonts w:ascii="微软雅黑" w:eastAsia="微软雅黑" w:hAnsi="微软雅黑"/>
        </w:rPr>
        <w:t>为</w:t>
      </w:r>
      <w:r w:rsidRPr="00712511">
        <w:rPr>
          <w:rFonts w:ascii="微软雅黑" w:eastAsia="微软雅黑" w:hAnsi="微软雅黑"/>
        </w:rPr>
        <w:t xml:space="preserve"> 10-20 </w:t>
      </w:r>
      <w:r w:rsidRPr="00712511">
        <w:rPr>
          <w:rFonts w:ascii="微软雅黑" w:eastAsia="微软雅黑" w:hAnsi="微软雅黑"/>
        </w:rPr>
        <w:t>秒，则</w:t>
      </w:r>
      <w:r w:rsidRPr="00712511">
        <w:rPr>
          <w:rFonts w:ascii="微软雅黑" w:eastAsia="微软雅黑" w:hAnsi="微软雅黑"/>
        </w:rPr>
        <w:t xml:space="preserve"> sigm</w:t>
      </w:r>
      <w:r w:rsidRPr="00712511">
        <w:rPr>
          <w:rFonts w:ascii="微软雅黑" w:eastAsia="微软雅黑" w:hAnsi="微软雅黑"/>
        </w:rPr>
        <w:t xml:space="preserve">a </w:t>
      </w:r>
      <w:r w:rsidRPr="00712511">
        <w:rPr>
          <w:rFonts w:ascii="微软雅黑" w:eastAsia="微软雅黑" w:hAnsi="微软雅黑"/>
        </w:rPr>
        <w:t>应设为</w:t>
      </w:r>
      <w:r w:rsidRPr="00712511">
        <w:rPr>
          <w:rFonts w:ascii="微软雅黑" w:eastAsia="微软雅黑" w:hAnsi="微软雅黑"/>
        </w:rPr>
        <w:t xml:space="preserve"> 4-8 </w:t>
      </w:r>
      <w:r w:rsidRPr="00712511">
        <w:rPr>
          <w:rFonts w:ascii="微软雅黑" w:eastAsia="微软雅黑" w:hAnsi="微软雅黑"/>
        </w:rPr>
        <w:t>秒。对于</w:t>
      </w:r>
      <w:r w:rsidRPr="00712511">
        <w:rPr>
          <w:rFonts w:ascii="微软雅黑" w:eastAsia="微软雅黑" w:hAnsi="微软雅黑"/>
        </w:rPr>
        <w:t xml:space="preserve"> UHPLC </w:t>
      </w:r>
      <w:r w:rsidRPr="00712511">
        <w:rPr>
          <w:rFonts w:ascii="微软雅黑" w:eastAsia="微软雅黑" w:hAnsi="微软雅黑"/>
        </w:rPr>
        <w:t>窄峰（</w:t>
      </w:r>
      <w:r w:rsidRPr="00712511">
        <w:rPr>
          <w:rFonts w:ascii="微软雅黑" w:eastAsia="微软雅黑" w:hAnsi="微软雅黑"/>
        </w:rPr>
        <w:t xml:space="preserve">FWHM 3-8 </w:t>
      </w:r>
      <w:r w:rsidRPr="00712511">
        <w:rPr>
          <w:rFonts w:ascii="微软雅黑" w:eastAsia="微软雅黑" w:hAnsi="微软雅黑"/>
        </w:rPr>
        <w:t>秒），</w:t>
      </w:r>
      <w:r w:rsidRPr="00712511">
        <w:rPr>
          <w:rFonts w:ascii="微软雅黑" w:eastAsia="微软雅黑" w:hAnsi="微软雅黑"/>
        </w:rPr>
        <w:t xml:space="preserve">sigma </w:t>
      </w:r>
      <w:r w:rsidRPr="00712511">
        <w:rPr>
          <w:rFonts w:ascii="微软雅黑" w:eastAsia="微软雅黑" w:hAnsi="微软雅黑"/>
        </w:rPr>
        <w:t>应设为</w:t>
      </w:r>
      <w:r w:rsidRPr="00712511">
        <w:rPr>
          <w:rFonts w:ascii="微软雅黑" w:eastAsia="微软雅黑" w:hAnsi="微软雅黑"/>
        </w:rPr>
        <w:t xml:space="preserve"> 1-3 </w:t>
      </w:r>
      <w:r w:rsidRPr="00712511">
        <w:rPr>
          <w:rFonts w:ascii="微软雅黑" w:eastAsia="微软雅黑" w:hAnsi="微软雅黑"/>
        </w:rPr>
        <w:t>秒。如果色谱图中峰宽度差异较大，建议使用</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算法替代，或在多算法组合模式下将</w:t>
      </w:r>
      <w:r w:rsidRPr="00712511">
        <w:rPr>
          <w:rFonts w:ascii="微软雅黑" w:eastAsia="微软雅黑" w:hAnsi="微软雅黑"/>
        </w:rPr>
        <w:t xml:space="preserve"> </w:t>
      </w:r>
      <w:proofErr w:type="spellStart"/>
      <w:r w:rsidRPr="00712511">
        <w:rPr>
          <w:rFonts w:ascii="微软雅黑" w:eastAsia="微软雅黑" w:hAnsi="微软雅黑"/>
        </w:rPr>
        <w:t>MatchedFilter</w:t>
      </w:r>
      <w:proofErr w:type="spellEnd"/>
      <w:r w:rsidRPr="00712511">
        <w:rPr>
          <w:rFonts w:ascii="微软雅黑" w:eastAsia="微软雅黑" w:hAnsi="微软雅黑"/>
        </w:rPr>
        <w:t xml:space="preserve"> </w:t>
      </w:r>
      <w:r w:rsidRPr="00712511">
        <w:rPr>
          <w:rFonts w:ascii="微软雅黑" w:eastAsia="微软雅黑" w:hAnsi="微软雅黑"/>
        </w:rPr>
        <w:t>作为补充算法，</w:t>
      </w:r>
      <w:r w:rsidRPr="00712511">
        <w:rPr>
          <w:rFonts w:ascii="微软雅黑" w:eastAsia="微软雅黑" w:hAnsi="微软雅黑"/>
        </w:rPr>
        <w:t xml:space="preserve">sigma </w:t>
      </w:r>
      <w:r w:rsidRPr="00712511">
        <w:rPr>
          <w:rFonts w:ascii="微软雅黑" w:eastAsia="微软雅黑" w:hAnsi="微软雅黑"/>
        </w:rPr>
        <w:t>设为较窄峰的宽度，以补充</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可能遗漏的窄峰。</w:t>
      </w:r>
      <w:proofErr w:type="spellStart"/>
      <w:r w:rsidRPr="00712511">
        <w:rPr>
          <w:rFonts w:ascii="微软雅黑" w:eastAsia="微软雅黑" w:hAnsi="微软雅黑"/>
        </w:rPr>
        <w:t>MatchedFilter</w:t>
      </w:r>
      <w:proofErr w:type="spellEnd"/>
      <w:r w:rsidRPr="00712511">
        <w:rPr>
          <w:rFonts w:ascii="微软雅黑" w:eastAsia="微软雅黑" w:hAnsi="微软雅黑"/>
        </w:rPr>
        <w:t xml:space="preserve"> </w:t>
      </w:r>
      <w:r w:rsidRPr="00712511">
        <w:rPr>
          <w:rFonts w:ascii="微软雅黑" w:eastAsia="微软雅黑" w:hAnsi="微软雅黑"/>
        </w:rPr>
        <w:t>算法对</w:t>
      </w:r>
      <w:r w:rsidRPr="00712511">
        <w:rPr>
          <w:rFonts w:ascii="微软雅黑" w:eastAsia="微软雅黑" w:hAnsi="微软雅黑"/>
        </w:rPr>
        <w:t xml:space="preserve"> sigma </w:t>
      </w:r>
      <w:r w:rsidRPr="00712511">
        <w:rPr>
          <w:rFonts w:ascii="微软雅黑" w:eastAsia="微软雅黑" w:hAnsi="微软雅黑"/>
        </w:rPr>
        <w:t>的选择较为敏感，建议通过观察已知标准品的峰形来确定最佳</w:t>
      </w:r>
      <w:r w:rsidRPr="00712511">
        <w:rPr>
          <w:rFonts w:ascii="微软雅黑" w:eastAsia="微软雅黑" w:hAnsi="微软雅黑"/>
        </w:rPr>
        <w:t xml:space="preserve"> sigma </w:t>
      </w:r>
      <w:r w:rsidRPr="00712511">
        <w:rPr>
          <w:rFonts w:ascii="微软雅黑" w:eastAsia="微软雅黑" w:hAnsi="微软雅黑"/>
        </w:rPr>
        <w:t>值。</w:t>
      </w:r>
    </w:p>
    <w:p w14:paraId="270A862C"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MatchedFilterTruncateWidth</w:t>
      </w:r>
      <w:proofErr w:type="spellEnd"/>
      <w:r w:rsidRPr="00712511">
        <w:rPr>
          <w:rFonts w:ascii="微软雅黑" w:eastAsia="微软雅黑" w:hAnsi="微软雅黑"/>
          <w:b/>
          <w:bCs/>
        </w:rPr>
        <w:t>（高斯核截断宽度）</w:t>
      </w:r>
    </w:p>
    <w:p w14:paraId="59CA0A2B"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高斯函数在</w:t>
      </w:r>
      <w:r w:rsidRPr="00712511">
        <w:rPr>
          <w:rFonts w:ascii="微软雅黑" w:eastAsia="微软雅黑" w:hAnsi="微软雅黑"/>
        </w:rPr>
        <w:t>理论上无限延伸，但在实际计算中必须在有限范围内截断。</w:t>
      </w:r>
      <w:proofErr w:type="spellStart"/>
      <w:r w:rsidRPr="00712511">
        <w:rPr>
          <w:rFonts w:ascii="微软雅黑" w:eastAsia="微软雅黑" w:hAnsi="微软雅黑"/>
        </w:rPr>
        <w:t>TruncateWidth</w:t>
      </w:r>
      <w:proofErr w:type="spellEnd"/>
      <w:r w:rsidRPr="00712511">
        <w:rPr>
          <w:rFonts w:ascii="微软雅黑" w:eastAsia="微软雅黑" w:hAnsi="微软雅黑"/>
        </w:rPr>
        <w:t xml:space="preserve"> </w:t>
      </w:r>
      <w:r w:rsidRPr="00712511">
        <w:rPr>
          <w:rFonts w:ascii="微软雅黑" w:eastAsia="微软雅黑" w:hAnsi="微软雅黑"/>
        </w:rPr>
        <w:t>定义了高斯核在正负</w:t>
      </w:r>
      <w:r w:rsidRPr="00712511">
        <w:rPr>
          <w:rFonts w:ascii="微软雅黑" w:eastAsia="微软雅黑" w:hAnsi="微软雅黑"/>
        </w:rPr>
        <w:t xml:space="preserve"> sigma * </w:t>
      </w:r>
      <w:proofErr w:type="spellStart"/>
      <w:r w:rsidRPr="00712511">
        <w:rPr>
          <w:rFonts w:ascii="微软雅黑" w:eastAsia="微软雅黑" w:hAnsi="微软雅黑"/>
        </w:rPr>
        <w:t>TruncateWidth</w:t>
      </w:r>
      <w:proofErr w:type="spellEnd"/>
      <w:r w:rsidRPr="00712511">
        <w:rPr>
          <w:rFonts w:ascii="微软雅黑" w:eastAsia="微软雅黑" w:hAnsi="微软雅黑"/>
        </w:rPr>
        <w:t xml:space="preserve"> </w:t>
      </w:r>
      <w:r w:rsidRPr="00712511">
        <w:rPr>
          <w:rFonts w:ascii="微软雅黑" w:eastAsia="微软雅黑" w:hAnsi="微软雅黑"/>
        </w:rPr>
        <w:t>范围外截断为零。截断宽度越大，</w:t>
      </w:r>
      <w:proofErr w:type="gramStart"/>
      <w:r w:rsidRPr="00712511">
        <w:rPr>
          <w:rFonts w:ascii="微软雅黑" w:eastAsia="微软雅黑" w:hAnsi="微软雅黑"/>
        </w:rPr>
        <w:t>卷积核越长</w:t>
      </w:r>
      <w:proofErr w:type="gramEnd"/>
      <w:r w:rsidRPr="00712511">
        <w:rPr>
          <w:rFonts w:ascii="微软雅黑" w:eastAsia="微软雅黑" w:hAnsi="微软雅黑"/>
        </w:rPr>
        <w:t>，计算量越大，但结果越精确；截断宽度越小，计算越快，但可能损失边缘效应。对于标准高斯函数，在</w:t>
      </w:r>
      <w:r w:rsidRPr="00712511">
        <w:rPr>
          <w:rFonts w:ascii="微软雅黑" w:eastAsia="微软雅黑" w:hAnsi="微软雅黑"/>
        </w:rPr>
        <w:t xml:space="preserve"> ±3sigma </w:t>
      </w:r>
      <w:r w:rsidRPr="00712511">
        <w:rPr>
          <w:rFonts w:ascii="微软雅黑" w:eastAsia="微软雅黑" w:hAnsi="微软雅黑"/>
        </w:rPr>
        <w:t>范围内包含</w:t>
      </w:r>
      <w:r w:rsidRPr="00712511">
        <w:rPr>
          <w:rFonts w:ascii="微软雅黑" w:eastAsia="微软雅黑" w:hAnsi="微软雅黑"/>
        </w:rPr>
        <w:t xml:space="preserve"> 99.7% </w:t>
      </w:r>
      <w:r w:rsidRPr="00712511">
        <w:rPr>
          <w:rFonts w:ascii="微软雅黑" w:eastAsia="微软雅黑" w:hAnsi="微软雅黑"/>
        </w:rPr>
        <w:t>的面积，在</w:t>
      </w:r>
      <w:r w:rsidRPr="00712511">
        <w:rPr>
          <w:rFonts w:ascii="微软雅黑" w:eastAsia="微软雅黑" w:hAnsi="微软雅黑"/>
        </w:rPr>
        <w:t xml:space="preserve"> ±4sigma </w:t>
      </w:r>
      <w:r w:rsidRPr="00712511">
        <w:rPr>
          <w:rFonts w:ascii="微软雅黑" w:eastAsia="微软雅黑" w:hAnsi="微软雅黑"/>
        </w:rPr>
        <w:t>范围内包含</w:t>
      </w:r>
      <w:r w:rsidRPr="00712511">
        <w:rPr>
          <w:rFonts w:ascii="微软雅黑" w:eastAsia="微软雅黑" w:hAnsi="微软雅黑"/>
        </w:rPr>
        <w:t xml:space="preserve"> 99.99% </w:t>
      </w:r>
      <w:r w:rsidRPr="00712511">
        <w:rPr>
          <w:rFonts w:ascii="微软雅黑" w:eastAsia="微软雅黑" w:hAnsi="微软雅黑"/>
        </w:rPr>
        <w:t>的面积。</w:t>
      </w:r>
    </w:p>
    <w:p w14:paraId="36F4F8B3"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默认值</w:t>
      </w:r>
      <w:r w:rsidRPr="00712511">
        <w:rPr>
          <w:rFonts w:ascii="微软雅黑" w:eastAsia="微软雅黑" w:hAnsi="微软雅黑"/>
        </w:rPr>
        <w:t xml:space="preserve"> 4.0 </w:t>
      </w:r>
      <w:r w:rsidRPr="00712511">
        <w:rPr>
          <w:rFonts w:ascii="微软雅黑" w:eastAsia="微软雅黑" w:hAnsi="微软雅黑"/>
        </w:rPr>
        <w:t>已经足够精确（截断误差小于</w:t>
      </w:r>
      <w:r w:rsidRPr="00712511">
        <w:rPr>
          <w:rFonts w:ascii="微软雅黑" w:eastAsia="微软雅黑" w:hAnsi="微软雅黑"/>
        </w:rPr>
        <w:t xml:space="preserve"> 0.01%</w:t>
      </w:r>
      <w:r w:rsidRPr="00712511">
        <w:rPr>
          <w:rFonts w:ascii="微软雅黑" w:eastAsia="微软雅黑" w:hAnsi="微软雅黑"/>
        </w:rPr>
        <w:t>），通常无需调整。在计算资源受限或数据量极大时，可减小至</w:t>
      </w:r>
      <w:r w:rsidRPr="00712511">
        <w:rPr>
          <w:rFonts w:ascii="微软雅黑" w:eastAsia="微软雅黑" w:hAnsi="微软雅黑"/>
        </w:rPr>
        <w:t xml:space="preserve"> 3.0</w:t>
      </w:r>
      <w:r w:rsidRPr="00712511">
        <w:rPr>
          <w:rFonts w:ascii="微软雅黑" w:eastAsia="微软雅黑" w:hAnsi="微软雅黑"/>
        </w:rPr>
        <w:t>（</w:t>
      </w:r>
      <w:r w:rsidRPr="00712511">
        <w:rPr>
          <w:rFonts w:ascii="微软雅黑" w:eastAsia="微软雅黑" w:hAnsi="微软雅黑"/>
        </w:rPr>
        <w:t>截断误差约</w:t>
      </w:r>
      <w:r w:rsidRPr="00712511">
        <w:rPr>
          <w:rFonts w:ascii="微软雅黑" w:eastAsia="微软雅黑" w:hAnsi="微软雅黑"/>
        </w:rPr>
        <w:t xml:space="preserve"> 0.3%</w:t>
      </w:r>
      <w:r w:rsidRPr="00712511">
        <w:rPr>
          <w:rFonts w:ascii="微软雅黑" w:eastAsia="微软雅黑" w:hAnsi="微软雅黑"/>
        </w:rPr>
        <w:t>），对结果影响很小。不建议低于</w:t>
      </w:r>
      <w:r w:rsidRPr="00712511">
        <w:rPr>
          <w:rFonts w:ascii="微软雅黑" w:eastAsia="微软雅黑" w:hAnsi="微软雅黑"/>
        </w:rPr>
        <w:t xml:space="preserve"> 3.0</w:t>
      </w:r>
      <w:r w:rsidRPr="00712511">
        <w:rPr>
          <w:rFonts w:ascii="微软雅黑" w:eastAsia="微软雅黑" w:hAnsi="微软雅黑"/>
        </w:rPr>
        <w:t>，因为截</w:t>
      </w:r>
      <w:r w:rsidRPr="00712511">
        <w:rPr>
          <w:rFonts w:ascii="微软雅黑" w:eastAsia="微软雅黑" w:hAnsi="微软雅黑"/>
        </w:rPr>
        <w:lastRenderedPageBreak/>
        <w:t>断误差会显著影响滤波精度。增大至</w:t>
      </w:r>
      <w:r w:rsidRPr="00712511">
        <w:rPr>
          <w:rFonts w:ascii="微软雅黑" w:eastAsia="微软雅黑" w:hAnsi="微软雅黑"/>
        </w:rPr>
        <w:t xml:space="preserve"> 5-6 </w:t>
      </w:r>
      <w:r w:rsidRPr="00712511">
        <w:rPr>
          <w:rFonts w:ascii="微软雅黑" w:eastAsia="微软雅黑" w:hAnsi="微软雅黑"/>
        </w:rPr>
        <w:t>对结果几乎没有改善，只会增加计算量。</w:t>
      </w:r>
    </w:p>
    <w:p w14:paraId="6EF5C623" w14:textId="77777777" w:rsidR="00CE3836" w:rsidRPr="00712511" w:rsidRDefault="00892D4A">
      <w:pPr>
        <w:pStyle w:val="Heading2"/>
        <w:spacing w:before="300" w:after="200"/>
        <w:rPr>
          <w:rFonts w:ascii="微软雅黑" w:eastAsia="微软雅黑" w:hAnsi="微软雅黑"/>
        </w:rPr>
      </w:pPr>
      <w:bookmarkStart w:id="7" w:name="_Toc232000355"/>
      <w:r w:rsidRPr="00712511">
        <w:rPr>
          <w:rFonts w:ascii="微软雅黑" w:eastAsia="微软雅黑" w:hAnsi="微软雅黑"/>
        </w:rPr>
        <w:t xml:space="preserve">3.4 </w:t>
      </w:r>
      <w:r w:rsidRPr="00712511">
        <w:rPr>
          <w:rFonts w:ascii="微软雅黑" w:eastAsia="微软雅黑" w:hAnsi="微软雅黑"/>
        </w:rPr>
        <w:t>一阶导数法专项参数</w:t>
      </w:r>
      <w:bookmarkEnd w:id="7"/>
    </w:p>
    <w:p w14:paraId="65BF281F"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一阶导数法（</w:t>
      </w:r>
      <w:r w:rsidRPr="00712511">
        <w:rPr>
          <w:rFonts w:ascii="微软雅黑" w:eastAsia="微软雅黑" w:hAnsi="微软雅黑"/>
        </w:rPr>
        <w:t>First Derivative Method</w:t>
      </w:r>
      <w:r w:rsidRPr="00712511">
        <w:rPr>
          <w:rFonts w:ascii="微软雅黑" w:eastAsia="微软雅黑" w:hAnsi="微软雅黑"/>
        </w:rPr>
        <w:t>）是</w:t>
      </w:r>
      <w:proofErr w:type="gramStart"/>
      <w:r w:rsidRPr="00712511">
        <w:rPr>
          <w:rFonts w:ascii="微软雅黑" w:eastAsia="微软雅黑" w:hAnsi="微软雅黑"/>
        </w:rPr>
        <w:t>最</w:t>
      </w:r>
      <w:proofErr w:type="gramEnd"/>
      <w:r w:rsidRPr="00712511">
        <w:rPr>
          <w:rFonts w:ascii="微软雅黑" w:eastAsia="微软雅黑" w:hAnsi="微软雅黑"/>
        </w:rPr>
        <w:t>经典的色谱峰检测方法之一，其原理基于微积分中极值的判定条件：函数在极大值处的一阶导数为零且由正变负，在极小值处的一阶导数为零且由负变正。在色谱信号中，峰顶对应一阶导数的零交叉点（由正变负），峰的起始点对应一阶导数由接近零变为显著正值的点，峰的结束点对应一阶导数</w:t>
      </w:r>
      <w:proofErr w:type="gramStart"/>
      <w:r w:rsidRPr="00712511">
        <w:rPr>
          <w:rFonts w:ascii="微软雅黑" w:eastAsia="微软雅黑" w:hAnsi="微软雅黑"/>
        </w:rPr>
        <w:t>由显著</w:t>
      </w:r>
      <w:proofErr w:type="gramEnd"/>
      <w:r w:rsidRPr="00712511">
        <w:rPr>
          <w:rFonts w:ascii="微软雅黑" w:eastAsia="微软雅黑" w:hAnsi="微软雅黑"/>
        </w:rPr>
        <w:t>负值回到</w:t>
      </w:r>
      <w:r w:rsidRPr="00712511">
        <w:rPr>
          <w:rFonts w:ascii="微软雅黑" w:eastAsia="微软雅黑" w:hAnsi="微软雅黑"/>
        </w:rPr>
        <w:t>接近零的点。</w:t>
      </w:r>
    </w:p>
    <w:p w14:paraId="71730D64"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一阶导数法的优势在于对峰边界的确定较为精确和直观，特别适合于峰形不对称（如拖尾峰）或需要精确定义峰起止点的场景。其局限性在于对噪声敏感</w:t>
      </w:r>
      <w:r w:rsidRPr="00712511">
        <w:rPr>
          <w:rFonts w:ascii="微软雅黑" w:eastAsia="微软雅黑" w:hAnsi="微软雅黑"/>
        </w:rPr>
        <w:t>——</w:t>
      </w:r>
      <w:r w:rsidRPr="00712511">
        <w:rPr>
          <w:rFonts w:ascii="微软雅黑" w:eastAsia="微软雅黑" w:hAnsi="微软雅黑"/>
        </w:rPr>
        <w:t>噪声会导致一阶导数频繁波动，产生大量虚假的零交叉点。因此，在计算导数之前通常需要对信号进行平滑处理。本模块在计算导数前使用移动平均平滑来抑制噪声。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7"/>
        <w:gridCol w:w="707"/>
        <w:gridCol w:w="888"/>
        <w:gridCol w:w="4314"/>
      </w:tblGrid>
      <w:tr w:rsidR="00CE3836" w:rsidRPr="00712511" w14:paraId="0E669580" w14:textId="77777777">
        <w:tblPrEx>
          <w:tblCellMar>
            <w:top w:w="0" w:type="dxa"/>
            <w:bottom w:w="0" w:type="dxa"/>
          </w:tblCellMar>
        </w:tblPrEx>
        <w:trPr>
          <w:tblHeader/>
        </w:trPr>
        <w:tc>
          <w:tcPr>
            <w:tcW w:w="900" w:type="pct"/>
            <w:shd w:val="solid" w:color="2E5090" w:fill="2E5090"/>
            <w:vAlign w:val="center"/>
          </w:tcPr>
          <w:p w14:paraId="65D5B74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52E4114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1276BFE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70AC0FB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13E334A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475D6877" w14:textId="77777777">
        <w:tblPrEx>
          <w:tblCellMar>
            <w:top w:w="0" w:type="dxa"/>
            <w:bottom w:w="0" w:type="dxa"/>
          </w:tblCellMar>
        </w:tblPrEx>
        <w:tc>
          <w:tcPr>
            <w:tcW w:w="900" w:type="pct"/>
            <w:shd w:val="solid" w:color="F2F6FC" w:fill="F2F6FC"/>
            <w:vAlign w:val="center"/>
          </w:tcPr>
          <w:p w14:paraId="10820BE5"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DerivativeSmoothWindow</w:t>
            </w:r>
            <w:proofErr w:type="spellEnd"/>
          </w:p>
        </w:tc>
        <w:tc>
          <w:tcPr>
            <w:tcW w:w="500" w:type="pct"/>
            <w:shd w:val="solid" w:color="F2F6FC" w:fill="F2F6FC"/>
            <w:vAlign w:val="center"/>
          </w:tcPr>
          <w:p w14:paraId="680F131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255CAE27"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w:t>
            </w:r>
          </w:p>
        </w:tc>
        <w:tc>
          <w:tcPr>
            <w:tcW w:w="600" w:type="pct"/>
            <w:shd w:val="solid" w:color="F2F6FC" w:fill="F2F6FC"/>
            <w:vAlign w:val="center"/>
          </w:tcPr>
          <w:p w14:paraId="6F91E29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1 - 21</w:t>
            </w:r>
          </w:p>
        </w:tc>
        <w:tc>
          <w:tcPr>
            <w:tcW w:w="2500" w:type="pct"/>
            <w:shd w:val="solid" w:color="F2F6FC" w:fill="F2F6FC"/>
            <w:vAlign w:val="center"/>
          </w:tcPr>
          <w:p w14:paraId="4AAF6FB6"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导数计算前的信号平滑窗口大小（奇数）</w:t>
            </w:r>
          </w:p>
        </w:tc>
      </w:tr>
      <w:tr w:rsidR="00CE3836" w:rsidRPr="00712511" w14:paraId="374A3C8C" w14:textId="77777777">
        <w:tblPrEx>
          <w:tblCellMar>
            <w:top w:w="0" w:type="dxa"/>
            <w:bottom w:w="0" w:type="dxa"/>
          </w:tblCellMar>
        </w:tblPrEx>
        <w:tc>
          <w:tcPr>
            <w:tcW w:w="900" w:type="pct"/>
            <w:shd w:val="solid" w:color="FFFFFF" w:fill="FFFFFF"/>
            <w:vAlign w:val="center"/>
          </w:tcPr>
          <w:p w14:paraId="657D84C8"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DerivativeThresholdFactor</w:t>
            </w:r>
            <w:proofErr w:type="spellEnd"/>
          </w:p>
        </w:tc>
        <w:tc>
          <w:tcPr>
            <w:tcW w:w="500" w:type="pct"/>
            <w:shd w:val="solid" w:color="FFFFFF" w:fill="FFFFFF"/>
            <w:vAlign w:val="center"/>
          </w:tcPr>
          <w:p w14:paraId="1B5BC78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2B03060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0.01</w:t>
            </w:r>
          </w:p>
        </w:tc>
        <w:tc>
          <w:tcPr>
            <w:tcW w:w="600" w:type="pct"/>
            <w:shd w:val="solid" w:color="FFFFFF" w:fill="FFFFFF"/>
            <w:vAlign w:val="center"/>
          </w:tcPr>
          <w:p w14:paraId="2E09F40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0.001 - 0.5</w:t>
            </w:r>
          </w:p>
        </w:tc>
        <w:tc>
          <w:tcPr>
            <w:tcW w:w="2500" w:type="pct"/>
            <w:shd w:val="solid" w:color="FFFFFF" w:fill="FFFFFF"/>
            <w:vAlign w:val="center"/>
          </w:tcPr>
          <w:p w14:paraId="4EE4B6EB"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导数阈值因子，控制平坦区域的判定灵敏度</w:t>
            </w:r>
          </w:p>
        </w:tc>
      </w:tr>
    </w:tbl>
    <w:p w14:paraId="3601A545" w14:textId="77777777" w:rsidR="00CE3836" w:rsidRPr="00712511" w:rsidRDefault="00CE3836">
      <w:pPr>
        <w:spacing w:after="120" w:line="360" w:lineRule="auto"/>
        <w:rPr>
          <w:rFonts w:ascii="微软雅黑" w:eastAsia="微软雅黑" w:hAnsi="微软雅黑"/>
        </w:rPr>
      </w:pPr>
    </w:p>
    <w:p w14:paraId="782E1CCF"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DerivativeSmoothWindow</w:t>
      </w:r>
      <w:proofErr w:type="spellEnd"/>
      <w:r w:rsidRPr="00712511">
        <w:rPr>
          <w:rFonts w:ascii="微软雅黑" w:eastAsia="微软雅黑" w:hAnsi="微软雅黑"/>
          <w:b/>
          <w:bCs/>
        </w:rPr>
        <w:t>（导数平滑窗口）</w:t>
      </w:r>
    </w:p>
    <w:p w14:paraId="1C141BC0"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在计算一阶导数之前，对原始信号进行移动平均平滑的窗口大小。平滑的目的是抑制噪声引起的导数波动，避免产生虚假的零交叉点。窗口越大，平滑效果越强，导数曲线越平滑，但也会模糊峰的边界信息，导致边界定位精度下降；窗口越小，保留更多的峰形细节，但导数曲线可能仍然有较多噪声波动。</w:t>
      </w:r>
    </w:p>
    <w:p w14:paraId="4A79539D"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平滑窗口应与噪声的尺度相匹配，</w:t>
      </w:r>
      <w:proofErr w:type="gramStart"/>
      <w:r w:rsidRPr="00712511">
        <w:rPr>
          <w:rFonts w:ascii="微软雅黑" w:eastAsia="微软雅黑" w:hAnsi="微软雅黑"/>
        </w:rPr>
        <w:t>而非峰的</w:t>
      </w:r>
      <w:proofErr w:type="gramEnd"/>
      <w:r w:rsidRPr="00712511">
        <w:rPr>
          <w:rFonts w:ascii="微软雅黑" w:eastAsia="微软雅黑" w:hAnsi="微软雅黑"/>
        </w:rPr>
        <w:t>尺度。对于低噪声数据，窗口设为</w:t>
      </w:r>
      <w:r w:rsidRPr="00712511">
        <w:rPr>
          <w:rFonts w:ascii="微软雅黑" w:eastAsia="微软雅黑" w:hAnsi="微软雅黑"/>
        </w:rPr>
        <w:t xml:space="preserve"> 3-5 </w:t>
      </w:r>
      <w:r w:rsidRPr="00712511">
        <w:rPr>
          <w:rFonts w:ascii="微软雅黑" w:eastAsia="微软雅黑" w:hAnsi="微软雅黑"/>
        </w:rPr>
        <w:t>即可；对于高噪声数据，可能需要</w:t>
      </w:r>
      <w:r w:rsidRPr="00712511">
        <w:rPr>
          <w:rFonts w:ascii="微软雅黑" w:eastAsia="微软雅黑" w:hAnsi="微软雅黑"/>
        </w:rPr>
        <w:t xml:space="preserve"> 7-15</w:t>
      </w:r>
      <w:r w:rsidRPr="00712511">
        <w:rPr>
          <w:rFonts w:ascii="微软雅黑" w:eastAsia="微软雅黑" w:hAnsi="微软雅黑"/>
        </w:rPr>
        <w:t>。一个有效的判断方法是观察平滑后的一阶导数曲线</w:t>
      </w:r>
      <w:r w:rsidRPr="00712511">
        <w:rPr>
          <w:rFonts w:ascii="微软雅黑" w:eastAsia="微软雅黑" w:hAnsi="微软雅黑"/>
        </w:rPr>
        <w:t>——</w:t>
      </w:r>
      <w:r w:rsidRPr="00712511">
        <w:rPr>
          <w:rFonts w:ascii="微软雅黑" w:eastAsia="微软雅黑" w:hAnsi="微软雅黑"/>
        </w:rPr>
        <w:t>如果导数曲线在基线区域仍有明显波动，说明平滑不足，应增大窗口；如</w:t>
      </w:r>
      <w:r w:rsidRPr="00712511">
        <w:rPr>
          <w:rFonts w:ascii="微软雅黑" w:eastAsia="微软雅黑" w:hAnsi="微软雅黑"/>
        </w:rPr>
        <w:t>果峰顶附近的导数零交叉区域过于宽泛，说明平滑过度，应减小窗口。窗口大小必须为奇数，如果不是奇数，算法会自动</w:t>
      </w:r>
      <w:r w:rsidRPr="00712511">
        <w:rPr>
          <w:rFonts w:ascii="微软雅黑" w:eastAsia="微软雅黑" w:hAnsi="微软雅黑"/>
        </w:rPr>
        <w:lastRenderedPageBreak/>
        <w:t>加</w:t>
      </w:r>
      <w:r w:rsidRPr="00712511">
        <w:rPr>
          <w:rFonts w:ascii="微软雅黑" w:eastAsia="微软雅黑" w:hAnsi="微软雅黑"/>
        </w:rPr>
        <w:t xml:space="preserve"> 1</w:t>
      </w:r>
      <w:r w:rsidRPr="00712511">
        <w:rPr>
          <w:rFonts w:ascii="微软雅黑" w:eastAsia="微软雅黑" w:hAnsi="微软雅黑"/>
        </w:rPr>
        <w:t>。建议从默认值</w:t>
      </w:r>
      <w:r w:rsidRPr="00712511">
        <w:rPr>
          <w:rFonts w:ascii="微软雅黑" w:eastAsia="微软雅黑" w:hAnsi="微软雅黑"/>
        </w:rPr>
        <w:t xml:space="preserve"> 3 </w:t>
      </w:r>
      <w:r w:rsidRPr="00712511">
        <w:rPr>
          <w:rFonts w:ascii="微软雅黑" w:eastAsia="微软雅黑" w:hAnsi="微软雅黑"/>
        </w:rPr>
        <w:t>开始，根据导数曲线的质量逐步调整。</w:t>
      </w:r>
    </w:p>
    <w:p w14:paraId="2B899716"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DerivativeThresholdFactor</w:t>
      </w:r>
      <w:proofErr w:type="spellEnd"/>
      <w:r w:rsidRPr="00712511">
        <w:rPr>
          <w:rFonts w:ascii="微软雅黑" w:eastAsia="微软雅黑" w:hAnsi="微软雅黑"/>
          <w:b/>
          <w:bCs/>
        </w:rPr>
        <w:t>（导数阈值因子）</w:t>
      </w:r>
    </w:p>
    <w:p w14:paraId="5875F3CB"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该参数用于判定导数值是否接近零（即信号是否处于平坦区域）。在理想情况下，峰顶和基线处的一阶导数精确为零，但在离散数据中，导数值在零附近波动。</w:t>
      </w:r>
      <w:proofErr w:type="spellStart"/>
      <w:r w:rsidRPr="00712511">
        <w:rPr>
          <w:rFonts w:ascii="微软雅黑" w:eastAsia="微软雅黑" w:hAnsi="微软雅黑"/>
        </w:rPr>
        <w:t>ThresholdFactor</w:t>
      </w:r>
      <w:proofErr w:type="spellEnd"/>
      <w:r w:rsidRPr="00712511">
        <w:rPr>
          <w:rFonts w:ascii="微软雅黑" w:eastAsia="微软雅黑" w:hAnsi="微软雅黑"/>
        </w:rPr>
        <w:t xml:space="preserve"> </w:t>
      </w:r>
      <w:r w:rsidRPr="00712511">
        <w:rPr>
          <w:rFonts w:ascii="微软雅黑" w:eastAsia="微软雅黑" w:hAnsi="微软雅黑"/>
        </w:rPr>
        <w:t>定义了判定阈值为</w:t>
      </w:r>
      <w:r w:rsidRPr="00712511">
        <w:rPr>
          <w:rFonts w:ascii="微软雅黑" w:eastAsia="微软雅黑" w:hAnsi="微软雅黑"/>
        </w:rPr>
        <w:t xml:space="preserve"> </w:t>
      </w:r>
      <w:proofErr w:type="spellStart"/>
      <w:r w:rsidRPr="00712511">
        <w:rPr>
          <w:rFonts w:ascii="微软雅黑" w:eastAsia="微软雅黑" w:hAnsi="微软雅黑"/>
        </w:rPr>
        <w:t>max_derivative</w:t>
      </w:r>
      <w:proofErr w:type="spellEnd"/>
      <w:r w:rsidRPr="00712511">
        <w:rPr>
          <w:rFonts w:ascii="微软雅黑" w:eastAsia="微软雅黑" w:hAnsi="微软雅黑"/>
        </w:rPr>
        <w:t xml:space="preserve"> * factor</w:t>
      </w:r>
      <w:r w:rsidRPr="00712511">
        <w:rPr>
          <w:rFonts w:ascii="微软雅黑" w:eastAsia="微软雅黑" w:hAnsi="微软雅黑"/>
        </w:rPr>
        <w:t>，即导数绝对值小于此阈值的点被视为平坦区</w:t>
      </w:r>
      <w:r w:rsidRPr="00712511">
        <w:rPr>
          <w:rFonts w:ascii="微软雅黑" w:eastAsia="微软雅黑" w:hAnsi="微软雅黑"/>
        </w:rPr>
        <w:t>域。该因子越小，对零交叉点的检测越灵敏，可能检测到更多微弱的峰边界变化；因子越大，只有显著的导数变化才被识别，过滤</w:t>
      </w:r>
      <w:proofErr w:type="gramStart"/>
      <w:r w:rsidRPr="00712511">
        <w:rPr>
          <w:rFonts w:ascii="微软雅黑" w:eastAsia="微软雅黑" w:hAnsi="微软雅黑"/>
        </w:rPr>
        <w:t>掉更多</w:t>
      </w:r>
      <w:proofErr w:type="gramEnd"/>
      <w:r w:rsidRPr="00712511">
        <w:rPr>
          <w:rFonts w:ascii="微软雅黑" w:eastAsia="微软雅黑" w:hAnsi="微软雅黑"/>
        </w:rPr>
        <w:t>的噪声波动。</w:t>
      </w:r>
    </w:p>
    <w:p w14:paraId="4016938E"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默认值</w:t>
      </w:r>
      <w:r w:rsidRPr="00712511">
        <w:rPr>
          <w:rFonts w:ascii="微软雅黑" w:eastAsia="微软雅黑" w:hAnsi="微软雅黑"/>
        </w:rPr>
        <w:t xml:space="preserve"> 0.01 </w:t>
      </w:r>
      <w:r w:rsidRPr="00712511">
        <w:rPr>
          <w:rFonts w:ascii="微软雅黑" w:eastAsia="微软雅黑" w:hAnsi="微软雅黑"/>
        </w:rPr>
        <w:t>适用于大多数情况，意味着导数值小于最大导数值</w:t>
      </w:r>
      <w:r w:rsidRPr="00712511">
        <w:rPr>
          <w:rFonts w:ascii="微软雅黑" w:eastAsia="微软雅黑" w:hAnsi="微软雅黑"/>
        </w:rPr>
        <w:t xml:space="preserve"> 1% </w:t>
      </w:r>
      <w:r w:rsidRPr="00712511">
        <w:rPr>
          <w:rFonts w:ascii="微软雅黑" w:eastAsia="微软雅黑" w:hAnsi="微软雅黑"/>
        </w:rPr>
        <w:t>的区域被视为平坦。对于高噪声数据，可增大至</w:t>
      </w:r>
      <w:r w:rsidRPr="00712511">
        <w:rPr>
          <w:rFonts w:ascii="微软雅黑" w:eastAsia="微软雅黑" w:hAnsi="微软雅黑"/>
        </w:rPr>
        <w:t xml:space="preserve"> 0.05-0.1 </w:t>
      </w:r>
      <w:r w:rsidRPr="00712511">
        <w:rPr>
          <w:rFonts w:ascii="微软雅黑" w:eastAsia="微软雅黑" w:hAnsi="微软雅黑"/>
        </w:rPr>
        <w:t>以减少噪声引起的误判；对于低噪声数据且需要精确边界时，可减小至</w:t>
      </w:r>
      <w:r w:rsidRPr="00712511">
        <w:rPr>
          <w:rFonts w:ascii="微软雅黑" w:eastAsia="微软雅黑" w:hAnsi="微软雅黑"/>
        </w:rPr>
        <w:t xml:space="preserve"> 0.001-0.005</w:t>
      </w:r>
      <w:r w:rsidRPr="00712511">
        <w:rPr>
          <w:rFonts w:ascii="微软雅黑" w:eastAsia="微软雅黑" w:hAnsi="微软雅黑"/>
        </w:rPr>
        <w:t>。此参数与</w:t>
      </w:r>
      <w:r w:rsidRPr="00712511">
        <w:rPr>
          <w:rFonts w:ascii="微软雅黑" w:eastAsia="微软雅黑" w:hAnsi="微软雅黑"/>
        </w:rPr>
        <w:t xml:space="preserve"> </w:t>
      </w:r>
      <w:proofErr w:type="spellStart"/>
      <w:r w:rsidRPr="00712511">
        <w:rPr>
          <w:rFonts w:ascii="微软雅黑" w:eastAsia="微软雅黑" w:hAnsi="微软雅黑"/>
        </w:rPr>
        <w:t>DerivativeSmoothWindow</w:t>
      </w:r>
      <w:proofErr w:type="spellEnd"/>
      <w:r w:rsidRPr="00712511">
        <w:rPr>
          <w:rFonts w:ascii="微软雅黑" w:eastAsia="微软雅黑" w:hAnsi="微软雅黑"/>
        </w:rPr>
        <w:t xml:space="preserve"> </w:t>
      </w:r>
      <w:r w:rsidRPr="00712511">
        <w:rPr>
          <w:rFonts w:ascii="微软雅黑" w:eastAsia="微软雅黑" w:hAnsi="微软雅黑"/>
        </w:rPr>
        <w:t>相互影响</w:t>
      </w:r>
      <w:r w:rsidRPr="00712511">
        <w:rPr>
          <w:rFonts w:ascii="微软雅黑" w:eastAsia="微软雅黑" w:hAnsi="微软雅黑"/>
        </w:rPr>
        <w:t>——</w:t>
      </w:r>
      <w:r w:rsidRPr="00712511">
        <w:rPr>
          <w:rFonts w:ascii="微软雅黑" w:eastAsia="微软雅黑" w:hAnsi="微软雅黑"/>
        </w:rPr>
        <w:t>平滑窗口越大，导数曲线本身就越平滑，</w:t>
      </w:r>
      <w:proofErr w:type="spellStart"/>
      <w:r w:rsidRPr="00712511">
        <w:rPr>
          <w:rFonts w:ascii="微软雅黑" w:eastAsia="微软雅黑" w:hAnsi="微软雅黑"/>
        </w:rPr>
        <w:t>ThresholdFactor</w:t>
      </w:r>
      <w:proofErr w:type="spellEnd"/>
      <w:r w:rsidRPr="00712511">
        <w:rPr>
          <w:rFonts w:ascii="微软雅黑" w:eastAsia="微软雅黑" w:hAnsi="微软雅黑"/>
        </w:rPr>
        <w:t xml:space="preserve"> </w:t>
      </w:r>
      <w:r w:rsidRPr="00712511">
        <w:rPr>
          <w:rFonts w:ascii="微软雅黑" w:eastAsia="微软雅黑" w:hAnsi="微软雅黑"/>
        </w:rPr>
        <w:t>可以相应减小</w:t>
      </w:r>
      <w:r w:rsidRPr="00712511">
        <w:rPr>
          <w:rFonts w:ascii="微软雅黑" w:eastAsia="微软雅黑" w:hAnsi="微软雅黑"/>
        </w:rPr>
        <w:t>；反之亦然。调整时建议两者配合修改。</w:t>
      </w:r>
    </w:p>
    <w:p w14:paraId="3D277C23" w14:textId="77777777" w:rsidR="00CE3836" w:rsidRPr="00712511" w:rsidRDefault="00892D4A">
      <w:pPr>
        <w:pStyle w:val="Heading1"/>
        <w:spacing w:before="400" w:after="200"/>
        <w:rPr>
          <w:rFonts w:ascii="微软雅黑" w:eastAsia="微软雅黑" w:hAnsi="微软雅黑"/>
        </w:rPr>
      </w:pPr>
      <w:bookmarkStart w:id="8" w:name="_Toc232000356"/>
      <w:r w:rsidRPr="00712511">
        <w:rPr>
          <w:rFonts w:ascii="微软雅黑" w:eastAsia="微软雅黑" w:hAnsi="微软雅黑"/>
        </w:rPr>
        <w:t xml:space="preserve">4. </w:t>
      </w:r>
      <w:r w:rsidRPr="00712511">
        <w:rPr>
          <w:rFonts w:ascii="微软雅黑" w:eastAsia="微软雅黑" w:hAnsi="微软雅黑"/>
        </w:rPr>
        <w:t>峰面积计算参数详解</w:t>
      </w:r>
      <w:bookmarkEnd w:id="8"/>
    </w:p>
    <w:p w14:paraId="2ED2247B"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峰面积是</w:t>
      </w:r>
      <w:proofErr w:type="gramStart"/>
      <w:r w:rsidRPr="00712511">
        <w:rPr>
          <w:rFonts w:ascii="微软雅黑" w:eastAsia="微软雅黑" w:hAnsi="微软雅黑"/>
        </w:rPr>
        <w:t>代谢组</w:t>
      </w:r>
      <w:proofErr w:type="gramEnd"/>
      <w:r w:rsidRPr="00712511">
        <w:rPr>
          <w:rFonts w:ascii="微软雅黑" w:eastAsia="微软雅黑" w:hAnsi="微软雅黑"/>
        </w:rPr>
        <w:t>学定量分析的核心指标，其计算精度直接影响定量结果的可靠性。峰面积计算涉及两个关键步骤：基线估计和面积积分。基线估计的准确性决定了峰面积中信号与噪声的分离程度，而积分方法的选择影响面积计算的精度。本模块将基线估计和面</w:t>
      </w:r>
      <w:proofErr w:type="gramStart"/>
      <w:r w:rsidRPr="00712511">
        <w:rPr>
          <w:rFonts w:ascii="微软雅黑" w:eastAsia="微软雅黑" w:hAnsi="微软雅黑"/>
        </w:rPr>
        <w:t>积积</w:t>
      </w:r>
      <w:proofErr w:type="gramEnd"/>
      <w:r w:rsidRPr="00712511">
        <w:rPr>
          <w:rFonts w:ascii="微软雅黑" w:eastAsia="微软雅黑" w:hAnsi="微软雅黑"/>
        </w:rPr>
        <w:t>分解耦为独立的算法组件，支持灵活组合。</w:t>
      </w:r>
    </w:p>
    <w:p w14:paraId="4ECE4D63" w14:textId="77777777" w:rsidR="00CE3836" w:rsidRPr="00712511" w:rsidRDefault="00892D4A">
      <w:pPr>
        <w:pStyle w:val="Heading2"/>
        <w:spacing w:before="300" w:after="200"/>
        <w:rPr>
          <w:rFonts w:ascii="微软雅黑" w:eastAsia="微软雅黑" w:hAnsi="微软雅黑"/>
        </w:rPr>
      </w:pPr>
      <w:bookmarkStart w:id="9" w:name="_Toc232000357"/>
      <w:r w:rsidRPr="00712511">
        <w:rPr>
          <w:rFonts w:ascii="微软雅黑" w:eastAsia="微软雅黑" w:hAnsi="微软雅黑"/>
        </w:rPr>
        <w:t xml:space="preserve">4.1 </w:t>
      </w:r>
      <w:r w:rsidRPr="00712511">
        <w:rPr>
          <w:rFonts w:ascii="微软雅黑" w:eastAsia="微软雅黑" w:hAnsi="微软雅黑"/>
        </w:rPr>
        <w:t>基线估计方法与参数</w:t>
      </w:r>
      <w:bookmarkEnd w:id="9"/>
    </w:p>
    <w:p w14:paraId="5B7BAC79"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基线是色谱图中无</w:t>
      </w:r>
      <w:proofErr w:type="gramStart"/>
      <w:r w:rsidRPr="00712511">
        <w:rPr>
          <w:rFonts w:ascii="微软雅黑" w:eastAsia="微软雅黑" w:hAnsi="微软雅黑"/>
        </w:rPr>
        <w:t>峰区域</w:t>
      </w:r>
      <w:proofErr w:type="gramEnd"/>
      <w:r w:rsidRPr="00712511">
        <w:rPr>
          <w:rFonts w:ascii="微软雅黑" w:eastAsia="微软雅黑" w:hAnsi="微软雅黑"/>
        </w:rPr>
        <w:t>的信号水平，理想情况下应为零，但在实际数据中由于仪器背景、流动相干扰和基质效应等因素，基线通常不为零且可能随保留时间漂移。准确</w:t>
      </w:r>
      <w:r w:rsidRPr="00712511">
        <w:rPr>
          <w:rFonts w:ascii="微软雅黑" w:eastAsia="微软雅黑" w:hAnsi="微软雅黑"/>
        </w:rPr>
        <w:t>的基线估计对于峰面积计算至关重要</w:t>
      </w:r>
      <w:r w:rsidRPr="00712511">
        <w:rPr>
          <w:rFonts w:ascii="微软雅黑" w:eastAsia="微软雅黑" w:hAnsi="微软雅黑"/>
        </w:rPr>
        <w:t>——</w:t>
      </w:r>
      <w:r w:rsidRPr="00712511">
        <w:rPr>
          <w:rFonts w:ascii="微软雅黑" w:eastAsia="微软雅黑" w:hAnsi="微软雅黑"/>
        </w:rPr>
        <w:t>基线估计偏高会导致峰面积偏小（低估），基线估计偏低会导致峰面积偏大（高估）。本模块提供四种基线估计方法，适用于不同的基线特征。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683"/>
        <w:gridCol w:w="571"/>
        <w:gridCol w:w="745"/>
        <w:gridCol w:w="4213"/>
      </w:tblGrid>
      <w:tr w:rsidR="00CE3836" w:rsidRPr="00712511" w14:paraId="7E0CABED" w14:textId="77777777">
        <w:tblPrEx>
          <w:tblCellMar>
            <w:top w:w="0" w:type="dxa"/>
            <w:bottom w:w="0" w:type="dxa"/>
          </w:tblCellMar>
        </w:tblPrEx>
        <w:trPr>
          <w:tblHeader/>
        </w:trPr>
        <w:tc>
          <w:tcPr>
            <w:tcW w:w="900" w:type="pct"/>
            <w:shd w:val="solid" w:color="2E5090" w:fill="2E5090"/>
            <w:vAlign w:val="center"/>
          </w:tcPr>
          <w:p w14:paraId="3294922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lastRenderedPageBreak/>
              <w:t>参数名称</w:t>
            </w:r>
          </w:p>
        </w:tc>
        <w:tc>
          <w:tcPr>
            <w:tcW w:w="500" w:type="pct"/>
            <w:shd w:val="solid" w:color="2E5090" w:fill="2E5090"/>
            <w:vAlign w:val="center"/>
          </w:tcPr>
          <w:p w14:paraId="08B8714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26DDD19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26BD39F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4465522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57782EE2" w14:textId="77777777">
        <w:tblPrEx>
          <w:tblCellMar>
            <w:top w:w="0" w:type="dxa"/>
            <w:bottom w:w="0" w:type="dxa"/>
          </w:tblCellMar>
        </w:tblPrEx>
        <w:tc>
          <w:tcPr>
            <w:tcW w:w="900" w:type="pct"/>
            <w:shd w:val="solid" w:color="F2F6FC" w:fill="F2F6FC"/>
            <w:vAlign w:val="center"/>
          </w:tcPr>
          <w:p w14:paraId="472CB189"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BaselineMethod</w:t>
            </w:r>
            <w:proofErr w:type="spellEnd"/>
          </w:p>
        </w:tc>
        <w:tc>
          <w:tcPr>
            <w:tcW w:w="500" w:type="pct"/>
            <w:shd w:val="solid" w:color="F2F6FC" w:fill="F2F6FC"/>
            <w:vAlign w:val="center"/>
          </w:tcPr>
          <w:p w14:paraId="18A3BA2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Enum</w:t>
            </w:r>
          </w:p>
        </w:tc>
        <w:tc>
          <w:tcPr>
            <w:tcW w:w="500" w:type="pct"/>
            <w:shd w:val="solid" w:color="F2F6FC" w:fill="F2F6FC"/>
            <w:vAlign w:val="center"/>
          </w:tcPr>
          <w:p w14:paraId="5C29146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Linear</w:t>
            </w:r>
          </w:p>
        </w:tc>
        <w:tc>
          <w:tcPr>
            <w:tcW w:w="600" w:type="pct"/>
            <w:shd w:val="solid" w:color="F2F6FC" w:fill="F2F6FC"/>
            <w:vAlign w:val="center"/>
          </w:tcPr>
          <w:p w14:paraId="2F01848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w:t>
            </w:r>
          </w:p>
        </w:tc>
        <w:tc>
          <w:tcPr>
            <w:tcW w:w="2500" w:type="pct"/>
            <w:shd w:val="solid" w:color="F2F6FC" w:fill="F2F6FC"/>
            <w:vAlign w:val="center"/>
          </w:tcPr>
          <w:p w14:paraId="6845C3DF"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基线估计方法选择</w:t>
            </w:r>
          </w:p>
        </w:tc>
      </w:tr>
      <w:tr w:rsidR="00CE3836" w:rsidRPr="00712511" w14:paraId="1C0787C5" w14:textId="77777777">
        <w:tblPrEx>
          <w:tblCellMar>
            <w:top w:w="0" w:type="dxa"/>
            <w:bottom w:w="0" w:type="dxa"/>
          </w:tblCellMar>
        </w:tblPrEx>
        <w:tc>
          <w:tcPr>
            <w:tcW w:w="900" w:type="pct"/>
            <w:shd w:val="solid" w:color="FFFFFF" w:fill="FFFFFF"/>
            <w:vAlign w:val="center"/>
          </w:tcPr>
          <w:p w14:paraId="38AB6B05"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BaselinePercentile</w:t>
            </w:r>
            <w:proofErr w:type="spellEnd"/>
          </w:p>
        </w:tc>
        <w:tc>
          <w:tcPr>
            <w:tcW w:w="500" w:type="pct"/>
            <w:shd w:val="solid" w:color="FFFFFF" w:fill="FFFFFF"/>
            <w:vAlign w:val="center"/>
          </w:tcPr>
          <w:p w14:paraId="23356D4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53ADAA5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10.0</w:t>
            </w:r>
          </w:p>
        </w:tc>
        <w:tc>
          <w:tcPr>
            <w:tcW w:w="600" w:type="pct"/>
            <w:shd w:val="solid" w:color="FFFFFF" w:fill="FFFFFF"/>
            <w:vAlign w:val="center"/>
          </w:tcPr>
          <w:p w14:paraId="486D716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1.0 - 50.0</w:t>
            </w:r>
          </w:p>
        </w:tc>
        <w:tc>
          <w:tcPr>
            <w:tcW w:w="2500" w:type="pct"/>
            <w:shd w:val="solid" w:color="FFFFFF" w:fill="FFFFFF"/>
            <w:vAlign w:val="center"/>
          </w:tcPr>
          <w:p w14:paraId="29A43810"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百分位基线法的百分位数</w:t>
            </w:r>
          </w:p>
        </w:tc>
      </w:tr>
      <w:tr w:rsidR="00CE3836" w:rsidRPr="00712511" w14:paraId="045C66D0" w14:textId="77777777">
        <w:tblPrEx>
          <w:tblCellMar>
            <w:top w:w="0" w:type="dxa"/>
            <w:bottom w:w="0" w:type="dxa"/>
          </w:tblCellMar>
        </w:tblPrEx>
        <w:tc>
          <w:tcPr>
            <w:tcW w:w="900" w:type="pct"/>
            <w:shd w:val="solid" w:color="F2F6FC" w:fill="F2F6FC"/>
            <w:vAlign w:val="center"/>
          </w:tcPr>
          <w:p w14:paraId="67F04EC1"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LocalMinimumBoundaryPoints</w:t>
            </w:r>
            <w:proofErr w:type="spellEnd"/>
          </w:p>
        </w:tc>
        <w:tc>
          <w:tcPr>
            <w:tcW w:w="500" w:type="pct"/>
            <w:shd w:val="solid" w:color="F2F6FC" w:fill="F2F6FC"/>
            <w:vAlign w:val="center"/>
          </w:tcPr>
          <w:p w14:paraId="090A392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68403EE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w:t>
            </w:r>
          </w:p>
        </w:tc>
        <w:tc>
          <w:tcPr>
            <w:tcW w:w="600" w:type="pct"/>
            <w:shd w:val="solid" w:color="F2F6FC" w:fill="F2F6FC"/>
            <w:vAlign w:val="center"/>
          </w:tcPr>
          <w:p w14:paraId="03B8F4D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2 - 50</w:t>
            </w:r>
          </w:p>
        </w:tc>
        <w:tc>
          <w:tcPr>
            <w:tcW w:w="2500" w:type="pct"/>
            <w:shd w:val="solid" w:color="F2F6FC" w:fill="F2F6FC"/>
            <w:vAlign w:val="center"/>
          </w:tcPr>
          <w:p w14:paraId="69949671"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局部最小值基线法的边界点数</w:t>
            </w:r>
          </w:p>
        </w:tc>
      </w:tr>
    </w:tbl>
    <w:p w14:paraId="67E0F368" w14:textId="77777777" w:rsidR="00CE3836" w:rsidRPr="00712511" w:rsidRDefault="00CE3836">
      <w:pPr>
        <w:spacing w:after="120" w:line="360" w:lineRule="auto"/>
        <w:rPr>
          <w:rFonts w:ascii="微软雅黑" w:eastAsia="微软雅黑" w:hAnsi="微软雅黑"/>
        </w:rPr>
      </w:pPr>
    </w:p>
    <w:p w14:paraId="3BE6BF50"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BaselineMethod</w:t>
      </w:r>
      <w:proofErr w:type="spellEnd"/>
      <w:r w:rsidRPr="00712511">
        <w:rPr>
          <w:rFonts w:ascii="微软雅黑" w:eastAsia="微软雅黑" w:hAnsi="微软雅黑"/>
          <w:b/>
          <w:bCs/>
        </w:rPr>
        <w:t>（基线估计方法）</w:t>
      </w:r>
    </w:p>
    <w:p w14:paraId="1E46346F"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四种基线估计方法各有特点和适用场景，选择合适的方法是获得准确峰面积的前提：</w:t>
      </w:r>
    </w:p>
    <w:p w14:paraId="06564E09"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b/>
          <w:bCs/>
        </w:rPr>
        <w:t>Linear</w:t>
      </w:r>
      <w:r w:rsidRPr="00712511">
        <w:rPr>
          <w:rFonts w:ascii="微软雅黑" w:eastAsia="微软雅黑" w:hAnsi="微软雅黑"/>
          <w:b/>
          <w:bCs/>
        </w:rPr>
        <w:t>（线性基线）：</w:t>
      </w:r>
      <w:r w:rsidRPr="00712511">
        <w:rPr>
          <w:rFonts w:ascii="微软雅黑" w:eastAsia="微软雅黑" w:hAnsi="微软雅黑"/>
        </w:rPr>
        <w:t>连接峰起止端点处信号强度的平均值作为基线。该方法假设基线在</w:t>
      </w:r>
      <w:proofErr w:type="gramStart"/>
      <w:r w:rsidRPr="00712511">
        <w:rPr>
          <w:rFonts w:ascii="微软雅黑" w:eastAsia="微软雅黑" w:hAnsi="微软雅黑"/>
        </w:rPr>
        <w:t>峰区域</w:t>
      </w:r>
      <w:proofErr w:type="gramEnd"/>
      <w:r w:rsidRPr="00712511">
        <w:rPr>
          <w:rFonts w:ascii="微软雅黑" w:eastAsia="微软雅黑" w:hAnsi="微软雅黑"/>
        </w:rPr>
        <w:t>内近似线性变化，适用于基线有轻微漂移但漂移趋势近似线性的情况。这是最常用的基线估计方法，也是默认选项。其优点是计算简单、对基线漂移有一定的补偿能力；缺点是当基线漂移为非线性时（如指数漂移），估计精度下降。</w:t>
      </w:r>
    </w:p>
    <w:p w14:paraId="37FC5C3A"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b/>
          <w:bCs/>
        </w:rPr>
        <w:t>Minimum</w:t>
      </w:r>
      <w:r w:rsidRPr="00712511">
        <w:rPr>
          <w:rFonts w:ascii="微软雅黑" w:eastAsia="微软雅黑" w:hAnsi="微软雅黑"/>
          <w:b/>
          <w:bCs/>
        </w:rPr>
        <w:t>（最小值基线）：</w:t>
      </w:r>
      <w:proofErr w:type="gramStart"/>
      <w:r w:rsidRPr="00712511">
        <w:rPr>
          <w:rFonts w:ascii="微软雅黑" w:eastAsia="微软雅黑" w:hAnsi="微软雅黑"/>
        </w:rPr>
        <w:t>取峰区域</w:t>
      </w:r>
      <w:proofErr w:type="gramEnd"/>
      <w:r w:rsidRPr="00712511">
        <w:rPr>
          <w:rFonts w:ascii="微软雅黑" w:eastAsia="微软雅黑" w:hAnsi="微软雅黑"/>
        </w:rPr>
        <w:t>内的最低强度值作为基线。该方法假设基线水平恒定</w:t>
      </w:r>
      <w:proofErr w:type="gramStart"/>
      <w:r w:rsidRPr="00712511">
        <w:rPr>
          <w:rFonts w:ascii="微软雅黑" w:eastAsia="微软雅黑" w:hAnsi="微软雅黑"/>
        </w:rPr>
        <w:t>且峰区域</w:t>
      </w:r>
      <w:proofErr w:type="gramEnd"/>
      <w:r w:rsidRPr="00712511">
        <w:rPr>
          <w:rFonts w:ascii="微软雅黑" w:eastAsia="微软雅黑" w:hAnsi="微软雅黑"/>
        </w:rPr>
        <w:t>内至少有一个点接近真实基线。适用于基线平坦、噪声较小的数据。其优点是基线估计不会偏高；缺点是</w:t>
      </w:r>
      <w:proofErr w:type="gramStart"/>
      <w:r w:rsidRPr="00712511">
        <w:rPr>
          <w:rFonts w:ascii="微软雅黑" w:eastAsia="微软雅黑" w:hAnsi="微软雅黑"/>
        </w:rPr>
        <w:t>当峰区域</w:t>
      </w:r>
      <w:proofErr w:type="gramEnd"/>
      <w:r w:rsidRPr="00712511">
        <w:rPr>
          <w:rFonts w:ascii="微软雅黑" w:eastAsia="微软雅黑" w:hAnsi="微软雅黑"/>
        </w:rPr>
        <w:t>内没有真正的基线点时（</w:t>
      </w:r>
      <w:proofErr w:type="gramStart"/>
      <w:r w:rsidRPr="00712511">
        <w:rPr>
          <w:rFonts w:ascii="微软雅黑" w:eastAsia="微软雅黑" w:hAnsi="微软雅黑"/>
        </w:rPr>
        <w:t>如宽峰或</w:t>
      </w:r>
      <w:proofErr w:type="gramEnd"/>
      <w:r w:rsidRPr="00712511">
        <w:rPr>
          <w:rFonts w:ascii="微软雅黑" w:eastAsia="微软雅黑" w:hAnsi="微软雅黑"/>
        </w:rPr>
        <w:t>重叠峰），估计的基线</w:t>
      </w:r>
      <w:r w:rsidRPr="00712511">
        <w:rPr>
          <w:rFonts w:ascii="微软雅黑" w:eastAsia="微软雅黑" w:hAnsi="微软雅黑"/>
        </w:rPr>
        <w:t>可能偏高，导致峰面积低估。</w:t>
      </w:r>
    </w:p>
    <w:p w14:paraId="676AF64F"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b/>
          <w:bCs/>
        </w:rPr>
        <w:t>Percentile</w:t>
      </w:r>
      <w:r w:rsidRPr="00712511">
        <w:rPr>
          <w:rFonts w:ascii="微软雅黑" w:eastAsia="微软雅黑" w:hAnsi="微软雅黑"/>
          <w:b/>
          <w:bCs/>
        </w:rPr>
        <w:t>（百分位基线）：</w:t>
      </w:r>
      <w:proofErr w:type="gramStart"/>
      <w:r w:rsidRPr="00712511">
        <w:rPr>
          <w:rFonts w:ascii="微软雅黑" w:eastAsia="微软雅黑" w:hAnsi="微软雅黑"/>
        </w:rPr>
        <w:t>取峰区域</w:t>
      </w:r>
      <w:proofErr w:type="gramEnd"/>
      <w:r w:rsidRPr="00712511">
        <w:rPr>
          <w:rFonts w:ascii="微软雅黑" w:eastAsia="微软雅黑" w:hAnsi="微软雅黑"/>
        </w:rPr>
        <w:t>内指定百分位数对应的强度值作为基线。这是</w:t>
      </w:r>
      <w:r w:rsidRPr="00712511">
        <w:rPr>
          <w:rFonts w:ascii="微软雅黑" w:eastAsia="微软雅黑" w:hAnsi="微软雅黑"/>
        </w:rPr>
        <w:t xml:space="preserve"> Minimum </w:t>
      </w:r>
      <w:r w:rsidRPr="00712511">
        <w:rPr>
          <w:rFonts w:ascii="微软雅黑" w:eastAsia="微软雅黑" w:hAnsi="微软雅黑"/>
        </w:rPr>
        <w:t>方法的推广</w:t>
      </w:r>
      <w:r w:rsidRPr="00712511">
        <w:rPr>
          <w:rFonts w:ascii="微软雅黑" w:eastAsia="微软雅黑" w:hAnsi="微软雅黑"/>
        </w:rPr>
        <w:t xml:space="preserve">——Minimum </w:t>
      </w:r>
      <w:r w:rsidRPr="00712511">
        <w:rPr>
          <w:rFonts w:ascii="微软雅黑" w:eastAsia="微软雅黑" w:hAnsi="微软雅黑"/>
        </w:rPr>
        <w:t>等价于</w:t>
      </w:r>
      <w:r w:rsidRPr="00712511">
        <w:rPr>
          <w:rFonts w:ascii="微软雅黑" w:eastAsia="微软雅黑" w:hAnsi="微软雅黑"/>
        </w:rPr>
        <w:t xml:space="preserve"> Percentile(0)</w:t>
      </w:r>
      <w:r w:rsidRPr="00712511">
        <w:rPr>
          <w:rFonts w:ascii="微软雅黑" w:eastAsia="微软雅黑" w:hAnsi="微软雅黑"/>
        </w:rPr>
        <w:t>，而</w:t>
      </w:r>
      <w:r w:rsidRPr="00712511">
        <w:rPr>
          <w:rFonts w:ascii="微软雅黑" w:eastAsia="微软雅黑" w:hAnsi="微软雅黑"/>
        </w:rPr>
        <w:t xml:space="preserve"> Percentile(10) </w:t>
      </w:r>
      <w:proofErr w:type="gramStart"/>
      <w:r w:rsidRPr="00712511">
        <w:rPr>
          <w:rFonts w:ascii="微软雅黑" w:eastAsia="微软雅黑" w:hAnsi="微软雅黑"/>
        </w:rPr>
        <w:t>取第</w:t>
      </w:r>
      <w:proofErr w:type="gramEnd"/>
      <w:r w:rsidRPr="00712511">
        <w:rPr>
          <w:rFonts w:ascii="微软雅黑" w:eastAsia="微软雅黑" w:hAnsi="微软雅黑"/>
        </w:rPr>
        <w:t xml:space="preserve"> 10 </w:t>
      </w:r>
      <w:r w:rsidRPr="00712511">
        <w:rPr>
          <w:rFonts w:ascii="微软雅黑" w:eastAsia="微软雅黑" w:hAnsi="微软雅黑"/>
        </w:rPr>
        <w:t>百分位的强度值，对噪声尖峰有更好的稳健性。适用于基线平坦但存在随机噪声的数据。百分位数的选择是关键：过低则接近</w:t>
      </w:r>
      <w:r w:rsidRPr="00712511">
        <w:rPr>
          <w:rFonts w:ascii="微软雅黑" w:eastAsia="微软雅黑" w:hAnsi="微软雅黑"/>
        </w:rPr>
        <w:t xml:space="preserve"> Minimum </w:t>
      </w:r>
      <w:r w:rsidRPr="00712511">
        <w:rPr>
          <w:rFonts w:ascii="微软雅黑" w:eastAsia="微软雅黑" w:hAnsi="微软雅黑"/>
        </w:rPr>
        <w:t>方法，过高则基线估计偏高。</w:t>
      </w:r>
    </w:p>
    <w:p w14:paraId="0D781B5B" w14:textId="77777777" w:rsidR="00CE3836" w:rsidRPr="00712511" w:rsidRDefault="00892D4A">
      <w:pPr>
        <w:pStyle w:val="ListParagraph"/>
        <w:numPr>
          <w:ilvl w:val="0"/>
          <w:numId w:val="1"/>
        </w:numPr>
        <w:spacing w:after="80" w:line="340" w:lineRule="auto"/>
        <w:rPr>
          <w:rFonts w:ascii="微软雅黑" w:eastAsia="微软雅黑" w:hAnsi="微软雅黑"/>
        </w:rPr>
      </w:pPr>
      <w:proofErr w:type="spellStart"/>
      <w:r w:rsidRPr="00712511">
        <w:rPr>
          <w:rFonts w:ascii="微软雅黑" w:eastAsia="微软雅黑" w:hAnsi="微软雅黑"/>
          <w:b/>
          <w:bCs/>
        </w:rPr>
        <w:t>LocalMinimum</w:t>
      </w:r>
      <w:proofErr w:type="spellEnd"/>
      <w:r w:rsidRPr="00712511">
        <w:rPr>
          <w:rFonts w:ascii="微软雅黑" w:eastAsia="微软雅黑" w:hAnsi="微软雅黑"/>
          <w:b/>
          <w:bCs/>
        </w:rPr>
        <w:t>（局部最小值基线）：</w:t>
      </w:r>
      <w:proofErr w:type="gramStart"/>
      <w:r w:rsidRPr="00712511">
        <w:rPr>
          <w:rFonts w:ascii="微软雅黑" w:eastAsia="微软雅黑" w:hAnsi="微软雅黑"/>
        </w:rPr>
        <w:t>取峰起止</w:t>
      </w:r>
      <w:proofErr w:type="gramEnd"/>
      <w:r w:rsidRPr="00712511">
        <w:rPr>
          <w:rFonts w:ascii="微软雅黑" w:eastAsia="微软雅黑" w:hAnsi="微软雅黑"/>
        </w:rPr>
        <w:t>边界附近局部最小值的平均作为基线。该方法假设峰的起止点附近信号</w:t>
      </w:r>
      <w:r w:rsidRPr="00712511">
        <w:rPr>
          <w:rFonts w:ascii="微软雅黑" w:eastAsia="微软雅黑" w:hAnsi="微软雅黑"/>
        </w:rPr>
        <w:t>接近基线水平，因此边界处的局部最小值是真实基线的良好近似。适用于峰边界清晰、边界处信号确实回到基线的情况。对于拖尾峰或重叠峰，边界处可能未回到基线，此时该方法的估计可能偏高。</w:t>
      </w:r>
    </w:p>
    <w:p w14:paraId="53BE1FB0"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方法选择建议：</w:t>
      </w:r>
      <w:r w:rsidRPr="00712511">
        <w:rPr>
          <w:rFonts w:ascii="微软雅黑" w:eastAsia="微软雅黑" w:hAnsi="微软雅黑"/>
        </w:rPr>
        <w:t>对于大多数</w:t>
      </w:r>
      <w:r w:rsidRPr="00712511">
        <w:rPr>
          <w:rFonts w:ascii="微软雅黑" w:eastAsia="微软雅黑" w:hAnsi="微软雅黑"/>
        </w:rPr>
        <w:t xml:space="preserve"> LC-MS </w:t>
      </w:r>
      <w:r w:rsidRPr="00712511">
        <w:rPr>
          <w:rFonts w:ascii="微软雅黑" w:eastAsia="微软雅黑" w:hAnsi="微软雅黑"/>
        </w:rPr>
        <w:t>数据，推荐使用</w:t>
      </w:r>
      <w:r w:rsidRPr="00712511">
        <w:rPr>
          <w:rFonts w:ascii="微软雅黑" w:eastAsia="微软雅黑" w:hAnsi="微软雅黑"/>
        </w:rPr>
        <w:t xml:space="preserve"> Linear </w:t>
      </w:r>
      <w:r w:rsidRPr="00712511">
        <w:rPr>
          <w:rFonts w:ascii="微软雅黑" w:eastAsia="微软雅黑" w:hAnsi="微软雅黑"/>
        </w:rPr>
        <w:t>方法作为起点。如果基线非常平坦（如经过基线校正后的数据），可切换为</w:t>
      </w:r>
      <w:r w:rsidRPr="00712511">
        <w:rPr>
          <w:rFonts w:ascii="微软雅黑" w:eastAsia="微软雅黑" w:hAnsi="微软雅黑"/>
        </w:rPr>
        <w:t xml:space="preserve"> Minimum </w:t>
      </w:r>
      <w:r w:rsidRPr="00712511">
        <w:rPr>
          <w:rFonts w:ascii="微软雅黑" w:eastAsia="微软雅黑" w:hAnsi="微软雅黑"/>
        </w:rPr>
        <w:t>或</w:t>
      </w:r>
      <w:r w:rsidRPr="00712511">
        <w:rPr>
          <w:rFonts w:ascii="微软雅黑" w:eastAsia="微软雅黑" w:hAnsi="微软雅黑"/>
        </w:rPr>
        <w:t xml:space="preserve"> Percentile(5) </w:t>
      </w:r>
      <w:r w:rsidRPr="00712511">
        <w:rPr>
          <w:rFonts w:ascii="微软雅黑" w:eastAsia="微软雅黑" w:hAnsi="微软雅黑"/>
        </w:rPr>
        <w:t>方法。对于基线漂移明显的数据，</w:t>
      </w:r>
      <w:proofErr w:type="spellStart"/>
      <w:r w:rsidRPr="00712511">
        <w:rPr>
          <w:rFonts w:ascii="微软雅黑" w:eastAsia="微软雅黑" w:hAnsi="微软雅黑"/>
        </w:rPr>
        <w:lastRenderedPageBreak/>
        <w:t>LocalMinimum</w:t>
      </w:r>
      <w:proofErr w:type="spellEnd"/>
      <w:r w:rsidRPr="00712511">
        <w:rPr>
          <w:rFonts w:ascii="微软雅黑" w:eastAsia="微软雅黑" w:hAnsi="微软雅黑"/>
        </w:rPr>
        <w:t xml:space="preserve"> </w:t>
      </w:r>
      <w:r w:rsidRPr="00712511">
        <w:rPr>
          <w:rFonts w:ascii="微软雅黑" w:eastAsia="微软雅黑" w:hAnsi="微软雅黑"/>
        </w:rPr>
        <w:t>方法通常比</w:t>
      </w:r>
      <w:r w:rsidRPr="00712511">
        <w:rPr>
          <w:rFonts w:ascii="微软雅黑" w:eastAsia="微软雅黑" w:hAnsi="微软雅黑"/>
        </w:rPr>
        <w:t xml:space="preserve"> Linear </w:t>
      </w:r>
      <w:r w:rsidRPr="00712511">
        <w:rPr>
          <w:rFonts w:ascii="微软雅黑" w:eastAsia="微软雅黑" w:hAnsi="微软雅黑"/>
        </w:rPr>
        <w:t>方法更稳健。在</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w:t>
      </w:r>
      <w:r w:rsidRPr="00712511">
        <w:rPr>
          <w:rFonts w:ascii="微软雅黑" w:eastAsia="微软雅黑" w:hAnsi="微软雅黑"/>
        </w:rPr>
        <w:t>面积计算模式下，基</w:t>
      </w:r>
      <w:r w:rsidRPr="00712511">
        <w:rPr>
          <w:rFonts w:ascii="微软雅黑" w:eastAsia="微软雅黑" w:hAnsi="微软雅黑"/>
        </w:rPr>
        <w:t>线估计方法的选择对最终结果影响最大，建议通过比较已知浓度标准品的峰面积与理论值的偏差来选择最优方法。</w:t>
      </w:r>
    </w:p>
    <w:p w14:paraId="3FD29487"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BaselinePercentile</w:t>
      </w:r>
      <w:proofErr w:type="spellEnd"/>
      <w:r w:rsidRPr="00712511">
        <w:rPr>
          <w:rFonts w:ascii="微软雅黑" w:eastAsia="微软雅黑" w:hAnsi="微软雅黑"/>
          <w:b/>
          <w:bCs/>
        </w:rPr>
        <w:t>（百分位基线百分位数）</w:t>
      </w:r>
    </w:p>
    <w:p w14:paraId="0C98E6F9"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当</w:t>
      </w:r>
      <w:r w:rsidRPr="00712511">
        <w:rPr>
          <w:rFonts w:ascii="微软雅黑" w:eastAsia="微软雅黑" w:hAnsi="微软雅黑"/>
        </w:rPr>
        <w:t xml:space="preserve"> </w:t>
      </w:r>
      <w:proofErr w:type="spellStart"/>
      <w:r w:rsidRPr="00712511">
        <w:rPr>
          <w:rFonts w:ascii="微软雅黑" w:eastAsia="微软雅黑" w:hAnsi="微软雅黑"/>
        </w:rPr>
        <w:t>BaselineMethod</w:t>
      </w:r>
      <w:proofErr w:type="spellEnd"/>
      <w:r w:rsidRPr="00712511">
        <w:rPr>
          <w:rFonts w:ascii="微软雅黑" w:eastAsia="微软雅黑" w:hAnsi="微软雅黑"/>
        </w:rPr>
        <w:t xml:space="preserve"> </w:t>
      </w:r>
      <w:r w:rsidRPr="00712511">
        <w:rPr>
          <w:rFonts w:ascii="微软雅黑" w:eastAsia="微软雅黑" w:hAnsi="微软雅黑"/>
        </w:rPr>
        <w:t>设为</w:t>
      </w:r>
      <w:r w:rsidRPr="00712511">
        <w:rPr>
          <w:rFonts w:ascii="微软雅黑" w:eastAsia="微软雅黑" w:hAnsi="微软雅黑"/>
        </w:rPr>
        <w:t xml:space="preserve"> Percentile </w:t>
      </w:r>
      <w:r w:rsidRPr="00712511">
        <w:rPr>
          <w:rFonts w:ascii="微软雅黑" w:eastAsia="微软雅黑" w:hAnsi="微软雅黑"/>
        </w:rPr>
        <w:t>时，此参数指定用于估计基线的百分位数。百分位数为</w:t>
      </w:r>
      <w:r w:rsidRPr="00712511">
        <w:rPr>
          <w:rFonts w:ascii="微软雅黑" w:eastAsia="微软雅黑" w:hAnsi="微软雅黑"/>
        </w:rPr>
        <w:t xml:space="preserve"> P </w:t>
      </w:r>
      <w:r w:rsidRPr="00712511">
        <w:rPr>
          <w:rFonts w:ascii="微软雅黑" w:eastAsia="微软雅黑" w:hAnsi="微软雅黑"/>
        </w:rPr>
        <w:t>意味着将</w:t>
      </w:r>
      <w:proofErr w:type="gramStart"/>
      <w:r w:rsidRPr="00712511">
        <w:rPr>
          <w:rFonts w:ascii="微软雅黑" w:eastAsia="微软雅黑" w:hAnsi="微软雅黑"/>
        </w:rPr>
        <w:t>峰区域</w:t>
      </w:r>
      <w:proofErr w:type="gramEnd"/>
      <w:r w:rsidRPr="00712511">
        <w:rPr>
          <w:rFonts w:ascii="微软雅黑" w:eastAsia="微软雅黑" w:hAnsi="微软雅黑"/>
        </w:rPr>
        <w:t>内所有强度值排序后，</w:t>
      </w:r>
      <w:proofErr w:type="gramStart"/>
      <w:r w:rsidRPr="00712511">
        <w:rPr>
          <w:rFonts w:ascii="微软雅黑" w:eastAsia="微软雅黑" w:hAnsi="微软雅黑"/>
        </w:rPr>
        <w:t>取第</w:t>
      </w:r>
      <w:proofErr w:type="gramEnd"/>
      <w:r w:rsidRPr="00712511">
        <w:rPr>
          <w:rFonts w:ascii="微软雅黑" w:eastAsia="微软雅黑" w:hAnsi="微软雅黑"/>
        </w:rPr>
        <w:t xml:space="preserve"> P </w:t>
      </w:r>
      <w:r w:rsidRPr="00712511">
        <w:rPr>
          <w:rFonts w:ascii="微软雅黑" w:eastAsia="微软雅黑" w:hAnsi="微软雅黑"/>
        </w:rPr>
        <w:t>百分位对应的值作为基线。较低的百分位数（如</w:t>
      </w:r>
      <w:r w:rsidRPr="00712511">
        <w:rPr>
          <w:rFonts w:ascii="微软雅黑" w:eastAsia="微软雅黑" w:hAnsi="微软雅黑"/>
        </w:rPr>
        <w:t xml:space="preserve"> 5-10</w:t>
      </w:r>
      <w:r w:rsidRPr="00712511">
        <w:rPr>
          <w:rFonts w:ascii="微软雅黑" w:eastAsia="微软雅黑" w:hAnsi="微软雅黑"/>
        </w:rPr>
        <w:t>）假设大部分数据点处于基线附近，只有少数点在峰上；较高的百分位数（如</w:t>
      </w:r>
      <w:r w:rsidRPr="00712511">
        <w:rPr>
          <w:rFonts w:ascii="微软雅黑" w:eastAsia="微软雅黑" w:hAnsi="微软雅黑"/>
        </w:rPr>
        <w:t xml:space="preserve"> 20-30</w:t>
      </w:r>
      <w:r w:rsidRPr="00712511">
        <w:rPr>
          <w:rFonts w:ascii="微软雅黑" w:eastAsia="微软雅黑" w:hAnsi="微软雅黑"/>
        </w:rPr>
        <w:t>）假设峰占据了更大比例的数据点。</w:t>
      </w:r>
    </w:p>
    <w:p w14:paraId="60E18F75"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默认值</w:t>
      </w:r>
      <w:r w:rsidRPr="00712511">
        <w:rPr>
          <w:rFonts w:ascii="微软雅黑" w:eastAsia="微软雅黑" w:hAnsi="微软雅黑"/>
        </w:rPr>
        <w:t xml:space="preserve"> 10 </w:t>
      </w:r>
      <w:r w:rsidRPr="00712511">
        <w:rPr>
          <w:rFonts w:ascii="微软雅黑" w:eastAsia="微软雅黑" w:hAnsi="微软雅黑"/>
        </w:rPr>
        <w:t>适用于大多数情况，即假设</w:t>
      </w:r>
      <w:proofErr w:type="gramStart"/>
      <w:r w:rsidRPr="00712511">
        <w:rPr>
          <w:rFonts w:ascii="微软雅黑" w:eastAsia="微软雅黑" w:hAnsi="微软雅黑"/>
        </w:rPr>
        <w:t>峰区域</w:t>
      </w:r>
      <w:proofErr w:type="gramEnd"/>
      <w:r w:rsidRPr="00712511">
        <w:rPr>
          <w:rFonts w:ascii="微软雅黑" w:eastAsia="微软雅黑" w:hAnsi="微软雅黑"/>
        </w:rPr>
        <w:t>内约</w:t>
      </w:r>
      <w:r w:rsidRPr="00712511">
        <w:rPr>
          <w:rFonts w:ascii="微软雅黑" w:eastAsia="微软雅黑" w:hAnsi="微软雅黑"/>
        </w:rPr>
        <w:t xml:space="preserve"> 90% </w:t>
      </w:r>
      <w:r w:rsidRPr="00712511">
        <w:rPr>
          <w:rFonts w:ascii="微软雅黑" w:eastAsia="微软雅黑" w:hAnsi="微软雅黑"/>
        </w:rPr>
        <w:t>的数据点强度高于基线。对于窄峰（</w:t>
      </w:r>
      <w:proofErr w:type="gramStart"/>
      <w:r w:rsidRPr="00712511">
        <w:rPr>
          <w:rFonts w:ascii="微软雅黑" w:eastAsia="微软雅黑" w:hAnsi="微软雅黑"/>
        </w:rPr>
        <w:t>峰占数据</w:t>
      </w:r>
      <w:proofErr w:type="gramEnd"/>
      <w:r w:rsidRPr="00712511">
        <w:rPr>
          <w:rFonts w:ascii="微软雅黑" w:eastAsia="微软雅黑" w:hAnsi="微软雅黑"/>
        </w:rPr>
        <w:t>点比例小），可降低至</w:t>
      </w:r>
      <w:r w:rsidRPr="00712511">
        <w:rPr>
          <w:rFonts w:ascii="微软雅黑" w:eastAsia="微软雅黑" w:hAnsi="微软雅黑"/>
        </w:rPr>
        <w:t xml:space="preserve"> 5</w:t>
      </w:r>
      <w:r w:rsidRPr="00712511">
        <w:rPr>
          <w:rFonts w:ascii="微软雅黑" w:eastAsia="微软雅黑" w:hAnsi="微软雅黑"/>
        </w:rPr>
        <w:t>；</w:t>
      </w:r>
      <w:proofErr w:type="gramStart"/>
      <w:r w:rsidRPr="00712511">
        <w:rPr>
          <w:rFonts w:ascii="微软雅黑" w:eastAsia="微软雅黑" w:hAnsi="微软雅黑"/>
        </w:rPr>
        <w:t>对于宽峰或</w:t>
      </w:r>
      <w:proofErr w:type="gramEnd"/>
      <w:r w:rsidRPr="00712511">
        <w:rPr>
          <w:rFonts w:ascii="微软雅黑" w:eastAsia="微软雅黑" w:hAnsi="微软雅黑"/>
        </w:rPr>
        <w:t>重叠峰（</w:t>
      </w:r>
      <w:proofErr w:type="gramStart"/>
      <w:r w:rsidRPr="00712511">
        <w:rPr>
          <w:rFonts w:ascii="微软雅黑" w:eastAsia="微软雅黑" w:hAnsi="微软雅黑"/>
        </w:rPr>
        <w:t>峰占数据</w:t>
      </w:r>
      <w:proofErr w:type="gramEnd"/>
      <w:r w:rsidRPr="00712511">
        <w:rPr>
          <w:rFonts w:ascii="微软雅黑" w:eastAsia="微软雅黑" w:hAnsi="微软雅黑"/>
        </w:rPr>
        <w:t>点比例大），可提高至</w:t>
      </w:r>
      <w:r w:rsidRPr="00712511">
        <w:rPr>
          <w:rFonts w:ascii="微软雅黑" w:eastAsia="微软雅黑" w:hAnsi="微软雅黑"/>
        </w:rPr>
        <w:t xml:space="preserve"> 15-20</w:t>
      </w:r>
      <w:r w:rsidRPr="00712511">
        <w:rPr>
          <w:rFonts w:ascii="微软雅黑" w:eastAsia="微软雅黑" w:hAnsi="微软雅黑"/>
        </w:rPr>
        <w:t>。一个判断方法是：</w:t>
      </w:r>
      <w:proofErr w:type="gramStart"/>
      <w:r w:rsidRPr="00712511">
        <w:rPr>
          <w:rFonts w:ascii="微软雅黑" w:eastAsia="微软雅黑" w:hAnsi="微软雅黑"/>
        </w:rPr>
        <w:t>如果峰区域</w:t>
      </w:r>
      <w:proofErr w:type="gramEnd"/>
      <w:r w:rsidRPr="00712511">
        <w:rPr>
          <w:rFonts w:ascii="微软雅黑" w:eastAsia="微软雅黑" w:hAnsi="微软雅黑"/>
        </w:rPr>
        <w:t>有</w:t>
      </w:r>
      <w:r w:rsidRPr="00712511">
        <w:rPr>
          <w:rFonts w:ascii="微软雅黑" w:eastAsia="微软雅黑" w:hAnsi="微软雅黑"/>
        </w:rPr>
        <w:t xml:space="preserve"> N </w:t>
      </w:r>
      <w:r w:rsidRPr="00712511">
        <w:rPr>
          <w:rFonts w:ascii="微软雅黑" w:eastAsia="微软雅黑" w:hAnsi="微软雅黑"/>
        </w:rPr>
        <w:t>个数据点，峰的</w:t>
      </w:r>
      <w:r w:rsidRPr="00712511">
        <w:rPr>
          <w:rFonts w:ascii="微软雅黑" w:eastAsia="微软雅黑" w:hAnsi="微软雅黑"/>
        </w:rPr>
        <w:t xml:space="preserve"> FWHM </w:t>
      </w:r>
      <w:r w:rsidRPr="00712511">
        <w:rPr>
          <w:rFonts w:ascii="微软雅黑" w:eastAsia="微软雅黑" w:hAnsi="微软雅黑"/>
        </w:rPr>
        <w:t>约覆盖</w:t>
      </w:r>
      <w:r w:rsidRPr="00712511">
        <w:rPr>
          <w:rFonts w:ascii="微软雅黑" w:eastAsia="微软雅黑" w:hAnsi="微软雅黑"/>
        </w:rPr>
        <w:t xml:space="preserve"> M </w:t>
      </w:r>
      <w:proofErr w:type="gramStart"/>
      <w:r w:rsidRPr="00712511">
        <w:rPr>
          <w:rFonts w:ascii="微软雅黑" w:eastAsia="微软雅黑" w:hAnsi="微软雅黑"/>
        </w:rPr>
        <w:t>个</w:t>
      </w:r>
      <w:proofErr w:type="gramEnd"/>
      <w:r w:rsidRPr="00712511">
        <w:rPr>
          <w:rFonts w:ascii="微软雅黑" w:eastAsia="微软雅黑" w:hAnsi="微软雅黑"/>
        </w:rPr>
        <w:t>点，则合理的百分位数约为</w:t>
      </w:r>
      <w:r w:rsidRPr="00712511">
        <w:rPr>
          <w:rFonts w:ascii="微软雅黑" w:eastAsia="微软雅黑" w:hAnsi="微软雅黑"/>
        </w:rPr>
        <w:t xml:space="preserve"> (N - M/2) / N * 100</w:t>
      </w:r>
      <w:r w:rsidRPr="00712511">
        <w:rPr>
          <w:rFonts w:ascii="微软雅黑" w:eastAsia="微软雅黑" w:hAnsi="微软雅黑"/>
        </w:rPr>
        <w:t>。例如，</w:t>
      </w:r>
      <w:proofErr w:type="gramStart"/>
      <w:r w:rsidRPr="00712511">
        <w:rPr>
          <w:rFonts w:ascii="微软雅黑" w:eastAsia="微软雅黑" w:hAnsi="微软雅黑"/>
        </w:rPr>
        <w:t>峰区域</w:t>
      </w:r>
      <w:proofErr w:type="gramEnd"/>
      <w:r w:rsidRPr="00712511">
        <w:rPr>
          <w:rFonts w:ascii="微软雅黑" w:eastAsia="微软雅黑" w:hAnsi="微软雅黑"/>
        </w:rPr>
        <w:t>有</w:t>
      </w:r>
      <w:r w:rsidRPr="00712511">
        <w:rPr>
          <w:rFonts w:ascii="微软雅黑" w:eastAsia="微软雅黑" w:hAnsi="微软雅黑"/>
        </w:rPr>
        <w:t xml:space="preserve"> 50 </w:t>
      </w:r>
      <w:proofErr w:type="gramStart"/>
      <w:r w:rsidRPr="00712511">
        <w:rPr>
          <w:rFonts w:ascii="微软雅黑" w:eastAsia="微软雅黑" w:hAnsi="微软雅黑"/>
        </w:rPr>
        <w:t>个</w:t>
      </w:r>
      <w:proofErr w:type="gramEnd"/>
      <w:r w:rsidRPr="00712511">
        <w:rPr>
          <w:rFonts w:ascii="微软雅黑" w:eastAsia="微软雅黑" w:hAnsi="微软雅黑"/>
        </w:rPr>
        <w:t>点，</w:t>
      </w:r>
      <w:r w:rsidRPr="00712511">
        <w:rPr>
          <w:rFonts w:ascii="微软雅黑" w:eastAsia="微软雅黑" w:hAnsi="微软雅黑"/>
        </w:rPr>
        <w:t xml:space="preserve">FWHM </w:t>
      </w:r>
      <w:r w:rsidRPr="00712511">
        <w:rPr>
          <w:rFonts w:ascii="微软雅黑" w:eastAsia="微软雅黑" w:hAnsi="微软雅黑"/>
        </w:rPr>
        <w:t>覆盖</w:t>
      </w:r>
      <w:r w:rsidRPr="00712511">
        <w:rPr>
          <w:rFonts w:ascii="微软雅黑" w:eastAsia="微软雅黑" w:hAnsi="微软雅黑"/>
        </w:rPr>
        <w:t xml:space="preserve"> 20 </w:t>
      </w:r>
      <w:proofErr w:type="gramStart"/>
      <w:r w:rsidRPr="00712511">
        <w:rPr>
          <w:rFonts w:ascii="微软雅黑" w:eastAsia="微软雅黑" w:hAnsi="微软雅黑"/>
        </w:rPr>
        <w:t>个</w:t>
      </w:r>
      <w:proofErr w:type="gramEnd"/>
      <w:r w:rsidRPr="00712511">
        <w:rPr>
          <w:rFonts w:ascii="微软雅黑" w:eastAsia="微软雅黑" w:hAnsi="微软雅黑"/>
        </w:rPr>
        <w:t>点，则百分位数约为</w:t>
      </w:r>
      <w:r w:rsidRPr="00712511">
        <w:rPr>
          <w:rFonts w:ascii="微软雅黑" w:eastAsia="微软雅黑" w:hAnsi="微软雅黑"/>
        </w:rPr>
        <w:t xml:space="preserve"> (50 - 10) / 50 * 100 = 80</w:t>
      </w:r>
      <w:r w:rsidRPr="00712511">
        <w:rPr>
          <w:rFonts w:ascii="微软雅黑" w:eastAsia="微软雅黑" w:hAnsi="微软雅黑"/>
        </w:rPr>
        <w:t>，但这只是粗略估计，实际调整还需结合数据观察。</w:t>
      </w:r>
    </w:p>
    <w:p w14:paraId="484973C3"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LocalMinimumBoun</w:t>
      </w:r>
      <w:r w:rsidRPr="00712511">
        <w:rPr>
          <w:rFonts w:ascii="微软雅黑" w:eastAsia="微软雅黑" w:hAnsi="微软雅黑"/>
          <w:b/>
          <w:bCs/>
        </w:rPr>
        <w:t>daryPoints</w:t>
      </w:r>
      <w:proofErr w:type="spellEnd"/>
      <w:r w:rsidRPr="00712511">
        <w:rPr>
          <w:rFonts w:ascii="微软雅黑" w:eastAsia="微软雅黑" w:hAnsi="微软雅黑"/>
          <w:b/>
          <w:bCs/>
        </w:rPr>
        <w:t>（局部最小值边界点数）</w:t>
      </w:r>
    </w:p>
    <w:p w14:paraId="44EAEE22"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当</w:t>
      </w:r>
      <w:r w:rsidRPr="00712511">
        <w:rPr>
          <w:rFonts w:ascii="微软雅黑" w:eastAsia="微软雅黑" w:hAnsi="微软雅黑"/>
        </w:rPr>
        <w:t xml:space="preserve"> </w:t>
      </w:r>
      <w:proofErr w:type="spellStart"/>
      <w:r w:rsidRPr="00712511">
        <w:rPr>
          <w:rFonts w:ascii="微软雅黑" w:eastAsia="微软雅黑" w:hAnsi="微软雅黑"/>
        </w:rPr>
        <w:t>BaselineMethod</w:t>
      </w:r>
      <w:proofErr w:type="spellEnd"/>
      <w:r w:rsidRPr="00712511">
        <w:rPr>
          <w:rFonts w:ascii="微软雅黑" w:eastAsia="微软雅黑" w:hAnsi="微软雅黑"/>
        </w:rPr>
        <w:t xml:space="preserve"> </w:t>
      </w:r>
      <w:r w:rsidRPr="00712511">
        <w:rPr>
          <w:rFonts w:ascii="微软雅黑" w:eastAsia="微软雅黑" w:hAnsi="微软雅黑"/>
        </w:rPr>
        <w:t>设为</w:t>
      </w:r>
      <w:r w:rsidRPr="00712511">
        <w:rPr>
          <w:rFonts w:ascii="微软雅黑" w:eastAsia="微软雅黑" w:hAnsi="微软雅黑"/>
        </w:rPr>
        <w:t xml:space="preserve"> </w:t>
      </w:r>
      <w:proofErr w:type="spellStart"/>
      <w:r w:rsidRPr="00712511">
        <w:rPr>
          <w:rFonts w:ascii="微软雅黑" w:eastAsia="微软雅黑" w:hAnsi="微软雅黑"/>
        </w:rPr>
        <w:t>LocalMinimum</w:t>
      </w:r>
      <w:proofErr w:type="spellEnd"/>
      <w:r w:rsidRPr="00712511">
        <w:rPr>
          <w:rFonts w:ascii="微软雅黑" w:eastAsia="微软雅黑" w:hAnsi="微软雅黑"/>
        </w:rPr>
        <w:t xml:space="preserve"> </w:t>
      </w:r>
      <w:r w:rsidRPr="00712511">
        <w:rPr>
          <w:rFonts w:ascii="微软雅黑" w:eastAsia="微软雅黑" w:hAnsi="微软雅黑"/>
        </w:rPr>
        <w:t>时，此参数指定在峰起止边界处搜索局部最小值的数据点范围。算法在峰的前</w:t>
      </w:r>
      <w:r w:rsidRPr="00712511">
        <w:rPr>
          <w:rFonts w:ascii="微软雅黑" w:eastAsia="微软雅黑" w:hAnsi="微软雅黑"/>
        </w:rPr>
        <w:t xml:space="preserve"> </w:t>
      </w:r>
      <w:proofErr w:type="spellStart"/>
      <w:r w:rsidRPr="00712511">
        <w:rPr>
          <w:rFonts w:ascii="微软雅黑" w:eastAsia="微软雅黑" w:hAnsi="微软雅黑"/>
        </w:rPr>
        <w:t>BoundaryPoints</w:t>
      </w:r>
      <w:proofErr w:type="spellEnd"/>
      <w:r w:rsidRPr="00712511">
        <w:rPr>
          <w:rFonts w:ascii="微软雅黑" w:eastAsia="微软雅黑" w:hAnsi="微软雅黑"/>
        </w:rPr>
        <w:t xml:space="preserve"> </w:t>
      </w:r>
      <w:proofErr w:type="gramStart"/>
      <w:r w:rsidRPr="00712511">
        <w:rPr>
          <w:rFonts w:ascii="微软雅黑" w:eastAsia="微软雅黑" w:hAnsi="微软雅黑"/>
        </w:rPr>
        <w:t>个</w:t>
      </w:r>
      <w:proofErr w:type="gramEnd"/>
      <w:r w:rsidRPr="00712511">
        <w:rPr>
          <w:rFonts w:ascii="微软雅黑" w:eastAsia="微软雅黑" w:hAnsi="微软雅黑"/>
        </w:rPr>
        <w:t>点和后</w:t>
      </w:r>
      <w:r w:rsidRPr="00712511">
        <w:rPr>
          <w:rFonts w:ascii="微软雅黑" w:eastAsia="微软雅黑" w:hAnsi="微软雅黑"/>
        </w:rPr>
        <w:t xml:space="preserve"> </w:t>
      </w:r>
      <w:proofErr w:type="spellStart"/>
      <w:r w:rsidRPr="00712511">
        <w:rPr>
          <w:rFonts w:ascii="微软雅黑" w:eastAsia="微软雅黑" w:hAnsi="微软雅黑"/>
        </w:rPr>
        <w:t>BoundaryPoints</w:t>
      </w:r>
      <w:proofErr w:type="spellEnd"/>
      <w:r w:rsidRPr="00712511">
        <w:rPr>
          <w:rFonts w:ascii="微软雅黑" w:eastAsia="微软雅黑" w:hAnsi="微软雅黑"/>
        </w:rPr>
        <w:t xml:space="preserve"> </w:t>
      </w:r>
      <w:proofErr w:type="gramStart"/>
      <w:r w:rsidRPr="00712511">
        <w:rPr>
          <w:rFonts w:ascii="微软雅黑" w:eastAsia="微软雅黑" w:hAnsi="微软雅黑"/>
        </w:rPr>
        <w:t>个</w:t>
      </w:r>
      <w:proofErr w:type="gramEnd"/>
      <w:r w:rsidRPr="00712511">
        <w:rPr>
          <w:rFonts w:ascii="微软雅黑" w:eastAsia="微软雅黑" w:hAnsi="微软雅黑"/>
        </w:rPr>
        <w:t>点中分别寻找最小值，然后取两者的平均作为基线估计。边界点数越多，搜索范围越大，找到真实基线值的概率越高，但也可能将远离边界的非基线点纳入搜索范围。</w:t>
      </w:r>
    </w:p>
    <w:p w14:paraId="03BE7695"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默认值</w:t>
      </w:r>
      <w:r w:rsidRPr="00712511">
        <w:rPr>
          <w:rFonts w:ascii="微软雅黑" w:eastAsia="微软雅黑" w:hAnsi="微软雅黑"/>
        </w:rPr>
        <w:t xml:space="preserve"> 5 </w:t>
      </w:r>
      <w:r w:rsidRPr="00712511">
        <w:rPr>
          <w:rFonts w:ascii="微软雅黑" w:eastAsia="微软雅黑" w:hAnsi="微软雅黑"/>
        </w:rPr>
        <w:t>适用于大多数情况。边界点数应足以覆盖峰边界处的基线波动范围，通常为峰宽对应数据点数的</w:t>
      </w:r>
      <w:r w:rsidRPr="00712511">
        <w:rPr>
          <w:rFonts w:ascii="微软雅黑" w:eastAsia="微软雅黑" w:hAnsi="微软雅黑"/>
        </w:rPr>
        <w:t xml:space="preserve"> 10%-20%</w:t>
      </w:r>
      <w:r w:rsidRPr="00712511">
        <w:rPr>
          <w:rFonts w:ascii="微软雅黑" w:eastAsia="微软雅黑" w:hAnsi="微软雅黑"/>
        </w:rPr>
        <w:t>。</w:t>
      </w:r>
      <w:proofErr w:type="gramStart"/>
      <w:r w:rsidRPr="00712511">
        <w:rPr>
          <w:rFonts w:ascii="微软雅黑" w:eastAsia="微软雅黑" w:hAnsi="微软雅黑"/>
        </w:rPr>
        <w:t>如果峰</w:t>
      </w:r>
      <w:proofErr w:type="gramEnd"/>
      <w:r w:rsidRPr="00712511">
        <w:rPr>
          <w:rFonts w:ascii="微软雅黑" w:eastAsia="微软雅黑" w:hAnsi="微软雅黑"/>
        </w:rPr>
        <w:t>边界处信号波动较大（噪声高），可增大至</w:t>
      </w:r>
      <w:r w:rsidRPr="00712511">
        <w:rPr>
          <w:rFonts w:ascii="微软雅黑" w:eastAsia="微软雅黑" w:hAnsi="微软雅黑"/>
        </w:rPr>
        <w:t xml:space="preserve"> 8-10 </w:t>
      </w:r>
      <w:r w:rsidRPr="00712511">
        <w:rPr>
          <w:rFonts w:ascii="微软雅黑" w:eastAsia="微软雅黑" w:hAnsi="微软雅黑"/>
        </w:rPr>
        <w:t>以提高找到真实基线最小值的概率；</w:t>
      </w:r>
      <w:proofErr w:type="gramStart"/>
      <w:r w:rsidRPr="00712511">
        <w:rPr>
          <w:rFonts w:ascii="微软雅黑" w:eastAsia="微软雅黑" w:hAnsi="微软雅黑"/>
        </w:rPr>
        <w:t>如果峰</w:t>
      </w:r>
      <w:proofErr w:type="gramEnd"/>
      <w:r w:rsidRPr="00712511">
        <w:rPr>
          <w:rFonts w:ascii="微软雅黑" w:eastAsia="微软雅黑" w:hAnsi="微软雅黑"/>
        </w:rPr>
        <w:t>边界非常陡峭且清晰，</w:t>
      </w:r>
      <w:r w:rsidRPr="00712511">
        <w:rPr>
          <w:rFonts w:ascii="微软雅黑" w:eastAsia="微软雅黑" w:hAnsi="微软雅黑"/>
        </w:rPr>
        <w:t xml:space="preserve">3-5 </w:t>
      </w:r>
      <w:proofErr w:type="gramStart"/>
      <w:r w:rsidRPr="00712511">
        <w:rPr>
          <w:rFonts w:ascii="微软雅黑" w:eastAsia="微软雅黑" w:hAnsi="微软雅黑"/>
        </w:rPr>
        <w:t>个</w:t>
      </w:r>
      <w:proofErr w:type="gramEnd"/>
      <w:r w:rsidRPr="00712511">
        <w:rPr>
          <w:rFonts w:ascii="微软雅黑" w:eastAsia="微软雅黑" w:hAnsi="微软雅黑"/>
        </w:rPr>
        <w:t>点即可。此参数</w:t>
      </w:r>
      <w:proofErr w:type="gramStart"/>
      <w:r w:rsidRPr="00712511">
        <w:rPr>
          <w:rFonts w:ascii="微软雅黑" w:eastAsia="微软雅黑" w:hAnsi="微软雅黑"/>
        </w:rPr>
        <w:t>对宽峰的</w:t>
      </w:r>
      <w:proofErr w:type="gramEnd"/>
      <w:r w:rsidRPr="00712511">
        <w:rPr>
          <w:rFonts w:ascii="微软雅黑" w:eastAsia="微软雅黑" w:hAnsi="微软雅黑"/>
        </w:rPr>
        <w:t>影响较小（因为边界处通常有足够多的基线点），</w:t>
      </w:r>
      <w:proofErr w:type="gramStart"/>
      <w:r w:rsidRPr="00712511">
        <w:rPr>
          <w:rFonts w:ascii="微软雅黑" w:eastAsia="微软雅黑" w:hAnsi="微软雅黑"/>
        </w:rPr>
        <w:t>对窄峰</w:t>
      </w:r>
      <w:proofErr w:type="gramEnd"/>
      <w:r w:rsidRPr="00712511">
        <w:rPr>
          <w:rFonts w:ascii="微软雅黑" w:eastAsia="微软雅黑" w:hAnsi="微软雅黑"/>
        </w:rPr>
        <w:t>的影响较大（边界点数可能</w:t>
      </w:r>
      <w:proofErr w:type="gramStart"/>
      <w:r w:rsidRPr="00712511">
        <w:rPr>
          <w:rFonts w:ascii="微软雅黑" w:eastAsia="微软雅黑" w:hAnsi="微软雅黑"/>
        </w:rPr>
        <w:t>占峰区域总</w:t>
      </w:r>
      <w:proofErr w:type="gramEnd"/>
      <w:r w:rsidRPr="00712511">
        <w:rPr>
          <w:rFonts w:ascii="微软雅黑" w:eastAsia="微软雅黑" w:hAnsi="微软雅黑"/>
        </w:rPr>
        <w:t>点数的较大比例）。</w:t>
      </w:r>
    </w:p>
    <w:p w14:paraId="3CD7D8A4" w14:textId="77777777" w:rsidR="00CE3836" w:rsidRPr="00712511" w:rsidRDefault="00892D4A">
      <w:pPr>
        <w:pStyle w:val="Heading2"/>
        <w:spacing w:before="300" w:after="200"/>
        <w:rPr>
          <w:rFonts w:ascii="微软雅黑" w:eastAsia="微软雅黑" w:hAnsi="微软雅黑"/>
        </w:rPr>
      </w:pPr>
      <w:bookmarkStart w:id="10" w:name="_Toc232000358"/>
      <w:r w:rsidRPr="00712511">
        <w:rPr>
          <w:rFonts w:ascii="微软雅黑" w:eastAsia="微软雅黑" w:hAnsi="微软雅黑"/>
        </w:rPr>
        <w:t xml:space="preserve">4.2 </w:t>
      </w:r>
      <w:r w:rsidRPr="00712511">
        <w:rPr>
          <w:rFonts w:ascii="微软雅黑" w:eastAsia="微软雅黑" w:hAnsi="微软雅黑"/>
        </w:rPr>
        <w:t>高斯拟合参数</w:t>
      </w:r>
      <w:bookmarkEnd w:id="10"/>
    </w:p>
    <w:p w14:paraId="3F9EF35B"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lastRenderedPageBreak/>
        <w:t>当选择</w:t>
      </w:r>
      <w:r w:rsidRPr="00712511">
        <w:rPr>
          <w:rFonts w:ascii="微软雅黑" w:eastAsia="微软雅黑" w:hAnsi="微软雅黑"/>
        </w:rPr>
        <w:t xml:space="preserve"> </w:t>
      </w:r>
      <w:proofErr w:type="spellStart"/>
      <w:r w:rsidRPr="00712511">
        <w:rPr>
          <w:rFonts w:ascii="微软雅黑" w:eastAsia="微软雅黑" w:hAnsi="微软雅黑"/>
        </w:rPr>
        <w:t>GaussianFitting</w:t>
      </w:r>
      <w:proofErr w:type="spellEnd"/>
      <w:r w:rsidRPr="00712511">
        <w:rPr>
          <w:rFonts w:ascii="微软雅黑" w:eastAsia="微软雅黑" w:hAnsi="微软雅黑"/>
        </w:rPr>
        <w:t xml:space="preserve"> </w:t>
      </w:r>
      <w:r w:rsidRPr="00712511">
        <w:rPr>
          <w:rFonts w:ascii="微软雅黑" w:eastAsia="微软雅黑" w:hAnsi="微软雅黑"/>
        </w:rPr>
        <w:t>峰面积计算方法时，算法使用</w:t>
      </w:r>
      <w:r w:rsidRPr="00712511">
        <w:rPr>
          <w:rFonts w:ascii="微软雅黑" w:eastAsia="微软雅黑" w:hAnsi="微软雅黑"/>
        </w:rPr>
        <w:t xml:space="preserve"> Levenberg-Marquardt</w:t>
      </w:r>
      <w:r w:rsidRPr="00712511">
        <w:rPr>
          <w:rFonts w:ascii="微软雅黑" w:eastAsia="微软雅黑" w:hAnsi="微软雅黑"/>
        </w:rPr>
        <w:t>（</w:t>
      </w:r>
      <w:r w:rsidRPr="00712511">
        <w:rPr>
          <w:rFonts w:ascii="微软雅黑" w:eastAsia="微软雅黑" w:hAnsi="微软雅黑"/>
        </w:rPr>
        <w:t>LM</w:t>
      </w:r>
      <w:r w:rsidRPr="00712511">
        <w:rPr>
          <w:rFonts w:ascii="微软雅黑" w:eastAsia="微软雅黑" w:hAnsi="微软雅黑"/>
        </w:rPr>
        <w:t>）算法对</w:t>
      </w:r>
      <w:proofErr w:type="gramStart"/>
      <w:r w:rsidRPr="00712511">
        <w:rPr>
          <w:rFonts w:ascii="微软雅黑" w:eastAsia="微软雅黑" w:hAnsi="微软雅黑"/>
        </w:rPr>
        <w:t>峰区域</w:t>
      </w:r>
      <w:proofErr w:type="gramEnd"/>
      <w:r w:rsidRPr="00712511">
        <w:rPr>
          <w:rFonts w:ascii="微软雅黑" w:eastAsia="微软雅黑" w:hAnsi="微软雅黑"/>
        </w:rPr>
        <w:t>内的数据进行高斯函数拟合，然后对拟合的高斯曲线进行解析积分计算峰面积。高斯函数的形式为</w:t>
      </w:r>
      <w:r w:rsidRPr="00712511">
        <w:rPr>
          <w:rFonts w:ascii="微软雅黑" w:eastAsia="微软雅黑" w:hAnsi="微软雅黑"/>
        </w:rPr>
        <w:t xml:space="preserve"> f(t) = baseline + height * exp(-0.5 * ((t - center) / sigma)^2)</w:t>
      </w:r>
      <w:r w:rsidRPr="00712511">
        <w:rPr>
          <w:rFonts w:ascii="微软雅黑" w:eastAsia="微软雅黑" w:hAnsi="微软雅黑"/>
        </w:rPr>
        <w:t>，其中</w:t>
      </w:r>
      <w:r w:rsidRPr="00712511">
        <w:rPr>
          <w:rFonts w:ascii="微软雅黑" w:eastAsia="微软雅黑" w:hAnsi="微软雅黑"/>
        </w:rPr>
        <w:t xml:space="preserve"> center </w:t>
      </w:r>
      <w:r w:rsidRPr="00712511">
        <w:rPr>
          <w:rFonts w:ascii="微软雅黑" w:eastAsia="微软雅黑" w:hAnsi="微软雅黑"/>
        </w:rPr>
        <w:t>为</w:t>
      </w:r>
      <w:proofErr w:type="gramStart"/>
      <w:r w:rsidRPr="00712511">
        <w:rPr>
          <w:rFonts w:ascii="微软雅黑" w:eastAsia="微软雅黑" w:hAnsi="微软雅黑"/>
        </w:rPr>
        <w:t>峰中心</w:t>
      </w:r>
      <w:proofErr w:type="gramEnd"/>
      <w:r w:rsidRPr="00712511">
        <w:rPr>
          <w:rFonts w:ascii="微软雅黑" w:eastAsia="微软雅黑" w:hAnsi="微软雅黑"/>
        </w:rPr>
        <w:t>位置，</w:t>
      </w:r>
      <w:r w:rsidRPr="00712511">
        <w:rPr>
          <w:rFonts w:ascii="微软雅黑" w:eastAsia="微软雅黑" w:hAnsi="微软雅黑"/>
        </w:rPr>
        <w:t xml:space="preserve">sigma </w:t>
      </w:r>
      <w:r w:rsidRPr="00712511">
        <w:rPr>
          <w:rFonts w:ascii="微软雅黑" w:eastAsia="微软雅黑" w:hAnsi="微软雅黑"/>
        </w:rPr>
        <w:t>为峰宽参数，</w:t>
      </w:r>
      <w:r w:rsidRPr="00712511">
        <w:rPr>
          <w:rFonts w:ascii="微软雅黑" w:eastAsia="微软雅黑" w:hAnsi="微软雅黑"/>
        </w:rPr>
        <w:t xml:space="preserve">height </w:t>
      </w:r>
      <w:r w:rsidRPr="00712511">
        <w:rPr>
          <w:rFonts w:ascii="微软雅黑" w:eastAsia="微软雅黑" w:hAnsi="微软雅黑"/>
        </w:rPr>
        <w:t>为峰高，</w:t>
      </w:r>
      <w:r w:rsidRPr="00712511">
        <w:rPr>
          <w:rFonts w:ascii="微软雅黑" w:eastAsia="微软雅黑" w:hAnsi="微软雅黑"/>
        </w:rPr>
        <w:t xml:space="preserve">baseline </w:t>
      </w:r>
      <w:r w:rsidRPr="00712511">
        <w:rPr>
          <w:rFonts w:ascii="微软雅黑" w:eastAsia="微软雅黑" w:hAnsi="微软雅黑"/>
        </w:rPr>
        <w:t>为基线水平。解析积分的结果为</w:t>
      </w:r>
      <w:r w:rsidRPr="00712511">
        <w:rPr>
          <w:rFonts w:ascii="微软雅黑" w:eastAsia="微软雅黑" w:hAnsi="微软雅黑"/>
        </w:rPr>
        <w:t xml:space="preserve"> A = height * sigma * sqrt(2 * pi)</w:t>
      </w:r>
      <w:r w:rsidRPr="00712511">
        <w:rPr>
          <w:rFonts w:ascii="微软雅黑" w:eastAsia="微软雅黑" w:hAnsi="微软雅黑"/>
        </w:rPr>
        <w:t>。</w:t>
      </w:r>
    </w:p>
    <w:p w14:paraId="4FEAB37D"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 xml:space="preserve">Levenberg-Marquardt </w:t>
      </w:r>
      <w:r w:rsidRPr="00712511">
        <w:rPr>
          <w:rFonts w:ascii="微软雅黑" w:eastAsia="微软雅黑" w:hAnsi="微软雅黑"/>
        </w:rPr>
        <w:t>算法是一种结合了梯度下降法和高斯</w:t>
      </w:r>
      <w:r w:rsidRPr="00712511">
        <w:rPr>
          <w:rFonts w:ascii="微软雅黑" w:eastAsia="微软雅黑" w:hAnsi="微软雅黑"/>
        </w:rPr>
        <w:t>-</w:t>
      </w:r>
      <w:r w:rsidRPr="00712511">
        <w:rPr>
          <w:rFonts w:ascii="微软雅黑" w:eastAsia="微软雅黑" w:hAnsi="微软雅黑"/>
        </w:rPr>
        <w:t>牛顿法优点的非线性最小二</w:t>
      </w:r>
      <w:r w:rsidRPr="00712511">
        <w:rPr>
          <w:rFonts w:ascii="微软雅黑" w:eastAsia="微软雅黑" w:hAnsi="微软雅黑"/>
        </w:rPr>
        <w:t>乘优化算法。它通过引入阻尼因子</w:t>
      </w:r>
      <w:r w:rsidRPr="00712511">
        <w:rPr>
          <w:rFonts w:ascii="微软雅黑" w:eastAsia="微软雅黑" w:hAnsi="微软雅黑"/>
        </w:rPr>
        <w:t xml:space="preserve"> lambda </w:t>
      </w:r>
      <w:r w:rsidRPr="00712511">
        <w:rPr>
          <w:rFonts w:ascii="微软雅黑" w:eastAsia="微软雅黑" w:hAnsi="微软雅黑"/>
        </w:rPr>
        <w:t>在梯度下降（</w:t>
      </w:r>
      <w:r w:rsidRPr="00712511">
        <w:rPr>
          <w:rFonts w:ascii="微软雅黑" w:eastAsia="微软雅黑" w:hAnsi="微软雅黑"/>
        </w:rPr>
        <w:t xml:space="preserve">lambda </w:t>
      </w:r>
      <w:r w:rsidRPr="00712511">
        <w:rPr>
          <w:rFonts w:ascii="微软雅黑" w:eastAsia="微软雅黑" w:hAnsi="微软雅黑"/>
        </w:rPr>
        <w:t>大时，步长小且方向保守）和高斯</w:t>
      </w:r>
      <w:r w:rsidRPr="00712511">
        <w:rPr>
          <w:rFonts w:ascii="微软雅黑" w:eastAsia="微软雅黑" w:hAnsi="微软雅黑"/>
        </w:rPr>
        <w:t>-</w:t>
      </w:r>
      <w:r w:rsidRPr="00712511">
        <w:rPr>
          <w:rFonts w:ascii="微软雅黑" w:eastAsia="微软雅黑" w:hAnsi="微软雅黑"/>
        </w:rPr>
        <w:t>牛顿法（</w:t>
      </w:r>
      <w:r w:rsidRPr="00712511">
        <w:rPr>
          <w:rFonts w:ascii="微软雅黑" w:eastAsia="微软雅黑" w:hAnsi="微软雅黑"/>
        </w:rPr>
        <w:t xml:space="preserve">lambda </w:t>
      </w:r>
      <w:r w:rsidRPr="00712511">
        <w:rPr>
          <w:rFonts w:ascii="微软雅黑" w:eastAsia="微软雅黑" w:hAnsi="微软雅黑"/>
        </w:rPr>
        <w:t>小时，收敛快但可能不稳定）之间自适应切换，既保证了收敛性又兼顾了收敛速度。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787"/>
        <w:gridCol w:w="788"/>
        <w:gridCol w:w="968"/>
        <w:gridCol w:w="4394"/>
      </w:tblGrid>
      <w:tr w:rsidR="00CE3836" w:rsidRPr="00712511" w14:paraId="0341484A" w14:textId="77777777">
        <w:tblPrEx>
          <w:tblCellMar>
            <w:top w:w="0" w:type="dxa"/>
            <w:bottom w:w="0" w:type="dxa"/>
          </w:tblCellMar>
        </w:tblPrEx>
        <w:trPr>
          <w:tblHeader/>
        </w:trPr>
        <w:tc>
          <w:tcPr>
            <w:tcW w:w="900" w:type="pct"/>
            <w:shd w:val="solid" w:color="2E5090" w:fill="2E5090"/>
            <w:vAlign w:val="center"/>
          </w:tcPr>
          <w:p w14:paraId="79F49C8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3826946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3B1822D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27FD496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3AF5D03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4371CF09" w14:textId="77777777">
        <w:tblPrEx>
          <w:tblCellMar>
            <w:top w:w="0" w:type="dxa"/>
            <w:bottom w:w="0" w:type="dxa"/>
          </w:tblCellMar>
        </w:tblPrEx>
        <w:tc>
          <w:tcPr>
            <w:tcW w:w="900" w:type="pct"/>
            <w:shd w:val="solid" w:color="F2F6FC" w:fill="F2F6FC"/>
            <w:vAlign w:val="center"/>
          </w:tcPr>
          <w:p w14:paraId="7A7EF9D9"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GaussianMaxIterations</w:t>
            </w:r>
            <w:proofErr w:type="spellEnd"/>
          </w:p>
        </w:tc>
        <w:tc>
          <w:tcPr>
            <w:tcW w:w="500" w:type="pct"/>
            <w:shd w:val="solid" w:color="F2F6FC" w:fill="F2F6FC"/>
            <w:vAlign w:val="center"/>
          </w:tcPr>
          <w:p w14:paraId="7443F82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6E94374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100</w:t>
            </w:r>
          </w:p>
        </w:tc>
        <w:tc>
          <w:tcPr>
            <w:tcW w:w="600" w:type="pct"/>
            <w:shd w:val="solid" w:color="F2F6FC" w:fill="F2F6FC"/>
            <w:vAlign w:val="center"/>
          </w:tcPr>
          <w:p w14:paraId="471883E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10 - 1000</w:t>
            </w:r>
          </w:p>
        </w:tc>
        <w:tc>
          <w:tcPr>
            <w:tcW w:w="2500" w:type="pct"/>
            <w:shd w:val="solid" w:color="F2F6FC" w:fill="F2F6FC"/>
            <w:vAlign w:val="center"/>
          </w:tcPr>
          <w:p w14:paraId="128996FB"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 xml:space="preserve">LM </w:t>
            </w:r>
            <w:r w:rsidRPr="00712511">
              <w:rPr>
                <w:rFonts w:ascii="微软雅黑" w:eastAsia="微软雅黑" w:hAnsi="微软雅黑"/>
                <w:color w:val="000000"/>
                <w:sz w:val="19"/>
                <w:szCs w:val="19"/>
              </w:rPr>
              <w:t>算法的最大迭代次数</w:t>
            </w:r>
          </w:p>
        </w:tc>
      </w:tr>
      <w:tr w:rsidR="00CE3836" w:rsidRPr="00712511" w14:paraId="4E241C6B" w14:textId="77777777">
        <w:tblPrEx>
          <w:tblCellMar>
            <w:top w:w="0" w:type="dxa"/>
            <w:bottom w:w="0" w:type="dxa"/>
          </w:tblCellMar>
        </w:tblPrEx>
        <w:tc>
          <w:tcPr>
            <w:tcW w:w="900" w:type="pct"/>
            <w:shd w:val="solid" w:color="FFFFFF" w:fill="FFFFFF"/>
            <w:vAlign w:val="center"/>
          </w:tcPr>
          <w:p w14:paraId="00205A6D"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GaussianConvergence</w:t>
            </w:r>
            <w:proofErr w:type="spellEnd"/>
          </w:p>
        </w:tc>
        <w:tc>
          <w:tcPr>
            <w:tcW w:w="500" w:type="pct"/>
            <w:shd w:val="solid" w:color="FFFFFF" w:fill="FFFFFF"/>
            <w:vAlign w:val="center"/>
          </w:tcPr>
          <w:p w14:paraId="7439A60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62A2DDE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1e-6</w:t>
            </w:r>
          </w:p>
        </w:tc>
        <w:tc>
          <w:tcPr>
            <w:tcW w:w="600" w:type="pct"/>
            <w:shd w:val="solid" w:color="FFFFFF" w:fill="FFFFFF"/>
            <w:vAlign w:val="center"/>
          </w:tcPr>
          <w:p w14:paraId="1D2848F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1e-3 - 1e-10</w:t>
            </w:r>
          </w:p>
        </w:tc>
        <w:tc>
          <w:tcPr>
            <w:tcW w:w="2500" w:type="pct"/>
            <w:shd w:val="solid" w:color="FFFFFF" w:fill="FFFFFF"/>
            <w:vAlign w:val="center"/>
          </w:tcPr>
          <w:p w14:paraId="2D847909"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 xml:space="preserve">LM </w:t>
            </w:r>
            <w:r w:rsidRPr="00712511">
              <w:rPr>
                <w:rFonts w:ascii="微软雅黑" w:eastAsia="微软雅黑" w:hAnsi="微软雅黑"/>
                <w:color w:val="000000"/>
                <w:sz w:val="19"/>
                <w:szCs w:val="19"/>
              </w:rPr>
              <w:t>算法的收敛判定阈值</w:t>
            </w:r>
          </w:p>
        </w:tc>
      </w:tr>
    </w:tbl>
    <w:p w14:paraId="5A632004" w14:textId="77777777" w:rsidR="00CE3836" w:rsidRPr="00712511" w:rsidRDefault="00CE3836">
      <w:pPr>
        <w:spacing w:after="120" w:line="360" w:lineRule="auto"/>
        <w:rPr>
          <w:rFonts w:ascii="微软雅黑" w:eastAsia="微软雅黑" w:hAnsi="微软雅黑"/>
        </w:rPr>
      </w:pPr>
    </w:p>
    <w:p w14:paraId="27D02FEB"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GaussianMaxIterations</w:t>
      </w:r>
      <w:proofErr w:type="spellEnd"/>
      <w:r w:rsidRPr="00712511">
        <w:rPr>
          <w:rFonts w:ascii="微软雅黑" w:eastAsia="微软雅黑" w:hAnsi="微软雅黑"/>
          <w:b/>
          <w:bCs/>
        </w:rPr>
        <w:t>（最大迭代次数）</w:t>
      </w:r>
    </w:p>
    <w:p w14:paraId="78CB048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 xml:space="preserve">LM </w:t>
      </w:r>
      <w:r w:rsidRPr="00712511">
        <w:rPr>
          <w:rFonts w:ascii="微软雅黑" w:eastAsia="微软雅黑" w:hAnsi="微软雅黑"/>
        </w:rPr>
        <w:t>算法的最大迭代次数限制。在每次迭代中，算法计算参数更新量（</w:t>
      </w:r>
      <w:r w:rsidRPr="00712511">
        <w:rPr>
          <w:rFonts w:ascii="微软雅黑" w:eastAsia="微软雅黑" w:hAnsi="微软雅黑"/>
        </w:rPr>
        <w:t>delta</w:t>
      </w:r>
      <w:r w:rsidRPr="00712511">
        <w:rPr>
          <w:rFonts w:ascii="微软雅黑" w:eastAsia="微软雅黑" w:hAnsi="微软雅黑"/>
        </w:rPr>
        <w:t>），如果所有参数更新量的绝对值之和小于</w:t>
      </w:r>
      <w:r w:rsidRPr="00712511">
        <w:rPr>
          <w:rFonts w:ascii="微软雅黑" w:eastAsia="微软雅黑" w:hAnsi="微软雅黑"/>
        </w:rPr>
        <w:t xml:space="preserve"> </w:t>
      </w:r>
      <w:proofErr w:type="spellStart"/>
      <w:r w:rsidRPr="00712511">
        <w:rPr>
          <w:rFonts w:ascii="微软雅黑" w:eastAsia="微软雅黑" w:hAnsi="微软雅黑"/>
        </w:rPr>
        <w:t>GaussianConvergence</w:t>
      </w:r>
      <w:proofErr w:type="spellEnd"/>
      <w:r w:rsidRPr="00712511">
        <w:rPr>
          <w:rFonts w:ascii="微软雅黑" w:eastAsia="微软雅黑" w:hAnsi="微软雅黑"/>
        </w:rPr>
        <w:t>，则判定为收敛并提前终止。如果达到最大迭代次数仍未收敛，则使用当前参数值作为结果。对于大多数色谱峰，</w:t>
      </w:r>
      <w:r w:rsidRPr="00712511">
        <w:rPr>
          <w:rFonts w:ascii="微软雅黑" w:eastAsia="微软雅黑" w:hAnsi="微软雅黑"/>
        </w:rPr>
        <w:t xml:space="preserve">LM </w:t>
      </w:r>
      <w:r w:rsidRPr="00712511">
        <w:rPr>
          <w:rFonts w:ascii="微软雅黑" w:eastAsia="微软雅黑" w:hAnsi="微软雅黑"/>
        </w:rPr>
        <w:t>算法在</w:t>
      </w:r>
      <w:r w:rsidRPr="00712511">
        <w:rPr>
          <w:rFonts w:ascii="微软雅黑" w:eastAsia="微软雅黑" w:hAnsi="微软雅黑"/>
        </w:rPr>
        <w:t xml:space="preserve"> 20-50 </w:t>
      </w:r>
      <w:r w:rsidRPr="00712511">
        <w:rPr>
          <w:rFonts w:ascii="微软雅黑" w:eastAsia="微软雅黑" w:hAnsi="微软雅黑"/>
        </w:rPr>
        <w:t>次迭代内即可收敛，默认值</w:t>
      </w:r>
      <w:r w:rsidRPr="00712511">
        <w:rPr>
          <w:rFonts w:ascii="微软雅黑" w:eastAsia="微软雅黑" w:hAnsi="微软雅黑"/>
        </w:rPr>
        <w:t xml:space="preserve"> 100 </w:t>
      </w:r>
      <w:r w:rsidRPr="00712511">
        <w:rPr>
          <w:rFonts w:ascii="微软雅黑" w:eastAsia="微软雅黑" w:hAnsi="微软雅黑"/>
        </w:rPr>
        <w:t>提供了充足的安全余量。</w:t>
      </w:r>
    </w:p>
    <w:p w14:paraId="1F7913FF"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通常无需调整此参数。如果在处理大量数据时发现高斯拟合步骤耗时过长，可减小至</w:t>
      </w:r>
      <w:r w:rsidRPr="00712511">
        <w:rPr>
          <w:rFonts w:ascii="微软雅黑" w:eastAsia="微软雅黑" w:hAnsi="微软雅黑"/>
        </w:rPr>
        <w:t xml:space="preserve"> 50</w:t>
      </w:r>
      <w:r w:rsidRPr="00712511">
        <w:rPr>
          <w:rFonts w:ascii="微软雅黑" w:eastAsia="微软雅黑" w:hAnsi="微软雅黑"/>
        </w:rPr>
        <w:t>；如果日志中频繁出现未收敛</w:t>
      </w:r>
      <w:r w:rsidRPr="00712511">
        <w:rPr>
          <w:rFonts w:ascii="微软雅黑" w:eastAsia="微软雅黑" w:hAnsi="微软雅黑"/>
        </w:rPr>
        <w:t>警告且拟合结果不理想，可增大至</w:t>
      </w:r>
      <w:r w:rsidRPr="00712511">
        <w:rPr>
          <w:rFonts w:ascii="微软雅黑" w:eastAsia="微软雅黑" w:hAnsi="微软雅黑"/>
        </w:rPr>
        <w:t xml:space="preserve"> 200-500</w:t>
      </w:r>
      <w:r w:rsidRPr="00712511">
        <w:rPr>
          <w:rFonts w:ascii="微软雅黑" w:eastAsia="微软雅黑" w:hAnsi="微软雅黑"/>
        </w:rPr>
        <w:t>。未收敛通常意味着峰形严重偏离高斯形状（如严重拖尾或前伸），此时增大迭代次数的改善有限，建议改用</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w:t>
      </w:r>
      <w:r w:rsidRPr="00712511">
        <w:rPr>
          <w:rFonts w:ascii="微软雅黑" w:eastAsia="微软雅黑" w:hAnsi="微软雅黑"/>
        </w:rPr>
        <w:t>或</w:t>
      </w:r>
      <w:r w:rsidRPr="00712511">
        <w:rPr>
          <w:rFonts w:ascii="微软雅黑" w:eastAsia="微软雅黑" w:hAnsi="微软雅黑"/>
        </w:rPr>
        <w:t xml:space="preserve"> Trapezoidal </w:t>
      </w:r>
      <w:r w:rsidRPr="00712511">
        <w:rPr>
          <w:rFonts w:ascii="微软雅黑" w:eastAsia="微软雅黑" w:hAnsi="微软雅黑"/>
        </w:rPr>
        <w:t>方法。</w:t>
      </w:r>
    </w:p>
    <w:p w14:paraId="0300E19A"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b/>
          <w:bCs/>
        </w:rPr>
        <w:t>GaussianConvergence</w:t>
      </w:r>
      <w:proofErr w:type="spellEnd"/>
      <w:r w:rsidRPr="00712511">
        <w:rPr>
          <w:rFonts w:ascii="微软雅黑" w:eastAsia="微软雅黑" w:hAnsi="微软雅黑"/>
          <w:b/>
          <w:bCs/>
        </w:rPr>
        <w:t>（收敛阈值）</w:t>
      </w:r>
    </w:p>
    <w:p w14:paraId="53DB7AC1"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当</w:t>
      </w:r>
      <w:r w:rsidRPr="00712511">
        <w:rPr>
          <w:rFonts w:ascii="微软雅黑" w:eastAsia="微软雅黑" w:hAnsi="微软雅黑"/>
        </w:rPr>
        <w:t xml:space="preserve"> LM </w:t>
      </w:r>
      <w:r w:rsidRPr="00712511">
        <w:rPr>
          <w:rFonts w:ascii="微软雅黑" w:eastAsia="微软雅黑" w:hAnsi="微软雅黑"/>
        </w:rPr>
        <w:t>算法连续两次迭代之间参数变化量的绝对值之和小于此阈值时，判定为收敛并终止迭代。阈值越小，收敛判定越严格，拟合参数越精确，但可能需要更多迭代次数；阈值越大，收敛越快但</w:t>
      </w:r>
      <w:r w:rsidRPr="00712511">
        <w:rPr>
          <w:rFonts w:ascii="微软雅黑" w:eastAsia="微软雅黑" w:hAnsi="微软雅黑"/>
        </w:rPr>
        <w:lastRenderedPageBreak/>
        <w:t>拟合精度可能不足。</w:t>
      </w:r>
    </w:p>
    <w:p w14:paraId="26012598"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b/>
          <w:bCs/>
        </w:rPr>
        <w:t>调参依据</w:t>
      </w:r>
      <w:proofErr w:type="gramEnd"/>
      <w:r w:rsidRPr="00712511">
        <w:rPr>
          <w:rFonts w:ascii="微软雅黑" w:eastAsia="微软雅黑" w:hAnsi="微软雅黑"/>
          <w:b/>
          <w:bCs/>
        </w:rPr>
        <w:t>：</w:t>
      </w:r>
      <w:r w:rsidRPr="00712511">
        <w:rPr>
          <w:rFonts w:ascii="微软雅黑" w:eastAsia="微软雅黑" w:hAnsi="微软雅黑"/>
        </w:rPr>
        <w:t>默认值</w:t>
      </w:r>
      <w:r w:rsidRPr="00712511">
        <w:rPr>
          <w:rFonts w:ascii="微软雅黑" w:eastAsia="微软雅黑" w:hAnsi="微软雅黑"/>
        </w:rPr>
        <w:t xml:space="preserve"> 1e-6 </w:t>
      </w:r>
      <w:r w:rsidRPr="00712511">
        <w:rPr>
          <w:rFonts w:ascii="微软雅黑" w:eastAsia="微软雅黑" w:hAnsi="微软雅黑"/>
        </w:rPr>
        <w:t>在拟合精度和计算效率之</w:t>
      </w:r>
      <w:r w:rsidRPr="00712511">
        <w:rPr>
          <w:rFonts w:ascii="微软雅黑" w:eastAsia="微软雅黑" w:hAnsi="微软雅黑"/>
        </w:rPr>
        <w:t>间取得了良好的平衡，通常无需调整。如果对拟合精度有极高要求（如用于峰形特征提取），可减小至</w:t>
      </w:r>
      <w:r w:rsidRPr="00712511">
        <w:rPr>
          <w:rFonts w:ascii="微软雅黑" w:eastAsia="微软雅黑" w:hAnsi="微软雅黑"/>
        </w:rPr>
        <w:t xml:space="preserve"> 1e-8</w:t>
      </w:r>
      <w:r w:rsidRPr="00712511">
        <w:rPr>
          <w:rFonts w:ascii="微软雅黑" w:eastAsia="微软雅黑" w:hAnsi="微软雅黑"/>
        </w:rPr>
        <w:t>；如果更关注计算速度，可增大至</w:t>
      </w:r>
      <w:r w:rsidRPr="00712511">
        <w:rPr>
          <w:rFonts w:ascii="微软雅黑" w:eastAsia="微软雅黑" w:hAnsi="微软雅黑"/>
        </w:rPr>
        <w:t xml:space="preserve"> 1e-4</w:t>
      </w:r>
      <w:r w:rsidRPr="00712511">
        <w:rPr>
          <w:rFonts w:ascii="微软雅黑" w:eastAsia="微软雅黑" w:hAnsi="微软雅黑"/>
        </w:rPr>
        <w:t>。注意，过小的收敛阈值（如</w:t>
      </w:r>
      <w:r w:rsidRPr="00712511">
        <w:rPr>
          <w:rFonts w:ascii="微软雅黑" w:eastAsia="微软雅黑" w:hAnsi="微软雅黑"/>
        </w:rPr>
        <w:t xml:space="preserve"> 1e-12</w:t>
      </w:r>
      <w:r w:rsidRPr="00712511">
        <w:rPr>
          <w:rFonts w:ascii="微软雅黑" w:eastAsia="微软雅黑" w:hAnsi="微软雅黑"/>
        </w:rPr>
        <w:t>）可能导致算法在数值噪声中无法收敛，反而降低结果质量。判断拟合质量的最佳指标是</w:t>
      </w:r>
      <w:r w:rsidRPr="00712511">
        <w:rPr>
          <w:rFonts w:ascii="微软雅黑" w:eastAsia="微软雅黑" w:hAnsi="微软雅黑"/>
        </w:rPr>
        <w:t xml:space="preserve"> additional </w:t>
      </w:r>
      <w:r w:rsidRPr="00712511">
        <w:rPr>
          <w:rFonts w:ascii="微软雅黑" w:eastAsia="微软雅黑" w:hAnsi="微软雅黑"/>
        </w:rPr>
        <w:t>字典中的</w:t>
      </w:r>
      <w:r w:rsidRPr="00712511">
        <w:rPr>
          <w:rFonts w:ascii="微软雅黑" w:eastAsia="微软雅黑" w:hAnsi="微软雅黑"/>
        </w:rPr>
        <w:t xml:space="preserve"> gaussian_r2 </w:t>
      </w:r>
      <w:r w:rsidRPr="00712511">
        <w:rPr>
          <w:rFonts w:ascii="微软雅黑" w:eastAsia="微软雅黑" w:hAnsi="微软雅黑"/>
        </w:rPr>
        <w:t>值，</w:t>
      </w:r>
      <w:r w:rsidRPr="00712511">
        <w:rPr>
          <w:rFonts w:ascii="微软雅黑" w:eastAsia="微软雅黑" w:hAnsi="微软雅黑"/>
        </w:rPr>
        <w:t xml:space="preserve">R2 &gt; 0.95 </w:t>
      </w:r>
      <w:r w:rsidRPr="00712511">
        <w:rPr>
          <w:rFonts w:ascii="微软雅黑" w:eastAsia="微软雅黑" w:hAnsi="微软雅黑"/>
        </w:rPr>
        <w:t>表示拟合良好。</w:t>
      </w:r>
    </w:p>
    <w:p w14:paraId="150BFCC8" w14:textId="77777777" w:rsidR="00CE3836" w:rsidRPr="00712511" w:rsidRDefault="00892D4A">
      <w:pPr>
        <w:pStyle w:val="Heading1"/>
        <w:spacing w:before="400" w:after="200"/>
        <w:rPr>
          <w:rFonts w:ascii="微软雅黑" w:eastAsia="微软雅黑" w:hAnsi="微软雅黑"/>
        </w:rPr>
      </w:pPr>
      <w:bookmarkStart w:id="11" w:name="_Toc232000359"/>
      <w:r w:rsidRPr="00712511">
        <w:rPr>
          <w:rFonts w:ascii="微软雅黑" w:eastAsia="微软雅黑" w:hAnsi="微软雅黑"/>
        </w:rPr>
        <w:t xml:space="preserve">5. </w:t>
      </w:r>
      <w:r w:rsidRPr="00712511">
        <w:rPr>
          <w:rFonts w:ascii="微软雅黑" w:eastAsia="微软雅黑" w:hAnsi="微软雅黑"/>
        </w:rPr>
        <w:t>噪声估计参数详解</w:t>
      </w:r>
      <w:bookmarkEnd w:id="11"/>
    </w:p>
    <w:p w14:paraId="07ED3FDA"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噪声估计是峰检测流程中的关键环节，直接影响信噪比的计算和</w:t>
      </w:r>
      <w:proofErr w:type="gramStart"/>
      <w:r w:rsidRPr="00712511">
        <w:rPr>
          <w:rFonts w:ascii="微软雅黑" w:eastAsia="微软雅黑" w:hAnsi="微软雅黑"/>
        </w:rPr>
        <w:t>峰过滤</w:t>
      </w:r>
      <w:proofErr w:type="gramEnd"/>
      <w:r w:rsidRPr="00712511">
        <w:rPr>
          <w:rFonts w:ascii="微软雅黑" w:eastAsia="微软雅黑" w:hAnsi="微软雅黑"/>
        </w:rPr>
        <w:t>的结果。噪声水平估计偏高会导致</w:t>
      </w:r>
      <w:r w:rsidRPr="00712511">
        <w:rPr>
          <w:rFonts w:ascii="微软雅黑" w:eastAsia="微软雅黑" w:hAnsi="微软雅黑"/>
        </w:rPr>
        <w:t xml:space="preserve"> SNR </w:t>
      </w:r>
      <w:r w:rsidRPr="00712511">
        <w:rPr>
          <w:rFonts w:ascii="微软雅黑" w:eastAsia="微软雅黑" w:hAnsi="微软雅黑"/>
        </w:rPr>
        <w:t>偏低，使真实峰被过滤（假阴性增加</w:t>
      </w:r>
      <w:r w:rsidRPr="00712511">
        <w:rPr>
          <w:rFonts w:ascii="微软雅黑" w:eastAsia="微软雅黑" w:hAnsi="微软雅黑"/>
        </w:rPr>
        <w:t>）；噪声水平估计偏低会导致</w:t>
      </w:r>
      <w:r w:rsidRPr="00712511">
        <w:rPr>
          <w:rFonts w:ascii="微软雅黑" w:eastAsia="微软雅黑" w:hAnsi="微软雅黑"/>
        </w:rPr>
        <w:t xml:space="preserve"> SNR </w:t>
      </w:r>
      <w:r w:rsidRPr="00712511">
        <w:rPr>
          <w:rFonts w:ascii="微软雅黑" w:eastAsia="微软雅黑" w:hAnsi="微软雅黑"/>
        </w:rPr>
        <w:t>偏高，使噪声被误判为峰（假阳性增加）。本模块提供三种噪声估计方法，通过</w:t>
      </w:r>
      <w:r w:rsidRPr="00712511">
        <w:rPr>
          <w:rFonts w:ascii="微软雅黑" w:eastAsia="微软雅黑" w:hAnsi="微软雅黑"/>
        </w:rPr>
        <w:t xml:space="preserve"> </w:t>
      </w:r>
      <w:proofErr w:type="spellStart"/>
      <w:r w:rsidRPr="00712511">
        <w:rPr>
          <w:rFonts w:ascii="微软雅黑" w:eastAsia="微软雅黑" w:hAnsi="微软雅黑"/>
        </w:rPr>
        <w:t>PeakDetectionParameters.NoiseSegmentCount</w:t>
      </w:r>
      <w:proofErr w:type="spellEnd"/>
      <w:r w:rsidRPr="00712511">
        <w:rPr>
          <w:rFonts w:ascii="微软雅黑" w:eastAsia="微软雅黑" w:hAnsi="微软雅黑"/>
        </w:rPr>
        <w:t xml:space="preserve"> </w:t>
      </w:r>
      <w:r w:rsidRPr="00712511">
        <w:rPr>
          <w:rFonts w:ascii="微软雅黑" w:eastAsia="微软雅黑" w:hAnsi="微软雅黑"/>
        </w:rPr>
        <w:t>参数控制分段最小值法的分段数，其他两种方法（</w:t>
      </w:r>
      <w:r w:rsidRPr="00712511">
        <w:rPr>
          <w:rFonts w:ascii="微软雅黑" w:eastAsia="微软雅黑" w:hAnsi="微软雅黑"/>
        </w:rPr>
        <w:t xml:space="preserve">MAD </w:t>
      </w:r>
      <w:r w:rsidRPr="00712511">
        <w:rPr>
          <w:rFonts w:ascii="微软雅黑" w:eastAsia="微软雅黑" w:hAnsi="微软雅黑"/>
        </w:rPr>
        <w:t>和峰谷差值法）无需额外参数。</w:t>
      </w:r>
    </w:p>
    <w:p w14:paraId="33B754B4"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分段最小值法（</w:t>
      </w:r>
      <w:proofErr w:type="spellStart"/>
      <w:r w:rsidRPr="00712511">
        <w:rPr>
          <w:rFonts w:ascii="微软雅黑" w:eastAsia="微软雅黑" w:hAnsi="微软雅黑"/>
          <w:b/>
          <w:bCs/>
        </w:rPr>
        <w:t>SegmentMinima</w:t>
      </w:r>
      <w:proofErr w:type="spellEnd"/>
      <w:r w:rsidRPr="00712511">
        <w:rPr>
          <w:rFonts w:ascii="微软雅黑" w:eastAsia="微软雅黑" w:hAnsi="微软雅黑"/>
          <w:b/>
          <w:bCs/>
        </w:rPr>
        <w:t>）</w:t>
      </w:r>
    </w:p>
    <w:p w14:paraId="1B39544F"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该方法将整个色谱图等分为</w:t>
      </w:r>
      <w:r w:rsidRPr="00712511">
        <w:rPr>
          <w:rFonts w:ascii="微软雅黑" w:eastAsia="微软雅黑" w:hAnsi="微软雅黑"/>
        </w:rPr>
        <w:t xml:space="preserve"> </w:t>
      </w:r>
      <w:proofErr w:type="spellStart"/>
      <w:r w:rsidRPr="00712511">
        <w:rPr>
          <w:rFonts w:ascii="微软雅黑" w:eastAsia="微软雅黑" w:hAnsi="微软雅黑"/>
        </w:rPr>
        <w:t>NoiseSegmentCount</w:t>
      </w:r>
      <w:proofErr w:type="spellEnd"/>
      <w:r w:rsidRPr="00712511">
        <w:rPr>
          <w:rFonts w:ascii="微软雅黑" w:eastAsia="微软雅黑" w:hAnsi="微软雅黑"/>
        </w:rPr>
        <w:t xml:space="preserve"> </w:t>
      </w:r>
      <w:proofErr w:type="gramStart"/>
      <w:r w:rsidRPr="00712511">
        <w:rPr>
          <w:rFonts w:ascii="微软雅黑" w:eastAsia="微软雅黑" w:hAnsi="微软雅黑"/>
        </w:rPr>
        <w:t>个</w:t>
      </w:r>
      <w:proofErr w:type="gramEnd"/>
      <w:r w:rsidRPr="00712511">
        <w:rPr>
          <w:rFonts w:ascii="微软雅黑" w:eastAsia="微软雅黑" w:hAnsi="微软雅黑"/>
        </w:rPr>
        <w:t>段，取每段内最小强度值的平均作为噪声水平估计。其基本假设是：在每个段内，至少存在一些数据点处于基线水平（无峰信号），这些基线点的强</w:t>
      </w:r>
      <w:r w:rsidRPr="00712511">
        <w:rPr>
          <w:rFonts w:ascii="微软雅黑" w:eastAsia="微软雅黑" w:hAnsi="微软雅黑"/>
        </w:rPr>
        <w:t>度反映了噪声水平。取最小值而非平均值是为了避免峰信号对噪声估计的干扰。该方法对参数</w:t>
      </w:r>
      <w:r w:rsidRPr="00712511">
        <w:rPr>
          <w:rFonts w:ascii="微软雅黑" w:eastAsia="微软雅黑" w:hAnsi="微软雅黑"/>
        </w:rPr>
        <w:t xml:space="preserve"> </w:t>
      </w:r>
      <w:proofErr w:type="spellStart"/>
      <w:r w:rsidRPr="00712511">
        <w:rPr>
          <w:rFonts w:ascii="微软雅黑" w:eastAsia="微软雅黑" w:hAnsi="微软雅黑"/>
        </w:rPr>
        <w:t>NoiseSegmentCount</w:t>
      </w:r>
      <w:proofErr w:type="spellEnd"/>
      <w:r w:rsidRPr="00712511">
        <w:rPr>
          <w:rFonts w:ascii="微软雅黑" w:eastAsia="微软雅黑" w:hAnsi="微软雅黑"/>
        </w:rPr>
        <w:t xml:space="preserve"> </w:t>
      </w:r>
      <w:r w:rsidRPr="00712511">
        <w:rPr>
          <w:rFonts w:ascii="微软雅黑" w:eastAsia="微软雅黑" w:hAnsi="微软雅黑"/>
        </w:rPr>
        <w:t>敏感</w:t>
      </w:r>
      <w:r w:rsidRPr="00712511">
        <w:rPr>
          <w:rFonts w:ascii="微软雅黑" w:eastAsia="微软雅黑" w:hAnsi="微软雅黑"/>
        </w:rPr>
        <w:t>——</w:t>
      </w:r>
      <w:r w:rsidRPr="00712511">
        <w:rPr>
          <w:rFonts w:ascii="微软雅黑" w:eastAsia="微软雅黑" w:hAnsi="微软雅黑"/>
        </w:rPr>
        <w:t>分段过少会导致某些</w:t>
      </w:r>
      <w:proofErr w:type="gramStart"/>
      <w:r w:rsidRPr="00712511">
        <w:rPr>
          <w:rFonts w:ascii="微软雅黑" w:eastAsia="微软雅黑" w:hAnsi="微软雅黑"/>
        </w:rPr>
        <w:t>段完全被峰</w:t>
      </w:r>
      <w:proofErr w:type="gramEnd"/>
      <w:r w:rsidRPr="00712511">
        <w:rPr>
          <w:rFonts w:ascii="微软雅黑" w:eastAsia="微软雅黑" w:hAnsi="微软雅黑"/>
        </w:rPr>
        <w:t>信号占据，使最小值偏高；分段过多会导致每段数据点太少，最小值受噪声波动影响大。</w:t>
      </w:r>
    </w:p>
    <w:p w14:paraId="01642927"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 xml:space="preserve">MAD </w:t>
      </w:r>
      <w:r w:rsidRPr="00712511">
        <w:rPr>
          <w:rFonts w:ascii="微软雅黑" w:eastAsia="微软雅黑" w:hAnsi="微软雅黑"/>
          <w:b/>
          <w:bCs/>
        </w:rPr>
        <w:t>方法（</w:t>
      </w:r>
      <w:r w:rsidRPr="00712511">
        <w:rPr>
          <w:rFonts w:ascii="微软雅黑" w:eastAsia="微软雅黑" w:hAnsi="微软雅黑"/>
          <w:b/>
          <w:bCs/>
        </w:rPr>
        <w:t>Median Absolute Deviation</w:t>
      </w:r>
      <w:r w:rsidRPr="00712511">
        <w:rPr>
          <w:rFonts w:ascii="微软雅黑" w:eastAsia="微软雅黑" w:hAnsi="微软雅黑"/>
          <w:b/>
          <w:bCs/>
        </w:rPr>
        <w:t>）</w:t>
      </w:r>
    </w:p>
    <w:p w14:paraId="7A8B7775"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 xml:space="preserve">MAD </w:t>
      </w:r>
      <w:r w:rsidRPr="00712511">
        <w:rPr>
          <w:rFonts w:ascii="微软雅黑" w:eastAsia="微软雅黑" w:hAnsi="微软雅黑"/>
        </w:rPr>
        <w:t>方法是一种对异常值（峰信号）稳健的离散度估计方法。其计算过程为：首先对信号进行一阶差分（近似导数）以去除低频基线漂移，然后计算差分序列的中位数和绝对偏差的中位数（</w:t>
      </w:r>
      <w:r w:rsidRPr="00712511">
        <w:rPr>
          <w:rFonts w:ascii="微软雅黑" w:eastAsia="微软雅黑" w:hAnsi="微软雅黑"/>
        </w:rPr>
        <w:t>MAD</w:t>
      </w:r>
      <w:r w:rsidRPr="00712511">
        <w:rPr>
          <w:rFonts w:ascii="微软雅黑" w:eastAsia="微软雅黑" w:hAnsi="微软雅黑"/>
        </w:rPr>
        <w:t>），最后乘以转换因子</w:t>
      </w:r>
      <w:r w:rsidRPr="00712511">
        <w:rPr>
          <w:rFonts w:ascii="微软雅黑" w:eastAsia="微软雅黑" w:hAnsi="微软雅黑"/>
        </w:rPr>
        <w:t xml:space="preserve"> 1.482</w:t>
      </w:r>
      <w:r w:rsidRPr="00712511">
        <w:rPr>
          <w:rFonts w:ascii="微软雅黑" w:eastAsia="微软雅黑" w:hAnsi="微软雅黑"/>
        </w:rPr>
        <w:t xml:space="preserve">6 </w:t>
      </w:r>
      <w:r w:rsidRPr="00712511">
        <w:rPr>
          <w:rFonts w:ascii="微软雅黑" w:eastAsia="微软雅黑" w:hAnsi="微软雅黑"/>
        </w:rPr>
        <w:t>得到标准差的稳健估计。转换因子</w:t>
      </w:r>
      <w:r w:rsidRPr="00712511">
        <w:rPr>
          <w:rFonts w:ascii="微软雅黑" w:eastAsia="微软雅黑" w:hAnsi="微软雅黑"/>
        </w:rPr>
        <w:t xml:space="preserve"> 1.4826 </w:t>
      </w:r>
      <w:r w:rsidRPr="00712511">
        <w:rPr>
          <w:rFonts w:ascii="微软雅黑" w:eastAsia="微软雅黑" w:hAnsi="微软雅黑"/>
        </w:rPr>
        <w:t>来源于正态分布的性质：对于标准正态分布，</w:t>
      </w:r>
      <w:r w:rsidRPr="00712511">
        <w:rPr>
          <w:rFonts w:ascii="微软雅黑" w:eastAsia="微软雅黑" w:hAnsi="微软雅黑"/>
        </w:rPr>
        <w:t>MAD = Phi^{-1}(3/4) ≈ 0.6745</w:t>
      </w:r>
      <w:r w:rsidRPr="00712511">
        <w:rPr>
          <w:rFonts w:ascii="微软雅黑" w:eastAsia="微软雅黑" w:hAnsi="微软雅黑"/>
        </w:rPr>
        <w:t>，因此</w:t>
      </w:r>
      <w:r w:rsidRPr="00712511">
        <w:rPr>
          <w:rFonts w:ascii="微软雅黑" w:eastAsia="微软雅黑" w:hAnsi="微软雅黑"/>
        </w:rPr>
        <w:t xml:space="preserve"> sigma = MAD / 0.6745 ≈ </w:t>
      </w:r>
      <w:r w:rsidRPr="00712511">
        <w:rPr>
          <w:rFonts w:ascii="微软雅黑" w:eastAsia="微软雅黑" w:hAnsi="微软雅黑"/>
        </w:rPr>
        <w:lastRenderedPageBreak/>
        <w:t>1.4826 * MAD</w:t>
      </w:r>
      <w:r w:rsidRPr="00712511">
        <w:rPr>
          <w:rFonts w:ascii="微软雅黑" w:eastAsia="微软雅黑" w:hAnsi="微软雅黑"/>
        </w:rPr>
        <w:t>。</w:t>
      </w:r>
      <w:r w:rsidRPr="00712511">
        <w:rPr>
          <w:rFonts w:ascii="微软雅黑" w:eastAsia="微软雅黑" w:hAnsi="微软雅黑"/>
        </w:rPr>
        <w:t xml:space="preserve">MAD </w:t>
      </w:r>
      <w:r w:rsidRPr="00712511">
        <w:rPr>
          <w:rFonts w:ascii="微软雅黑" w:eastAsia="微软雅黑" w:hAnsi="微软雅黑"/>
        </w:rPr>
        <w:t>方法的优势在于不需要额外参数，且对峰信号的干扰具有天然的稳健性</w:t>
      </w:r>
      <w:r w:rsidRPr="00712511">
        <w:rPr>
          <w:rFonts w:ascii="微软雅黑" w:eastAsia="微软雅黑" w:hAnsi="微软雅黑"/>
        </w:rPr>
        <w:t>——</w:t>
      </w:r>
      <w:r w:rsidRPr="00712511">
        <w:rPr>
          <w:rFonts w:ascii="微软雅黑" w:eastAsia="微软雅黑" w:hAnsi="微软雅黑"/>
        </w:rPr>
        <w:t>即使色谱图中存在大量强峰，</w:t>
      </w:r>
      <w:r w:rsidRPr="00712511">
        <w:rPr>
          <w:rFonts w:ascii="微软雅黑" w:eastAsia="微软雅黑" w:hAnsi="微软雅黑"/>
        </w:rPr>
        <w:t xml:space="preserve">MAD </w:t>
      </w:r>
      <w:r w:rsidRPr="00712511">
        <w:rPr>
          <w:rFonts w:ascii="微软雅黑" w:eastAsia="微软雅黑" w:hAnsi="微软雅黑"/>
        </w:rPr>
        <w:t>估计的噪声水平也不会显著偏高。</w:t>
      </w:r>
    </w:p>
    <w:p w14:paraId="5372CFD8"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峰谷差值法（</w:t>
      </w:r>
      <w:proofErr w:type="spellStart"/>
      <w:r w:rsidRPr="00712511">
        <w:rPr>
          <w:rFonts w:ascii="微软雅黑" w:eastAsia="微软雅黑" w:hAnsi="微软雅黑"/>
          <w:b/>
          <w:bCs/>
        </w:rPr>
        <w:t>PeakValley</w:t>
      </w:r>
      <w:proofErr w:type="spellEnd"/>
      <w:r w:rsidRPr="00712511">
        <w:rPr>
          <w:rFonts w:ascii="微软雅黑" w:eastAsia="微软雅黑" w:hAnsi="微软雅黑"/>
          <w:b/>
          <w:bCs/>
        </w:rPr>
        <w:t>）</w:t>
      </w:r>
    </w:p>
    <w:p w14:paraId="769C7F16"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该方法在色谱信号中寻找相邻的局部极大值和极小值，计算其强度差值，取差值的中位数作为噪声水平估计。其基本假设是：在基线区域，相邻的峰谷差值主要由噪声引起，反映了噪声的典型幅度。与</w:t>
      </w:r>
      <w:r w:rsidRPr="00712511">
        <w:rPr>
          <w:rFonts w:ascii="微软雅黑" w:eastAsia="微软雅黑" w:hAnsi="微软雅黑"/>
        </w:rPr>
        <w:t xml:space="preserve"> MAD </w:t>
      </w:r>
      <w:r w:rsidRPr="00712511">
        <w:rPr>
          <w:rFonts w:ascii="微软雅黑" w:eastAsia="微软雅黑" w:hAnsi="微软雅黑"/>
        </w:rPr>
        <w:t>方法相比，峰谷差值法更直观地反映了噪声的峰</w:t>
      </w:r>
      <w:r w:rsidRPr="00712511">
        <w:rPr>
          <w:rFonts w:ascii="微软雅黑" w:eastAsia="微软雅黑" w:hAnsi="微软雅黑"/>
        </w:rPr>
        <w:t>-</w:t>
      </w:r>
      <w:r w:rsidRPr="00712511">
        <w:rPr>
          <w:rFonts w:ascii="微软雅黑" w:eastAsia="微软雅黑" w:hAnsi="微软雅黑"/>
        </w:rPr>
        <w:t>峰幅度，但可能受小峰信号的影响。该方法同样不需要额外参数。</w:t>
      </w:r>
    </w:p>
    <w:p w14:paraId="6CC4653A"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方法选择建议：</w:t>
      </w:r>
      <w:r w:rsidRPr="00712511">
        <w:rPr>
          <w:rFonts w:ascii="微软雅黑" w:eastAsia="微软雅黑" w:hAnsi="微软雅黑"/>
        </w:rPr>
        <w:t>对于大多数</w:t>
      </w:r>
      <w:r w:rsidRPr="00712511">
        <w:rPr>
          <w:rFonts w:ascii="微软雅黑" w:eastAsia="微软雅黑" w:hAnsi="微软雅黑"/>
        </w:rPr>
        <w:t xml:space="preserve"> LC-MS </w:t>
      </w:r>
      <w:r w:rsidRPr="00712511">
        <w:rPr>
          <w:rFonts w:ascii="微软雅黑" w:eastAsia="微软雅黑" w:hAnsi="微软雅黑"/>
        </w:rPr>
        <w:t>数据，推荐使用</w:t>
      </w:r>
      <w:r w:rsidRPr="00712511">
        <w:rPr>
          <w:rFonts w:ascii="微软雅黑" w:eastAsia="微软雅黑" w:hAnsi="微软雅黑"/>
        </w:rPr>
        <w:t xml:space="preserve"> MAD </w:t>
      </w:r>
      <w:r w:rsidRPr="00712511">
        <w:rPr>
          <w:rFonts w:ascii="微软雅黑" w:eastAsia="微软雅黑" w:hAnsi="微软雅黑"/>
        </w:rPr>
        <w:t>方法，因为它无需</w:t>
      </w:r>
      <w:proofErr w:type="gramStart"/>
      <w:r w:rsidRPr="00712511">
        <w:rPr>
          <w:rFonts w:ascii="微软雅黑" w:eastAsia="微软雅黑" w:hAnsi="微软雅黑"/>
        </w:rPr>
        <w:t>调参且</w:t>
      </w:r>
      <w:proofErr w:type="gramEnd"/>
      <w:r w:rsidRPr="00712511">
        <w:rPr>
          <w:rFonts w:ascii="微软雅黑" w:eastAsia="微软雅黑" w:hAnsi="微软雅黑"/>
        </w:rPr>
        <w:t>对异常值稳健。分段最小值法适用于峰密度较低（基线区域</w:t>
      </w:r>
      <w:proofErr w:type="gramStart"/>
      <w:r w:rsidRPr="00712511">
        <w:rPr>
          <w:rFonts w:ascii="微软雅黑" w:eastAsia="微软雅黑" w:hAnsi="微软雅黑"/>
        </w:rPr>
        <w:t>占比较</w:t>
      </w:r>
      <w:proofErr w:type="gramEnd"/>
      <w:r w:rsidRPr="00712511">
        <w:rPr>
          <w:rFonts w:ascii="微软雅黑" w:eastAsia="微软雅黑" w:hAnsi="微软雅黑"/>
        </w:rPr>
        <w:t>大）的数据，通过调整</w:t>
      </w:r>
      <w:r w:rsidRPr="00712511">
        <w:rPr>
          <w:rFonts w:ascii="微软雅黑" w:eastAsia="微软雅黑" w:hAnsi="微软雅黑"/>
        </w:rPr>
        <w:t xml:space="preserve"> </w:t>
      </w:r>
      <w:proofErr w:type="spellStart"/>
      <w:r w:rsidRPr="00712511">
        <w:rPr>
          <w:rFonts w:ascii="微软雅黑" w:eastAsia="微软雅黑" w:hAnsi="微软雅黑"/>
        </w:rPr>
        <w:t>NoiseSegmentCount</w:t>
      </w:r>
      <w:proofErr w:type="spellEnd"/>
      <w:r w:rsidRPr="00712511">
        <w:rPr>
          <w:rFonts w:ascii="微软雅黑" w:eastAsia="微软雅黑" w:hAnsi="微软雅黑"/>
        </w:rPr>
        <w:t xml:space="preserve"> </w:t>
      </w:r>
      <w:r w:rsidRPr="00712511">
        <w:rPr>
          <w:rFonts w:ascii="微软雅黑" w:eastAsia="微软雅黑" w:hAnsi="微软雅黑"/>
        </w:rPr>
        <w:t>可以获得较准确的噪声估</w:t>
      </w:r>
      <w:r w:rsidRPr="00712511">
        <w:rPr>
          <w:rFonts w:ascii="微软雅黑" w:eastAsia="微软雅黑" w:hAnsi="微软雅黑"/>
        </w:rPr>
        <w:t>计。峰谷差值法适用于噪声特征以高频波动为主的数据。在多算法组合模式下，噪声估计方法的选择对最终结果影响相对较小，因为投票机制可以补偿</w:t>
      </w:r>
      <w:r w:rsidRPr="00712511">
        <w:rPr>
          <w:rFonts w:ascii="微软雅黑" w:eastAsia="微软雅黑" w:hAnsi="微软雅黑"/>
        </w:rPr>
        <w:t xml:space="preserve"> SNR </w:t>
      </w:r>
      <w:r w:rsidRPr="00712511">
        <w:rPr>
          <w:rFonts w:ascii="微软雅黑" w:eastAsia="微软雅黑" w:hAnsi="微软雅黑"/>
        </w:rPr>
        <w:t>估计的偏差。</w:t>
      </w:r>
    </w:p>
    <w:p w14:paraId="456C5430" w14:textId="77777777" w:rsidR="00CE3836" w:rsidRPr="00712511" w:rsidRDefault="00892D4A">
      <w:pPr>
        <w:pStyle w:val="Heading1"/>
        <w:spacing w:before="400" w:after="200"/>
        <w:rPr>
          <w:rFonts w:ascii="微软雅黑" w:eastAsia="微软雅黑" w:hAnsi="微软雅黑"/>
        </w:rPr>
      </w:pPr>
      <w:bookmarkStart w:id="12" w:name="_Toc232000360"/>
      <w:r w:rsidRPr="00712511">
        <w:rPr>
          <w:rFonts w:ascii="微软雅黑" w:eastAsia="微软雅黑" w:hAnsi="微软雅黑"/>
        </w:rPr>
        <w:t xml:space="preserve">6. </w:t>
      </w:r>
      <w:proofErr w:type="gramStart"/>
      <w:r w:rsidRPr="00712511">
        <w:rPr>
          <w:rFonts w:ascii="微软雅黑" w:eastAsia="微软雅黑" w:hAnsi="微软雅黑"/>
        </w:rPr>
        <w:t>峰质量</w:t>
      </w:r>
      <w:proofErr w:type="gramEnd"/>
      <w:r w:rsidRPr="00712511">
        <w:rPr>
          <w:rFonts w:ascii="微软雅黑" w:eastAsia="微软雅黑" w:hAnsi="微软雅黑"/>
        </w:rPr>
        <w:t>评估参数</w:t>
      </w:r>
      <w:bookmarkEnd w:id="12"/>
    </w:p>
    <w:p w14:paraId="67E6817D" w14:textId="77777777" w:rsidR="00CE3836" w:rsidRPr="00712511" w:rsidRDefault="00892D4A">
      <w:pPr>
        <w:spacing w:after="120" w:line="360" w:lineRule="auto"/>
        <w:rPr>
          <w:rFonts w:ascii="微软雅黑" w:eastAsia="微软雅黑" w:hAnsi="微软雅黑"/>
        </w:rPr>
      </w:pPr>
      <w:proofErr w:type="spellStart"/>
      <w:r w:rsidRPr="00712511">
        <w:rPr>
          <w:rFonts w:ascii="微软雅黑" w:eastAsia="微软雅黑" w:hAnsi="微软雅黑"/>
        </w:rPr>
        <w:t>PeakQualityEvaluator</w:t>
      </w:r>
      <w:proofErr w:type="spellEnd"/>
      <w:r w:rsidRPr="00712511">
        <w:rPr>
          <w:rFonts w:ascii="微软雅黑" w:eastAsia="微软雅黑" w:hAnsi="微软雅黑"/>
        </w:rPr>
        <w:t xml:space="preserve"> </w:t>
      </w:r>
      <w:r w:rsidRPr="00712511">
        <w:rPr>
          <w:rFonts w:ascii="微软雅黑" w:eastAsia="微软雅黑" w:hAnsi="微软雅黑"/>
        </w:rPr>
        <w:t>类提供</w:t>
      </w:r>
      <w:proofErr w:type="gramStart"/>
      <w:r w:rsidRPr="00712511">
        <w:rPr>
          <w:rFonts w:ascii="微软雅黑" w:eastAsia="微软雅黑" w:hAnsi="微软雅黑"/>
        </w:rPr>
        <w:t>峰质量</w:t>
      </w:r>
      <w:proofErr w:type="gramEnd"/>
      <w:r w:rsidRPr="00712511">
        <w:rPr>
          <w:rFonts w:ascii="微软雅黑" w:eastAsia="微软雅黑" w:hAnsi="微软雅黑"/>
        </w:rPr>
        <w:t>评估功能，综合四项指标对每个峰进行</w:t>
      </w:r>
      <w:r w:rsidRPr="00712511">
        <w:rPr>
          <w:rFonts w:ascii="微软雅黑" w:eastAsia="微软雅黑" w:hAnsi="微软雅黑"/>
        </w:rPr>
        <w:t xml:space="preserve"> 0-100 </w:t>
      </w:r>
      <w:r w:rsidRPr="00712511">
        <w:rPr>
          <w:rFonts w:ascii="微软雅黑" w:eastAsia="微软雅黑" w:hAnsi="微软雅黑"/>
        </w:rPr>
        <w:t>分的质量评分。该</w:t>
      </w:r>
      <w:proofErr w:type="gramStart"/>
      <w:r w:rsidRPr="00712511">
        <w:rPr>
          <w:rFonts w:ascii="微软雅黑" w:eastAsia="微软雅黑" w:hAnsi="微软雅黑"/>
        </w:rPr>
        <w:t>评估器</w:t>
      </w:r>
      <w:proofErr w:type="gramEnd"/>
      <w:r w:rsidRPr="00712511">
        <w:rPr>
          <w:rFonts w:ascii="微软雅黑" w:eastAsia="微软雅黑" w:hAnsi="微软雅黑"/>
        </w:rPr>
        <w:t>不需要额外的参数配置，其评分标准固定，但了解评分规则有助于设置过滤阈值和解读评分结果。</w:t>
      </w:r>
    </w:p>
    <w:p w14:paraId="11028044"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信噪比评分（权重</w:t>
      </w:r>
      <w:r w:rsidRPr="00712511">
        <w:rPr>
          <w:rFonts w:ascii="微软雅黑" w:eastAsia="微软雅黑" w:hAnsi="微软雅黑"/>
          <w:b/>
          <w:bCs/>
        </w:rPr>
        <w:t xml:space="preserve"> 30%</w:t>
      </w:r>
      <w:r w:rsidRPr="00712511">
        <w:rPr>
          <w:rFonts w:ascii="微软雅黑" w:eastAsia="微软雅黑" w:hAnsi="微软雅黑"/>
          <w:b/>
          <w:bCs/>
        </w:rPr>
        <w:t>）</w:t>
      </w:r>
      <w:r w:rsidRPr="00712511">
        <w:rPr>
          <w:rFonts w:ascii="微软雅黑" w:eastAsia="微软雅黑" w:hAnsi="微软雅黑"/>
        </w:rPr>
        <w:t>：</w:t>
      </w:r>
      <w:r w:rsidRPr="00712511">
        <w:rPr>
          <w:rFonts w:ascii="微软雅黑" w:eastAsia="微软雅黑" w:hAnsi="微软雅黑"/>
        </w:rPr>
        <w:t xml:space="preserve">SNR &gt;= 10 </w:t>
      </w:r>
      <w:r w:rsidRPr="00712511">
        <w:rPr>
          <w:rFonts w:ascii="微软雅黑" w:eastAsia="微软雅黑" w:hAnsi="微软雅黑"/>
        </w:rPr>
        <w:t>得满分</w:t>
      </w:r>
      <w:r w:rsidRPr="00712511">
        <w:rPr>
          <w:rFonts w:ascii="微软雅黑" w:eastAsia="微软雅黑" w:hAnsi="微软雅黑"/>
        </w:rPr>
        <w:t xml:space="preserve"> 30 </w:t>
      </w:r>
      <w:r w:rsidRPr="00712511">
        <w:rPr>
          <w:rFonts w:ascii="微软雅黑" w:eastAsia="微软雅黑" w:hAnsi="微软雅黑"/>
        </w:rPr>
        <w:t>分，</w:t>
      </w:r>
      <w:r w:rsidRPr="00712511">
        <w:rPr>
          <w:rFonts w:ascii="微软雅黑" w:eastAsia="微软雅黑" w:hAnsi="微软雅黑"/>
        </w:rPr>
        <w:t xml:space="preserve">SNR &lt; 3 </w:t>
      </w:r>
      <w:r w:rsidRPr="00712511">
        <w:rPr>
          <w:rFonts w:ascii="微软雅黑" w:eastAsia="微软雅黑" w:hAnsi="微软雅黑"/>
        </w:rPr>
        <w:t>得</w:t>
      </w:r>
      <w:r w:rsidRPr="00712511">
        <w:rPr>
          <w:rFonts w:ascii="微软雅黑" w:eastAsia="微软雅黑" w:hAnsi="微软雅黑"/>
        </w:rPr>
        <w:t xml:space="preserve"> 0 </w:t>
      </w:r>
      <w:r w:rsidRPr="00712511">
        <w:rPr>
          <w:rFonts w:ascii="微软雅黑" w:eastAsia="微软雅黑" w:hAnsi="微软雅黑"/>
        </w:rPr>
        <w:t>分，</w:t>
      </w:r>
      <w:r w:rsidRPr="00712511">
        <w:rPr>
          <w:rFonts w:ascii="微软雅黑" w:eastAsia="微软雅黑" w:hAnsi="微软雅黑"/>
        </w:rPr>
        <w:t xml:space="preserve">3-10 </w:t>
      </w:r>
      <w:r w:rsidRPr="00712511">
        <w:rPr>
          <w:rFonts w:ascii="微软雅黑" w:eastAsia="微软雅黑" w:hAnsi="微软雅黑"/>
        </w:rPr>
        <w:t>之间线性插值。</w:t>
      </w:r>
      <w:r w:rsidRPr="00712511">
        <w:rPr>
          <w:rFonts w:ascii="微软雅黑" w:eastAsia="微软雅黑" w:hAnsi="微软雅黑"/>
        </w:rPr>
        <w:t>SN</w:t>
      </w:r>
      <w:r w:rsidRPr="00712511">
        <w:rPr>
          <w:rFonts w:ascii="微软雅黑" w:eastAsia="微软雅黑" w:hAnsi="微软雅黑"/>
        </w:rPr>
        <w:t xml:space="preserve">R &gt;= 10 </w:t>
      </w:r>
      <w:r w:rsidRPr="00712511">
        <w:rPr>
          <w:rFonts w:ascii="微软雅黑" w:eastAsia="微软雅黑" w:hAnsi="微软雅黑"/>
        </w:rPr>
        <w:t>对应定量</w:t>
      </w:r>
      <w:proofErr w:type="gramStart"/>
      <w:r w:rsidRPr="00712511">
        <w:rPr>
          <w:rFonts w:ascii="微软雅黑" w:eastAsia="微软雅黑" w:hAnsi="微软雅黑"/>
        </w:rPr>
        <w:t>限以上</w:t>
      </w:r>
      <w:proofErr w:type="gramEnd"/>
      <w:r w:rsidRPr="00712511">
        <w:rPr>
          <w:rFonts w:ascii="微软雅黑" w:eastAsia="微软雅黑" w:hAnsi="微软雅黑"/>
        </w:rPr>
        <w:t>的峰，可进行可靠定量；</w:t>
      </w:r>
      <w:r w:rsidRPr="00712511">
        <w:rPr>
          <w:rFonts w:ascii="微软雅黑" w:eastAsia="微软雅黑" w:hAnsi="微软雅黑"/>
        </w:rPr>
        <w:t xml:space="preserve">SNR 3-10 </w:t>
      </w:r>
      <w:r w:rsidRPr="00712511">
        <w:rPr>
          <w:rFonts w:ascii="微软雅黑" w:eastAsia="微软雅黑" w:hAnsi="微软雅黑"/>
        </w:rPr>
        <w:t>对应检测限与定量</w:t>
      </w:r>
      <w:proofErr w:type="gramStart"/>
      <w:r w:rsidRPr="00712511">
        <w:rPr>
          <w:rFonts w:ascii="微软雅黑" w:eastAsia="微软雅黑" w:hAnsi="微软雅黑"/>
        </w:rPr>
        <w:t>限之间</w:t>
      </w:r>
      <w:proofErr w:type="gramEnd"/>
      <w:r w:rsidRPr="00712511">
        <w:rPr>
          <w:rFonts w:ascii="微软雅黑" w:eastAsia="微软雅黑" w:hAnsi="微软雅黑"/>
        </w:rPr>
        <w:t>的峰，可检测但定量不确定性较大；</w:t>
      </w:r>
      <w:r w:rsidRPr="00712511">
        <w:rPr>
          <w:rFonts w:ascii="微软雅黑" w:eastAsia="微软雅黑" w:hAnsi="微软雅黑"/>
        </w:rPr>
        <w:t xml:space="preserve">SNR &lt; 3 </w:t>
      </w:r>
      <w:r w:rsidRPr="00712511">
        <w:rPr>
          <w:rFonts w:ascii="微软雅黑" w:eastAsia="微软雅黑" w:hAnsi="微软雅黑"/>
        </w:rPr>
        <w:t>的峰通常不可靠。</w:t>
      </w:r>
    </w:p>
    <w:p w14:paraId="27FF5ABD"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峰形对称性评分（权重</w:t>
      </w:r>
      <w:r w:rsidRPr="00712511">
        <w:rPr>
          <w:rFonts w:ascii="微软雅黑" w:eastAsia="微软雅黑" w:hAnsi="微软雅黑"/>
          <w:b/>
          <w:bCs/>
        </w:rPr>
        <w:t xml:space="preserve"> 25%</w:t>
      </w:r>
      <w:r w:rsidRPr="00712511">
        <w:rPr>
          <w:rFonts w:ascii="微软雅黑" w:eastAsia="微软雅黑" w:hAnsi="微软雅黑"/>
          <w:b/>
          <w:bCs/>
        </w:rPr>
        <w:t>）</w:t>
      </w:r>
      <w:r w:rsidRPr="00712511">
        <w:rPr>
          <w:rFonts w:ascii="微软雅黑" w:eastAsia="微软雅黑" w:hAnsi="微软雅黑"/>
        </w:rPr>
        <w:t>：通过不对称因子（</w:t>
      </w:r>
      <w:r w:rsidRPr="00712511">
        <w:rPr>
          <w:rFonts w:ascii="微软雅黑" w:eastAsia="微软雅黑" w:hAnsi="微软雅黑"/>
        </w:rPr>
        <w:t>asymmetry factor</w:t>
      </w:r>
      <w:r w:rsidRPr="00712511">
        <w:rPr>
          <w:rFonts w:ascii="微软雅黑" w:eastAsia="微软雅黑" w:hAnsi="微软雅黑"/>
        </w:rPr>
        <w:t>）评估峰形的对称性。不对称因子定义为峰后沿宽度与前沿宽度的比值，理想值为</w:t>
      </w:r>
      <w:r w:rsidRPr="00712511">
        <w:rPr>
          <w:rFonts w:ascii="微软雅黑" w:eastAsia="微软雅黑" w:hAnsi="微软雅黑"/>
        </w:rPr>
        <w:t xml:space="preserve"> 1.0</w:t>
      </w:r>
      <w:r w:rsidRPr="00712511">
        <w:rPr>
          <w:rFonts w:ascii="微软雅黑" w:eastAsia="微软雅黑" w:hAnsi="微软雅黑"/>
        </w:rPr>
        <w:t>（完全对称）。不对称因子在</w:t>
      </w:r>
      <w:r w:rsidRPr="00712511">
        <w:rPr>
          <w:rFonts w:ascii="微软雅黑" w:eastAsia="微软雅黑" w:hAnsi="微软雅黑"/>
        </w:rPr>
        <w:t xml:space="preserve"> 0.8-1.5 </w:t>
      </w:r>
      <w:r w:rsidRPr="00712511">
        <w:rPr>
          <w:rFonts w:ascii="微软雅黑" w:eastAsia="微软雅黑" w:hAnsi="微软雅黑"/>
        </w:rPr>
        <w:t>之间得满分</w:t>
      </w:r>
      <w:r w:rsidRPr="00712511">
        <w:rPr>
          <w:rFonts w:ascii="微软雅黑" w:eastAsia="微软雅黑" w:hAnsi="微软雅黑"/>
        </w:rPr>
        <w:t xml:space="preserve"> 25 </w:t>
      </w:r>
      <w:r w:rsidRPr="00712511">
        <w:rPr>
          <w:rFonts w:ascii="微软雅黑" w:eastAsia="微软雅黑" w:hAnsi="微软雅黑"/>
        </w:rPr>
        <w:t>分，偏离此范围线性衰减至</w:t>
      </w:r>
      <w:r w:rsidRPr="00712511">
        <w:rPr>
          <w:rFonts w:ascii="微软雅黑" w:eastAsia="微软雅黑" w:hAnsi="微软雅黑"/>
        </w:rPr>
        <w:t xml:space="preserve"> 0 </w:t>
      </w:r>
      <w:r w:rsidRPr="00712511">
        <w:rPr>
          <w:rFonts w:ascii="微软雅黑" w:eastAsia="微软雅黑" w:hAnsi="微软雅黑"/>
        </w:rPr>
        <w:t>分。严重不对称的峰（拖尾或前伸）可能表明色谱分离不佳或化合物与固定相存在次级相互作用，其峰面积的可靠性</w:t>
      </w:r>
      <w:r w:rsidRPr="00712511">
        <w:rPr>
          <w:rFonts w:ascii="微软雅黑" w:eastAsia="微软雅黑" w:hAnsi="微软雅黑"/>
        </w:rPr>
        <w:t>较低。</w:t>
      </w:r>
    </w:p>
    <w:p w14:paraId="0A48DAAE"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高斯拟合优度评分（权重</w:t>
      </w:r>
      <w:r w:rsidRPr="00712511">
        <w:rPr>
          <w:rFonts w:ascii="微软雅黑" w:eastAsia="微软雅黑" w:hAnsi="微软雅黑"/>
          <w:b/>
          <w:bCs/>
        </w:rPr>
        <w:t xml:space="preserve"> 25%</w:t>
      </w:r>
      <w:r w:rsidRPr="00712511">
        <w:rPr>
          <w:rFonts w:ascii="微软雅黑" w:eastAsia="微软雅黑" w:hAnsi="微软雅黑"/>
          <w:b/>
          <w:bCs/>
        </w:rPr>
        <w:t>）</w:t>
      </w:r>
      <w:r w:rsidRPr="00712511">
        <w:rPr>
          <w:rFonts w:ascii="微软雅黑" w:eastAsia="微软雅黑" w:hAnsi="微软雅黑"/>
        </w:rPr>
        <w:t>：使用</w:t>
      </w:r>
      <w:r w:rsidRPr="00712511">
        <w:rPr>
          <w:rFonts w:ascii="微软雅黑" w:eastAsia="微软雅黑" w:hAnsi="微软雅黑"/>
        </w:rPr>
        <w:t xml:space="preserve"> R2 </w:t>
      </w:r>
      <w:r w:rsidRPr="00712511">
        <w:rPr>
          <w:rFonts w:ascii="微软雅黑" w:eastAsia="微软雅黑" w:hAnsi="微软雅黑"/>
        </w:rPr>
        <w:t>决定系数评估峰形与高斯函数的拟合程度。</w:t>
      </w:r>
      <w:r w:rsidRPr="00712511">
        <w:rPr>
          <w:rFonts w:ascii="微软雅黑" w:eastAsia="微软雅黑" w:hAnsi="微软雅黑"/>
        </w:rPr>
        <w:t xml:space="preserve">R2 &gt;= </w:t>
      </w:r>
      <w:r w:rsidRPr="00712511">
        <w:rPr>
          <w:rFonts w:ascii="微软雅黑" w:eastAsia="微软雅黑" w:hAnsi="微软雅黑"/>
        </w:rPr>
        <w:lastRenderedPageBreak/>
        <w:t xml:space="preserve">0.95 </w:t>
      </w:r>
      <w:r w:rsidRPr="00712511">
        <w:rPr>
          <w:rFonts w:ascii="微软雅黑" w:eastAsia="微软雅黑" w:hAnsi="微软雅黑"/>
        </w:rPr>
        <w:t>得满分</w:t>
      </w:r>
      <w:r w:rsidRPr="00712511">
        <w:rPr>
          <w:rFonts w:ascii="微软雅黑" w:eastAsia="微软雅黑" w:hAnsi="微软雅黑"/>
        </w:rPr>
        <w:t xml:space="preserve"> 25 </w:t>
      </w:r>
      <w:r w:rsidRPr="00712511">
        <w:rPr>
          <w:rFonts w:ascii="微软雅黑" w:eastAsia="微软雅黑" w:hAnsi="微软雅黑"/>
        </w:rPr>
        <w:t>分，</w:t>
      </w:r>
      <w:r w:rsidRPr="00712511">
        <w:rPr>
          <w:rFonts w:ascii="微软雅黑" w:eastAsia="微软雅黑" w:hAnsi="微软雅黑"/>
        </w:rPr>
        <w:t xml:space="preserve">R2 &lt; 0.5 </w:t>
      </w:r>
      <w:r w:rsidRPr="00712511">
        <w:rPr>
          <w:rFonts w:ascii="微软雅黑" w:eastAsia="微软雅黑" w:hAnsi="微软雅黑"/>
        </w:rPr>
        <w:t>得</w:t>
      </w:r>
      <w:r w:rsidRPr="00712511">
        <w:rPr>
          <w:rFonts w:ascii="微软雅黑" w:eastAsia="微软雅黑" w:hAnsi="微软雅黑"/>
        </w:rPr>
        <w:t xml:space="preserve"> 0 </w:t>
      </w:r>
      <w:r w:rsidRPr="00712511">
        <w:rPr>
          <w:rFonts w:ascii="微软雅黑" w:eastAsia="微软雅黑" w:hAnsi="微软雅黑"/>
        </w:rPr>
        <w:t>分，</w:t>
      </w:r>
      <w:r w:rsidRPr="00712511">
        <w:rPr>
          <w:rFonts w:ascii="微软雅黑" w:eastAsia="微软雅黑" w:hAnsi="微软雅黑"/>
        </w:rPr>
        <w:t xml:space="preserve">0.5-0.95 </w:t>
      </w:r>
      <w:r w:rsidRPr="00712511">
        <w:rPr>
          <w:rFonts w:ascii="微软雅黑" w:eastAsia="微软雅黑" w:hAnsi="微软雅黑"/>
        </w:rPr>
        <w:t>之间线性插值。</w:t>
      </w:r>
      <w:r w:rsidRPr="00712511">
        <w:rPr>
          <w:rFonts w:ascii="微软雅黑" w:eastAsia="微软雅黑" w:hAnsi="微软雅黑"/>
        </w:rPr>
        <w:t xml:space="preserve">R2 </w:t>
      </w:r>
      <w:r w:rsidRPr="00712511">
        <w:rPr>
          <w:rFonts w:ascii="微软雅黑" w:eastAsia="微软雅黑" w:hAnsi="微软雅黑"/>
        </w:rPr>
        <w:t>越接近</w:t>
      </w:r>
      <w:r w:rsidRPr="00712511">
        <w:rPr>
          <w:rFonts w:ascii="微软雅黑" w:eastAsia="微软雅黑" w:hAnsi="微软雅黑"/>
        </w:rPr>
        <w:t xml:space="preserve"> 1 </w:t>
      </w:r>
      <w:r w:rsidRPr="00712511">
        <w:rPr>
          <w:rFonts w:ascii="微软雅黑" w:eastAsia="微软雅黑" w:hAnsi="微软雅黑"/>
        </w:rPr>
        <w:t>表示峰形越接近理想高斯形状，峰面积的可靠性越高。严重偏离高斯形状的</w:t>
      </w:r>
      <w:proofErr w:type="gramStart"/>
      <w:r w:rsidRPr="00712511">
        <w:rPr>
          <w:rFonts w:ascii="微软雅黑" w:eastAsia="微软雅黑" w:hAnsi="微软雅黑"/>
        </w:rPr>
        <w:t>峰可能</w:t>
      </w:r>
      <w:proofErr w:type="gramEnd"/>
      <w:r w:rsidRPr="00712511">
        <w:rPr>
          <w:rFonts w:ascii="微软雅黑" w:eastAsia="微软雅黑" w:hAnsi="微软雅黑"/>
        </w:rPr>
        <w:t>由共流出、</w:t>
      </w:r>
      <w:proofErr w:type="gramStart"/>
      <w:r w:rsidRPr="00712511">
        <w:rPr>
          <w:rFonts w:ascii="微软雅黑" w:eastAsia="微软雅黑" w:hAnsi="微软雅黑"/>
        </w:rPr>
        <w:t>峰拖尾</w:t>
      </w:r>
      <w:proofErr w:type="gramEnd"/>
      <w:r w:rsidRPr="00712511">
        <w:rPr>
          <w:rFonts w:ascii="微软雅黑" w:eastAsia="微软雅黑" w:hAnsi="微软雅黑"/>
        </w:rPr>
        <w:t>或仪器问题引起。</w:t>
      </w:r>
    </w:p>
    <w:p w14:paraId="27FA0CC5"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噪声面积占比评分（权重</w:t>
      </w:r>
      <w:r w:rsidRPr="00712511">
        <w:rPr>
          <w:rFonts w:ascii="微软雅黑" w:eastAsia="微软雅黑" w:hAnsi="微软雅黑"/>
          <w:b/>
          <w:bCs/>
        </w:rPr>
        <w:t xml:space="preserve"> 20%</w:t>
      </w:r>
      <w:r w:rsidRPr="00712511">
        <w:rPr>
          <w:rFonts w:ascii="微软雅黑" w:eastAsia="微软雅黑" w:hAnsi="微软雅黑"/>
          <w:b/>
          <w:bCs/>
        </w:rPr>
        <w:t>）</w:t>
      </w:r>
      <w:r w:rsidRPr="00712511">
        <w:rPr>
          <w:rFonts w:ascii="微软雅黑" w:eastAsia="微软雅黑" w:hAnsi="微软雅黑"/>
        </w:rPr>
        <w:t>：计算</w:t>
      </w:r>
      <w:proofErr w:type="gramStart"/>
      <w:r w:rsidRPr="00712511">
        <w:rPr>
          <w:rFonts w:ascii="微软雅黑" w:eastAsia="微软雅黑" w:hAnsi="微软雅黑"/>
        </w:rPr>
        <w:t>峰区域</w:t>
      </w:r>
      <w:proofErr w:type="gramEnd"/>
      <w:r w:rsidRPr="00712511">
        <w:rPr>
          <w:rFonts w:ascii="微软雅黑" w:eastAsia="微软雅黑" w:hAnsi="微软雅黑"/>
        </w:rPr>
        <w:t>内基线以下面积占总面积的比例。噪声面积占比</w:t>
      </w:r>
      <w:r w:rsidRPr="00712511">
        <w:rPr>
          <w:rFonts w:ascii="微软雅黑" w:eastAsia="微软雅黑" w:hAnsi="微软雅黑"/>
        </w:rPr>
        <w:t xml:space="preserve"> &lt;= 10% </w:t>
      </w:r>
      <w:r w:rsidRPr="00712511">
        <w:rPr>
          <w:rFonts w:ascii="微软雅黑" w:eastAsia="微软雅黑" w:hAnsi="微软雅黑"/>
        </w:rPr>
        <w:t>得满分</w:t>
      </w:r>
      <w:r w:rsidRPr="00712511">
        <w:rPr>
          <w:rFonts w:ascii="微软雅黑" w:eastAsia="微软雅黑" w:hAnsi="微软雅黑"/>
        </w:rPr>
        <w:t xml:space="preserve"> 20 </w:t>
      </w:r>
      <w:r w:rsidRPr="00712511">
        <w:rPr>
          <w:rFonts w:ascii="微软雅黑" w:eastAsia="微软雅黑" w:hAnsi="微软雅黑"/>
        </w:rPr>
        <w:t>分，</w:t>
      </w:r>
      <w:r w:rsidRPr="00712511">
        <w:rPr>
          <w:rFonts w:ascii="微软雅黑" w:eastAsia="微软雅黑" w:hAnsi="微软雅黑"/>
        </w:rPr>
        <w:t xml:space="preserve">&gt;= 50% </w:t>
      </w:r>
      <w:r w:rsidRPr="00712511">
        <w:rPr>
          <w:rFonts w:ascii="微软雅黑" w:eastAsia="微软雅黑" w:hAnsi="微软雅黑"/>
        </w:rPr>
        <w:t>得</w:t>
      </w:r>
      <w:r w:rsidRPr="00712511">
        <w:rPr>
          <w:rFonts w:ascii="微软雅黑" w:eastAsia="微软雅黑" w:hAnsi="微软雅黑"/>
        </w:rPr>
        <w:t xml:space="preserve"> 0 </w:t>
      </w:r>
      <w:r w:rsidRPr="00712511">
        <w:rPr>
          <w:rFonts w:ascii="微软雅黑" w:eastAsia="微软雅黑" w:hAnsi="微软雅黑"/>
        </w:rPr>
        <w:t>分，</w:t>
      </w:r>
      <w:r w:rsidRPr="00712511">
        <w:rPr>
          <w:rFonts w:ascii="微软雅黑" w:eastAsia="微软雅黑" w:hAnsi="微软雅黑"/>
        </w:rPr>
        <w:t xml:space="preserve">10%-50% </w:t>
      </w:r>
      <w:r w:rsidRPr="00712511">
        <w:rPr>
          <w:rFonts w:ascii="微软雅黑" w:eastAsia="微软雅黑" w:hAnsi="微软雅黑"/>
        </w:rPr>
        <w:t>之间线性衰减。噪声面积占比高意味着峰信号在总信号中</w:t>
      </w:r>
      <w:proofErr w:type="gramStart"/>
      <w:r w:rsidRPr="00712511">
        <w:rPr>
          <w:rFonts w:ascii="微软雅黑" w:eastAsia="微软雅黑" w:hAnsi="微软雅黑"/>
        </w:rPr>
        <w:t>占比较</w:t>
      </w:r>
      <w:proofErr w:type="gramEnd"/>
      <w:r w:rsidRPr="00712511">
        <w:rPr>
          <w:rFonts w:ascii="微软雅黑" w:eastAsia="微软雅黑" w:hAnsi="微软雅黑"/>
        </w:rPr>
        <w:t>小，可能是低强度峰或基线估计不准确。</w:t>
      </w:r>
    </w:p>
    <w:p w14:paraId="3EC8A6F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质量过滤阈值建议：</w:t>
      </w:r>
      <w:proofErr w:type="spellStart"/>
      <w:r w:rsidRPr="00712511">
        <w:rPr>
          <w:rFonts w:ascii="微软雅黑" w:eastAsia="微软雅黑" w:hAnsi="微软雅黑"/>
        </w:rPr>
        <w:t>EvaluateAndFilter</w:t>
      </w:r>
      <w:proofErr w:type="spellEnd"/>
      <w:r w:rsidRPr="00712511">
        <w:rPr>
          <w:rFonts w:ascii="微软雅黑" w:eastAsia="微软雅黑" w:hAnsi="微软雅黑"/>
        </w:rPr>
        <w:t xml:space="preserve"> </w:t>
      </w:r>
      <w:r w:rsidRPr="00712511">
        <w:rPr>
          <w:rFonts w:ascii="微软雅黑" w:eastAsia="微软雅黑" w:hAnsi="微软雅黑"/>
        </w:rPr>
        <w:t>方法的</w:t>
      </w:r>
      <w:r w:rsidRPr="00712511">
        <w:rPr>
          <w:rFonts w:ascii="微软雅黑" w:eastAsia="微软雅黑" w:hAnsi="微软雅黑"/>
        </w:rPr>
        <w:t xml:space="preserve"> </w:t>
      </w:r>
      <w:proofErr w:type="spellStart"/>
      <w:r w:rsidRPr="00712511">
        <w:rPr>
          <w:rFonts w:ascii="微软雅黑" w:eastAsia="微软雅黑" w:hAnsi="微软雅黑"/>
        </w:rPr>
        <w:t>minQualityScore</w:t>
      </w:r>
      <w:proofErr w:type="spellEnd"/>
      <w:r w:rsidRPr="00712511">
        <w:rPr>
          <w:rFonts w:ascii="微软雅黑" w:eastAsia="微软雅黑" w:hAnsi="微软雅黑"/>
        </w:rPr>
        <w:t xml:space="preserve"> </w:t>
      </w:r>
      <w:r w:rsidRPr="00712511">
        <w:rPr>
          <w:rFonts w:ascii="微软雅黑" w:eastAsia="微软雅黑" w:hAnsi="微软雅黑"/>
        </w:rPr>
        <w:t>参数建议设为</w:t>
      </w:r>
      <w:r w:rsidRPr="00712511">
        <w:rPr>
          <w:rFonts w:ascii="微软雅黑" w:eastAsia="微软雅黑" w:hAnsi="微软雅黑"/>
        </w:rPr>
        <w:t xml:space="preserve"> 40-60 </w:t>
      </w:r>
      <w:r w:rsidRPr="00712511">
        <w:rPr>
          <w:rFonts w:ascii="微软雅黑" w:eastAsia="微软雅黑" w:hAnsi="微软雅黑"/>
        </w:rPr>
        <w:t>分。</w:t>
      </w:r>
      <w:r w:rsidRPr="00712511">
        <w:rPr>
          <w:rFonts w:ascii="微软雅黑" w:eastAsia="微软雅黑" w:hAnsi="微软雅黑"/>
        </w:rPr>
        <w:t xml:space="preserve">40 </w:t>
      </w:r>
      <w:r w:rsidRPr="00712511">
        <w:rPr>
          <w:rFonts w:ascii="微软雅黑" w:eastAsia="微软雅黑" w:hAnsi="微软雅黑"/>
        </w:rPr>
        <w:t>分以下通常表示</w:t>
      </w:r>
      <w:proofErr w:type="gramStart"/>
      <w:r w:rsidRPr="00712511">
        <w:rPr>
          <w:rFonts w:ascii="微软雅黑" w:eastAsia="微软雅黑" w:hAnsi="微软雅黑"/>
        </w:rPr>
        <w:t>峰质量</w:t>
      </w:r>
      <w:proofErr w:type="gramEnd"/>
      <w:r w:rsidRPr="00712511">
        <w:rPr>
          <w:rFonts w:ascii="微软雅黑" w:eastAsia="微软雅黑" w:hAnsi="微软雅黑"/>
        </w:rPr>
        <w:t>较差（</w:t>
      </w:r>
      <w:r w:rsidRPr="00712511">
        <w:rPr>
          <w:rFonts w:ascii="微软雅黑" w:eastAsia="微软雅黑" w:hAnsi="微软雅黑"/>
        </w:rPr>
        <w:t xml:space="preserve">SNR </w:t>
      </w:r>
      <w:r w:rsidRPr="00712511">
        <w:rPr>
          <w:rFonts w:ascii="微软雅黑" w:eastAsia="微软雅黑" w:hAnsi="微软雅黑"/>
        </w:rPr>
        <w:t>低、峰形不规则或噪声占比高），应考虑剔除；</w:t>
      </w:r>
      <w:r w:rsidRPr="00712511">
        <w:rPr>
          <w:rFonts w:ascii="微软雅黑" w:eastAsia="微软雅黑" w:hAnsi="微软雅黑"/>
        </w:rPr>
        <w:t xml:space="preserve">60 </w:t>
      </w:r>
      <w:r w:rsidRPr="00712511">
        <w:rPr>
          <w:rFonts w:ascii="微软雅黑" w:eastAsia="微软雅黑" w:hAnsi="微软雅黑"/>
        </w:rPr>
        <w:t>分以上表示</w:t>
      </w:r>
      <w:proofErr w:type="gramStart"/>
      <w:r w:rsidRPr="00712511">
        <w:rPr>
          <w:rFonts w:ascii="微软雅黑" w:eastAsia="微软雅黑" w:hAnsi="微软雅黑"/>
        </w:rPr>
        <w:t>峰质量</w:t>
      </w:r>
      <w:proofErr w:type="gramEnd"/>
      <w:r w:rsidRPr="00712511">
        <w:rPr>
          <w:rFonts w:ascii="微软雅黑" w:eastAsia="微软雅黑" w:hAnsi="微软雅黑"/>
        </w:rPr>
        <w:t>良好，可用于后续定量分析。在非靶向筛查中，可适当降低阈值至</w:t>
      </w:r>
      <w:r w:rsidRPr="00712511">
        <w:rPr>
          <w:rFonts w:ascii="微软雅黑" w:eastAsia="微软雅黑" w:hAnsi="微软雅黑"/>
        </w:rPr>
        <w:t xml:space="preserve"> </w:t>
      </w:r>
      <w:r w:rsidRPr="00712511">
        <w:rPr>
          <w:rFonts w:ascii="微软雅黑" w:eastAsia="微软雅黑" w:hAnsi="微软雅黑"/>
        </w:rPr>
        <w:t xml:space="preserve">30-40 </w:t>
      </w:r>
      <w:r w:rsidRPr="00712511">
        <w:rPr>
          <w:rFonts w:ascii="微软雅黑" w:eastAsia="微软雅黑" w:hAnsi="微软雅黑"/>
        </w:rPr>
        <w:t>以保留更多候选峰；</w:t>
      </w:r>
      <w:proofErr w:type="gramStart"/>
      <w:r w:rsidRPr="00712511">
        <w:rPr>
          <w:rFonts w:ascii="微软雅黑" w:eastAsia="微软雅黑" w:hAnsi="微软雅黑"/>
        </w:rPr>
        <w:t>在靶向</w:t>
      </w:r>
      <w:proofErr w:type="gramEnd"/>
      <w:r w:rsidRPr="00712511">
        <w:rPr>
          <w:rFonts w:ascii="微软雅黑" w:eastAsia="微软雅黑" w:hAnsi="微软雅黑"/>
        </w:rPr>
        <w:t>定量中，建议提高阈值至</w:t>
      </w:r>
      <w:r w:rsidRPr="00712511">
        <w:rPr>
          <w:rFonts w:ascii="微软雅黑" w:eastAsia="微软雅黑" w:hAnsi="微软雅黑"/>
        </w:rPr>
        <w:t xml:space="preserve"> 60-70 </w:t>
      </w:r>
      <w:r w:rsidRPr="00712511">
        <w:rPr>
          <w:rFonts w:ascii="微软雅黑" w:eastAsia="微软雅黑" w:hAnsi="微软雅黑"/>
        </w:rPr>
        <w:t>以确保定量可靠性。</w:t>
      </w:r>
    </w:p>
    <w:p w14:paraId="32B999C3" w14:textId="77777777" w:rsidR="00CE3836" w:rsidRPr="00712511" w:rsidRDefault="00892D4A">
      <w:pPr>
        <w:pStyle w:val="Heading1"/>
        <w:spacing w:before="400" w:after="200"/>
        <w:rPr>
          <w:rFonts w:ascii="微软雅黑" w:eastAsia="微软雅黑" w:hAnsi="微软雅黑"/>
        </w:rPr>
      </w:pPr>
      <w:bookmarkStart w:id="13" w:name="_Toc232000361"/>
      <w:r w:rsidRPr="00712511">
        <w:rPr>
          <w:rFonts w:ascii="微软雅黑" w:eastAsia="微软雅黑" w:hAnsi="微软雅黑"/>
        </w:rPr>
        <w:t xml:space="preserve">7. </w:t>
      </w:r>
      <w:r w:rsidRPr="00712511">
        <w:rPr>
          <w:rFonts w:ascii="微软雅黑" w:eastAsia="微软雅黑" w:hAnsi="微软雅黑"/>
        </w:rPr>
        <w:t>算法组合策略与</w:t>
      </w:r>
      <w:proofErr w:type="gramStart"/>
      <w:r w:rsidRPr="00712511">
        <w:rPr>
          <w:rFonts w:ascii="微软雅黑" w:eastAsia="微软雅黑" w:hAnsi="微软雅黑"/>
        </w:rPr>
        <w:t>实战调参指南</w:t>
      </w:r>
      <w:bookmarkEnd w:id="13"/>
      <w:proofErr w:type="gramEnd"/>
    </w:p>
    <w:p w14:paraId="154C8D62"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本模块支持将</w:t>
      </w:r>
      <w:proofErr w:type="gramStart"/>
      <w:r w:rsidRPr="00712511">
        <w:rPr>
          <w:rFonts w:ascii="微软雅黑" w:eastAsia="微软雅黑" w:hAnsi="微软雅黑"/>
        </w:rPr>
        <w:t>多种峰</w:t>
      </w:r>
      <w:proofErr w:type="gramEnd"/>
      <w:r w:rsidRPr="00712511">
        <w:rPr>
          <w:rFonts w:ascii="微软雅黑" w:eastAsia="微软雅黑" w:hAnsi="微软雅黑"/>
        </w:rPr>
        <w:t>检测算法的结果通过投票机制合并，有效结合各算法的优势，提高检测的全面性和准确性。本章提供针对常见数据场景的推荐算法组合和参数配置，以及系统性</w:t>
      </w:r>
      <w:proofErr w:type="gramStart"/>
      <w:r w:rsidRPr="00712511">
        <w:rPr>
          <w:rFonts w:ascii="微软雅黑" w:eastAsia="微软雅黑" w:hAnsi="微软雅黑"/>
        </w:rPr>
        <w:t>的调参流程</w:t>
      </w:r>
      <w:proofErr w:type="gramEnd"/>
      <w:r w:rsidRPr="00712511">
        <w:rPr>
          <w:rFonts w:ascii="微软雅黑" w:eastAsia="微软雅黑" w:hAnsi="微软雅黑"/>
        </w:rPr>
        <w:t>。</w:t>
      </w:r>
    </w:p>
    <w:p w14:paraId="34D89D47" w14:textId="77777777" w:rsidR="00CE3836" w:rsidRPr="00712511" w:rsidRDefault="00892D4A">
      <w:pPr>
        <w:pStyle w:val="Heading2"/>
        <w:spacing w:before="300" w:after="200"/>
        <w:rPr>
          <w:rFonts w:ascii="微软雅黑" w:eastAsia="微软雅黑" w:hAnsi="微软雅黑"/>
        </w:rPr>
      </w:pPr>
      <w:bookmarkStart w:id="14" w:name="_Toc232000362"/>
      <w:r w:rsidRPr="00712511">
        <w:rPr>
          <w:rFonts w:ascii="微软雅黑" w:eastAsia="微软雅黑" w:hAnsi="微软雅黑"/>
        </w:rPr>
        <w:t xml:space="preserve">7.1 </w:t>
      </w:r>
      <w:r w:rsidRPr="00712511">
        <w:rPr>
          <w:rFonts w:ascii="微软雅黑" w:eastAsia="微软雅黑" w:hAnsi="微软雅黑"/>
        </w:rPr>
        <w:t>推荐算法组合</w:t>
      </w:r>
      <w:bookmarkEnd w:id="14"/>
    </w:p>
    <w:p w14:paraId="75167ADE"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场景</w:t>
      </w:r>
      <w:proofErr w:type="gramStart"/>
      <w:r w:rsidRPr="00712511">
        <w:rPr>
          <w:rFonts w:ascii="微软雅黑" w:eastAsia="微软雅黑" w:hAnsi="微软雅黑"/>
          <w:b/>
          <w:bCs/>
        </w:rPr>
        <w:t>一</w:t>
      </w:r>
      <w:proofErr w:type="gramEnd"/>
      <w:r w:rsidRPr="00712511">
        <w:rPr>
          <w:rFonts w:ascii="微软雅黑" w:eastAsia="微软雅黑" w:hAnsi="微软雅黑"/>
          <w:b/>
          <w:bCs/>
        </w:rPr>
        <w:t>：常规</w:t>
      </w:r>
      <w:proofErr w:type="gramStart"/>
      <w:r w:rsidRPr="00712511">
        <w:rPr>
          <w:rFonts w:ascii="微软雅黑" w:eastAsia="微软雅黑" w:hAnsi="微软雅黑"/>
          <w:b/>
          <w:bCs/>
        </w:rPr>
        <w:t>非靶向代谢组</w:t>
      </w:r>
      <w:proofErr w:type="gramEnd"/>
      <w:r w:rsidRPr="00712511">
        <w:rPr>
          <w:rFonts w:ascii="微软雅黑" w:eastAsia="微软雅黑" w:hAnsi="微软雅黑"/>
          <w:b/>
          <w:bCs/>
        </w:rPr>
        <w:t>学筛查</w:t>
      </w:r>
    </w:p>
    <w:p w14:paraId="7A747AD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数据特征：</w:t>
      </w:r>
      <w:r w:rsidRPr="00712511">
        <w:rPr>
          <w:rFonts w:ascii="微软雅黑" w:eastAsia="微软雅黑" w:hAnsi="微软雅黑"/>
        </w:rPr>
        <w:t xml:space="preserve">LC-MS </w:t>
      </w:r>
      <w:r w:rsidRPr="00712511">
        <w:rPr>
          <w:rFonts w:ascii="微软雅黑" w:eastAsia="微软雅黑" w:hAnsi="微软雅黑"/>
        </w:rPr>
        <w:t>全扫描模式，峰宽度分布较广（</w:t>
      </w:r>
      <w:r w:rsidRPr="00712511">
        <w:rPr>
          <w:rFonts w:ascii="微软雅黑" w:eastAsia="微软雅黑" w:hAnsi="微软雅黑"/>
        </w:rPr>
        <w:t xml:space="preserve">5-40 </w:t>
      </w:r>
      <w:r w:rsidRPr="00712511">
        <w:rPr>
          <w:rFonts w:ascii="微软雅黑" w:eastAsia="微软雅黑" w:hAnsi="微软雅黑"/>
        </w:rPr>
        <w:t>秒），信噪比差异大，存在重叠峰。推荐配置：</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作为主检测器（</w:t>
      </w:r>
      <w:proofErr w:type="gramStart"/>
      <w:r w:rsidRPr="00712511">
        <w:rPr>
          <w:rFonts w:ascii="微软雅黑" w:eastAsia="微软雅黑" w:hAnsi="微软雅黑"/>
        </w:rPr>
        <w:t>对宽峰和</w:t>
      </w:r>
      <w:proofErr w:type="gramEnd"/>
      <w:r w:rsidRPr="00712511">
        <w:rPr>
          <w:rFonts w:ascii="微软雅黑" w:eastAsia="微软雅黑" w:hAnsi="微软雅黑"/>
        </w:rPr>
        <w:t>重叠峰检测能力强）</w:t>
      </w:r>
      <w:r w:rsidRPr="00712511">
        <w:rPr>
          <w:rFonts w:ascii="微软雅黑" w:eastAsia="微软雅黑" w:hAnsi="微软雅黑"/>
        </w:rPr>
        <w:t>，配合</w:t>
      </w:r>
      <w:r w:rsidRPr="00712511">
        <w:rPr>
          <w:rFonts w:ascii="微软雅黑" w:eastAsia="微软雅黑" w:hAnsi="微软雅黑"/>
        </w:rPr>
        <w:t xml:space="preserve"> </w:t>
      </w:r>
      <w:proofErr w:type="spellStart"/>
      <w:r w:rsidRPr="00712511">
        <w:rPr>
          <w:rFonts w:ascii="微软雅黑" w:eastAsia="微软雅黑" w:hAnsi="微软雅黑"/>
        </w:rPr>
        <w:t>LocalMaximum</w:t>
      </w:r>
      <w:proofErr w:type="spellEnd"/>
      <w:r w:rsidRPr="00712511">
        <w:rPr>
          <w:rFonts w:ascii="微软雅黑" w:eastAsia="微软雅黑" w:hAnsi="微软雅黑"/>
        </w:rPr>
        <w:t xml:space="preserve"> </w:t>
      </w:r>
      <w:r w:rsidRPr="00712511">
        <w:rPr>
          <w:rFonts w:ascii="微软雅黑" w:eastAsia="微软雅黑" w:hAnsi="微软雅黑"/>
        </w:rPr>
        <w:t>作为补充（</w:t>
      </w:r>
      <w:proofErr w:type="gramStart"/>
      <w:r w:rsidRPr="00712511">
        <w:rPr>
          <w:rFonts w:ascii="微软雅黑" w:eastAsia="微软雅黑" w:hAnsi="微软雅黑"/>
        </w:rPr>
        <w:t>对窄峰</w:t>
      </w:r>
      <w:proofErr w:type="gramEnd"/>
      <w:r w:rsidRPr="00712511">
        <w:rPr>
          <w:rFonts w:ascii="微软雅黑" w:eastAsia="微软雅黑" w:hAnsi="微软雅黑"/>
        </w:rPr>
        <w:t>敏感），面积计算使用</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 Linear </w:t>
      </w:r>
      <w:r w:rsidRPr="00712511">
        <w:rPr>
          <w:rFonts w:ascii="微软雅黑" w:eastAsia="微软雅黑" w:hAnsi="微软雅黑"/>
        </w:rPr>
        <w:t>基线。关键参数：</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 3-5</w:t>
      </w:r>
      <w:r w:rsidRPr="00712511">
        <w:rPr>
          <w:rFonts w:ascii="微软雅黑" w:eastAsia="微软雅黑" w:hAnsi="微软雅黑"/>
        </w:rPr>
        <w:t>，</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根据采样间隔调整，</w:t>
      </w:r>
      <w:proofErr w:type="spellStart"/>
      <w:r w:rsidRPr="00712511">
        <w:rPr>
          <w:rFonts w:ascii="微软雅黑" w:eastAsia="微软雅黑" w:hAnsi="微软雅黑"/>
        </w:rPr>
        <w:t>CentWaveMaxScale</w:t>
      </w:r>
      <w:proofErr w:type="spellEnd"/>
      <w:r w:rsidRPr="00712511">
        <w:rPr>
          <w:rFonts w:ascii="微软雅黑" w:eastAsia="微软雅黑" w:hAnsi="微软雅黑"/>
        </w:rPr>
        <w:t xml:space="preserve"> </w:t>
      </w:r>
      <w:r w:rsidRPr="00712511">
        <w:rPr>
          <w:rFonts w:ascii="微软雅黑" w:eastAsia="微软雅黑" w:hAnsi="微软雅黑"/>
        </w:rPr>
        <w:t>覆盖最宽峰，组合投票阈值</w:t>
      </w:r>
      <w:r w:rsidRPr="00712511">
        <w:rPr>
          <w:rFonts w:ascii="微软雅黑" w:eastAsia="微软雅黑" w:hAnsi="微软雅黑"/>
        </w:rPr>
        <w:t xml:space="preserve"> = 1</w:t>
      </w:r>
      <w:r w:rsidRPr="00712511">
        <w:rPr>
          <w:rFonts w:ascii="微软雅黑" w:eastAsia="微软雅黑" w:hAnsi="微软雅黑"/>
        </w:rPr>
        <w:t>（至少一个算法检测到即保留）。</w:t>
      </w:r>
    </w:p>
    <w:p w14:paraId="6198EB4F"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场景二：高噪声数据（低丰度样品或基质复杂）</w:t>
      </w:r>
    </w:p>
    <w:p w14:paraId="42881CE0"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数据特征：基线噪声高，低丰度峰信噪比低，可能存在基线漂移。推荐配置：</w:t>
      </w:r>
      <w:proofErr w:type="spellStart"/>
      <w:r w:rsidRPr="00712511">
        <w:rPr>
          <w:rFonts w:ascii="微软雅黑" w:eastAsia="微软雅黑" w:hAnsi="微软雅黑"/>
        </w:rPr>
        <w:t>MatchedFilter</w:t>
      </w:r>
      <w:proofErr w:type="spellEnd"/>
      <w:r w:rsidRPr="00712511">
        <w:rPr>
          <w:rFonts w:ascii="微软雅黑" w:eastAsia="微软雅黑" w:hAnsi="微软雅黑"/>
        </w:rPr>
        <w:t xml:space="preserve"> </w:t>
      </w:r>
      <w:r w:rsidRPr="00712511">
        <w:rPr>
          <w:rFonts w:ascii="微软雅黑" w:eastAsia="微软雅黑" w:hAnsi="微软雅黑"/>
        </w:rPr>
        <w:t>作为主检测器（噪声抑制能力强），配合</w:t>
      </w:r>
      <w:r w:rsidRPr="00712511">
        <w:rPr>
          <w:rFonts w:ascii="微软雅黑" w:eastAsia="微软雅黑" w:hAnsi="微软雅黑"/>
        </w:rPr>
        <w:t xml:space="preserve"> </w:t>
      </w:r>
      <w:proofErr w:type="spellStart"/>
      <w:r w:rsidRPr="00712511">
        <w:rPr>
          <w:rFonts w:ascii="微软雅黑" w:eastAsia="微软雅黑" w:hAnsi="微软雅黑"/>
        </w:rPr>
        <w:t>Ce</w:t>
      </w:r>
      <w:r w:rsidRPr="00712511">
        <w:rPr>
          <w:rFonts w:ascii="微软雅黑" w:eastAsia="微软雅黑" w:hAnsi="微软雅黑"/>
        </w:rPr>
        <w:t>ntWave</w:t>
      </w:r>
      <w:proofErr w:type="spellEnd"/>
      <w:r w:rsidRPr="00712511">
        <w:rPr>
          <w:rFonts w:ascii="微软雅黑" w:eastAsia="微软雅黑" w:hAnsi="微软雅黑"/>
        </w:rPr>
        <w:t xml:space="preserve"> </w:t>
      </w:r>
      <w:r w:rsidRPr="00712511">
        <w:rPr>
          <w:rFonts w:ascii="微软雅黑" w:eastAsia="微软雅黑" w:hAnsi="微软雅黑"/>
        </w:rPr>
        <w:t>作为补充，面积计算使用</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 </w:t>
      </w:r>
      <w:proofErr w:type="spellStart"/>
      <w:r w:rsidRPr="00712511">
        <w:rPr>
          <w:rFonts w:ascii="微软雅黑" w:eastAsia="微软雅黑" w:hAnsi="微软雅黑"/>
        </w:rPr>
        <w:lastRenderedPageBreak/>
        <w:t>LocalMinimum</w:t>
      </w:r>
      <w:proofErr w:type="spellEnd"/>
      <w:r w:rsidRPr="00712511">
        <w:rPr>
          <w:rFonts w:ascii="微软雅黑" w:eastAsia="微软雅黑" w:hAnsi="微软雅黑"/>
        </w:rPr>
        <w:t xml:space="preserve"> </w:t>
      </w:r>
      <w:r w:rsidRPr="00712511">
        <w:rPr>
          <w:rFonts w:ascii="微软雅黑" w:eastAsia="微软雅黑" w:hAnsi="微软雅黑"/>
        </w:rPr>
        <w:t>基线。关键参数：</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 3-5</w:t>
      </w:r>
      <w:r w:rsidRPr="00712511">
        <w:rPr>
          <w:rFonts w:ascii="微软雅黑" w:eastAsia="微软雅黑" w:hAnsi="微软雅黑"/>
        </w:rPr>
        <w:t>，</w:t>
      </w:r>
      <w:proofErr w:type="spellStart"/>
      <w:r w:rsidRPr="00712511">
        <w:rPr>
          <w:rFonts w:ascii="微软雅黑" w:eastAsia="微软雅黑" w:hAnsi="微软雅黑"/>
        </w:rPr>
        <w:t>MatchedFilterSigma</w:t>
      </w:r>
      <w:proofErr w:type="spellEnd"/>
      <w:r w:rsidRPr="00712511">
        <w:rPr>
          <w:rFonts w:ascii="微软雅黑" w:eastAsia="微软雅黑" w:hAnsi="微软雅黑"/>
        </w:rPr>
        <w:t xml:space="preserve"> </w:t>
      </w:r>
      <w:r w:rsidRPr="00712511">
        <w:rPr>
          <w:rFonts w:ascii="微软雅黑" w:eastAsia="微软雅黑" w:hAnsi="微软雅黑"/>
        </w:rPr>
        <w:t>设为典型峰宽，</w:t>
      </w:r>
      <w:proofErr w:type="spellStart"/>
      <w:r w:rsidRPr="00712511">
        <w:rPr>
          <w:rFonts w:ascii="微软雅黑" w:eastAsia="微软雅黑" w:hAnsi="微软雅黑"/>
        </w:rPr>
        <w:t>DerivativeSmoothWindow</w:t>
      </w:r>
      <w:proofErr w:type="spellEnd"/>
      <w:r w:rsidRPr="00712511">
        <w:rPr>
          <w:rFonts w:ascii="微软雅黑" w:eastAsia="微软雅黑" w:hAnsi="微软雅黑"/>
        </w:rPr>
        <w:t xml:space="preserve"> </w:t>
      </w:r>
      <w:r w:rsidRPr="00712511">
        <w:rPr>
          <w:rFonts w:ascii="微软雅黑" w:eastAsia="微软雅黑" w:hAnsi="微软雅黑"/>
        </w:rPr>
        <w:t>适当增大（</w:t>
      </w:r>
      <w:r w:rsidRPr="00712511">
        <w:rPr>
          <w:rFonts w:ascii="微软雅黑" w:eastAsia="微软雅黑" w:hAnsi="微软雅黑"/>
        </w:rPr>
        <w:t>7-11</w:t>
      </w:r>
      <w:r w:rsidRPr="00712511">
        <w:rPr>
          <w:rFonts w:ascii="微软雅黑" w:eastAsia="微软雅黑" w:hAnsi="微软雅黑"/>
        </w:rPr>
        <w:t>），噪声估计使用</w:t>
      </w:r>
      <w:r w:rsidRPr="00712511">
        <w:rPr>
          <w:rFonts w:ascii="微软雅黑" w:eastAsia="微软雅黑" w:hAnsi="微软雅黑"/>
        </w:rPr>
        <w:t xml:space="preserve"> MAD </w:t>
      </w:r>
      <w:r w:rsidRPr="00712511">
        <w:rPr>
          <w:rFonts w:ascii="微软雅黑" w:eastAsia="微软雅黑" w:hAnsi="微软雅黑"/>
        </w:rPr>
        <w:t>方法。</w:t>
      </w:r>
    </w:p>
    <w:p w14:paraId="7AC89BC8"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场景三：靶向定量分析</w:t>
      </w:r>
    </w:p>
    <w:p w14:paraId="7D0D42C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数据特征：目标代谢物已知，</w:t>
      </w:r>
      <w:proofErr w:type="gramStart"/>
      <w:r w:rsidRPr="00712511">
        <w:rPr>
          <w:rFonts w:ascii="微软雅黑" w:eastAsia="微软雅黑" w:hAnsi="微软雅黑"/>
        </w:rPr>
        <w:t>峰数量</w:t>
      </w:r>
      <w:proofErr w:type="gramEnd"/>
      <w:r w:rsidRPr="00712511">
        <w:rPr>
          <w:rFonts w:ascii="微软雅黑" w:eastAsia="微软雅黑" w:hAnsi="微软雅黑"/>
        </w:rPr>
        <w:t>少，定量精度要求高。推荐配置：</w:t>
      </w:r>
      <w:proofErr w:type="spellStart"/>
      <w:r w:rsidRPr="00712511">
        <w:rPr>
          <w:rFonts w:ascii="微软雅黑" w:eastAsia="微软雅黑" w:hAnsi="微软雅黑"/>
        </w:rPr>
        <w:t>FirstDerivative</w:t>
      </w:r>
      <w:proofErr w:type="spellEnd"/>
      <w:r w:rsidRPr="00712511">
        <w:rPr>
          <w:rFonts w:ascii="微软雅黑" w:eastAsia="微软雅黑" w:hAnsi="微软雅黑"/>
        </w:rPr>
        <w:t xml:space="preserve"> </w:t>
      </w:r>
      <w:r w:rsidRPr="00712511">
        <w:rPr>
          <w:rFonts w:ascii="微软雅黑" w:eastAsia="微软雅黑" w:hAnsi="微软雅黑"/>
        </w:rPr>
        <w:t>作为主检测器（边界精确），面积计算使用</w:t>
      </w:r>
      <w:r w:rsidRPr="00712511">
        <w:rPr>
          <w:rFonts w:ascii="微软雅黑" w:eastAsia="微软雅黑" w:hAnsi="微软雅黑"/>
        </w:rPr>
        <w:t xml:space="preserve"> </w:t>
      </w:r>
      <w:proofErr w:type="spellStart"/>
      <w:r w:rsidRPr="00712511">
        <w:rPr>
          <w:rFonts w:ascii="微软雅黑" w:eastAsia="微软雅黑" w:hAnsi="微软雅黑"/>
        </w:rPr>
        <w:t>GaussianFitting</w:t>
      </w:r>
      <w:proofErr w:type="spellEnd"/>
      <w:r w:rsidRPr="00712511">
        <w:rPr>
          <w:rFonts w:ascii="微软雅黑" w:eastAsia="微软雅黑" w:hAnsi="微软雅黑"/>
        </w:rPr>
        <w:t>（拟合面积对定量更</w:t>
      </w:r>
      <w:r w:rsidRPr="00712511">
        <w:rPr>
          <w:rFonts w:ascii="微软雅黑" w:eastAsia="微软雅黑" w:hAnsi="微软雅黑"/>
        </w:rPr>
        <w:t>稳健）或</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 Percentile </w:t>
      </w:r>
      <w:r w:rsidRPr="00712511">
        <w:rPr>
          <w:rFonts w:ascii="微软雅黑" w:eastAsia="微软雅黑" w:hAnsi="微软雅黑"/>
        </w:rPr>
        <w:t>基线。关键参数：</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 10 </w:t>
      </w:r>
      <w:r w:rsidRPr="00712511">
        <w:rPr>
          <w:rFonts w:ascii="微软雅黑" w:eastAsia="微软雅黑" w:hAnsi="微软雅黑"/>
        </w:rPr>
        <w:t>以上，</w:t>
      </w:r>
      <w:proofErr w:type="spellStart"/>
      <w:r w:rsidRPr="00712511">
        <w:rPr>
          <w:rFonts w:ascii="微软雅黑" w:eastAsia="微软雅黑" w:hAnsi="微软雅黑"/>
        </w:rPr>
        <w:t>MinPeakWidth</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MaxPeakWidth</w:t>
      </w:r>
      <w:proofErr w:type="spellEnd"/>
      <w:r w:rsidRPr="00712511">
        <w:rPr>
          <w:rFonts w:ascii="微软雅黑" w:eastAsia="微软雅黑" w:hAnsi="微软雅黑"/>
        </w:rPr>
        <w:t xml:space="preserve"> </w:t>
      </w:r>
      <w:r w:rsidRPr="00712511">
        <w:rPr>
          <w:rFonts w:ascii="微软雅黑" w:eastAsia="微软雅黑" w:hAnsi="微软雅黑"/>
        </w:rPr>
        <w:t>紧缩至目标峰范围，</w:t>
      </w:r>
      <w:proofErr w:type="spellStart"/>
      <w:r w:rsidRPr="00712511">
        <w:rPr>
          <w:rFonts w:ascii="微软雅黑" w:eastAsia="微软雅黑" w:hAnsi="微软雅黑"/>
        </w:rPr>
        <w:t>GaussianConvergence</w:t>
      </w:r>
      <w:proofErr w:type="spellEnd"/>
      <w:r w:rsidRPr="00712511">
        <w:rPr>
          <w:rFonts w:ascii="微软雅黑" w:eastAsia="微软雅黑" w:hAnsi="微软雅黑"/>
        </w:rPr>
        <w:t xml:space="preserve"> </w:t>
      </w:r>
      <w:r w:rsidRPr="00712511">
        <w:rPr>
          <w:rFonts w:ascii="微软雅黑" w:eastAsia="微软雅黑" w:hAnsi="微软雅黑"/>
        </w:rPr>
        <w:t>设为</w:t>
      </w:r>
      <w:r w:rsidRPr="00712511">
        <w:rPr>
          <w:rFonts w:ascii="微软雅黑" w:eastAsia="微软雅黑" w:hAnsi="微软雅黑"/>
        </w:rPr>
        <w:t xml:space="preserve"> 1e-8 </w:t>
      </w:r>
      <w:r w:rsidRPr="00712511">
        <w:rPr>
          <w:rFonts w:ascii="微软雅黑" w:eastAsia="微软雅黑" w:hAnsi="微软雅黑"/>
        </w:rPr>
        <w:t>以提高拟合精度。</w:t>
      </w:r>
    </w:p>
    <w:p w14:paraId="00C71D78"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场景四：</w:t>
      </w:r>
      <w:r w:rsidRPr="00712511">
        <w:rPr>
          <w:rFonts w:ascii="微软雅黑" w:eastAsia="微软雅黑" w:hAnsi="微软雅黑"/>
          <w:b/>
          <w:bCs/>
        </w:rPr>
        <w:t xml:space="preserve">UHPLC </w:t>
      </w:r>
      <w:r w:rsidRPr="00712511">
        <w:rPr>
          <w:rFonts w:ascii="微软雅黑" w:eastAsia="微软雅黑" w:hAnsi="微软雅黑"/>
          <w:b/>
          <w:bCs/>
        </w:rPr>
        <w:t>快速分离</w:t>
      </w:r>
    </w:p>
    <w:p w14:paraId="71C223FC"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数据特征：峰窄（</w:t>
      </w:r>
      <w:r w:rsidRPr="00712511">
        <w:rPr>
          <w:rFonts w:ascii="微软雅黑" w:eastAsia="微软雅黑" w:hAnsi="微软雅黑"/>
        </w:rPr>
        <w:t xml:space="preserve">FWHM 3-10 </w:t>
      </w:r>
      <w:r w:rsidRPr="00712511">
        <w:rPr>
          <w:rFonts w:ascii="微软雅黑" w:eastAsia="微软雅黑" w:hAnsi="微软雅黑"/>
        </w:rPr>
        <w:t>秒），采样点数少（每个峰约</w:t>
      </w:r>
      <w:r w:rsidRPr="00712511">
        <w:rPr>
          <w:rFonts w:ascii="微软雅黑" w:eastAsia="微软雅黑" w:hAnsi="微软雅黑"/>
        </w:rPr>
        <w:t xml:space="preserve"> 15-50 </w:t>
      </w:r>
      <w:proofErr w:type="gramStart"/>
      <w:r w:rsidRPr="00712511">
        <w:rPr>
          <w:rFonts w:ascii="微软雅黑" w:eastAsia="微软雅黑" w:hAnsi="微软雅黑"/>
        </w:rPr>
        <w:t>个</w:t>
      </w:r>
      <w:proofErr w:type="gramEnd"/>
      <w:r w:rsidRPr="00712511">
        <w:rPr>
          <w:rFonts w:ascii="微软雅黑" w:eastAsia="微软雅黑" w:hAnsi="微软雅黑"/>
        </w:rPr>
        <w:t>点），峰间距小。推荐配置：</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 </w:t>
      </w:r>
      <w:proofErr w:type="spellStart"/>
      <w:r w:rsidRPr="00712511">
        <w:rPr>
          <w:rFonts w:ascii="微软雅黑" w:eastAsia="微软雅黑" w:hAnsi="微软雅黑"/>
        </w:rPr>
        <w:t>LocalMaximum</w:t>
      </w:r>
      <w:proofErr w:type="spellEnd"/>
      <w:r w:rsidRPr="00712511">
        <w:rPr>
          <w:rFonts w:ascii="微软雅黑" w:eastAsia="微软雅黑" w:hAnsi="微软雅黑"/>
        </w:rPr>
        <w:t xml:space="preserve"> </w:t>
      </w:r>
      <w:r w:rsidRPr="00712511">
        <w:rPr>
          <w:rFonts w:ascii="微软雅黑" w:eastAsia="微软雅黑" w:hAnsi="微软雅黑"/>
        </w:rPr>
        <w:t>组合，面积计算使用</w:t>
      </w:r>
      <w:r w:rsidRPr="00712511">
        <w:rPr>
          <w:rFonts w:ascii="微软雅黑" w:eastAsia="微软雅黑" w:hAnsi="微软雅黑"/>
        </w:rPr>
        <w:t xml:space="preserve"> Simpson</w:t>
      </w:r>
      <w:r w:rsidRPr="00712511">
        <w:rPr>
          <w:rFonts w:ascii="微软雅黑" w:eastAsia="微软雅黑" w:hAnsi="微软雅黑"/>
        </w:rPr>
        <w:t>（精度高于梯形法）</w:t>
      </w:r>
      <w:r w:rsidRPr="00712511">
        <w:rPr>
          <w:rFonts w:ascii="微软雅黑" w:eastAsia="微软雅黑" w:hAnsi="微软雅黑"/>
        </w:rPr>
        <w:t>或</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。关键参数：</w:t>
      </w:r>
      <w:proofErr w:type="spellStart"/>
      <w:r w:rsidRPr="00712511">
        <w:rPr>
          <w:rFonts w:ascii="微软雅黑" w:eastAsia="微软雅黑" w:hAnsi="微软雅黑"/>
        </w:rPr>
        <w:t>WindowHalfWidth</w:t>
      </w:r>
      <w:proofErr w:type="spellEnd"/>
      <w:r w:rsidRPr="00712511">
        <w:rPr>
          <w:rFonts w:ascii="微软雅黑" w:eastAsia="微软雅黑" w:hAnsi="微软雅黑"/>
        </w:rPr>
        <w:t xml:space="preserve"> </w:t>
      </w:r>
      <w:r w:rsidRPr="00712511">
        <w:rPr>
          <w:rFonts w:ascii="微软雅黑" w:eastAsia="微软雅黑" w:hAnsi="微软雅黑"/>
        </w:rPr>
        <w:t>减小至</w:t>
      </w:r>
      <w:r w:rsidRPr="00712511">
        <w:rPr>
          <w:rFonts w:ascii="微软雅黑" w:eastAsia="微软雅黑" w:hAnsi="微软雅黑"/>
        </w:rPr>
        <w:t xml:space="preserve"> 3-5</w:t>
      </w:r>
      <w:r w:rsidRPr="00712511">
        <w:rPr>
          <w:rFonts w:ascii="微软雅黑" w:eastAsia="微软雅黑" w:hAnsi="微软雅黑"/>
        </w:rPr>
        <w:t>，</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减小至</w:t>
      </w:r>
      <w:r w:rsidRPr="00712511">
        <w:rPr>
          <w:rFonts w:ascii="微软雅黑" w:eastAsia="微软雅黑" w:hAnsi="微软雅黑"/>
        </w:rPr>
        <w:t xml:space="preserve"> 3-5</w:t>
      </w:r>
      <w:r w:rsidRPr="00712511">
        <w:rPr>
          <w:rFonts w:ascii="微软雅黑" w:eastAsia="微软雅黑" w:hAnsi="微软雅黑"/>
        </w:rPr>
        <w:t>，</w:t>
      </w:r>
      <w:proofErr w:type="spellStart"/>
      <w:r w:rsidRPr="00712511">
        <w:rPr>
          <w:rFonts w:ascii="微软雅黑" w:eastAsia="微软雅黑" w:hAnsi="微软雅黑"/>
        </w:rPr>
        <w:t>MinPeakWidth</w:t>
      </w:r>
      <w:proofErr w:type="spellEnd"/>
      <w:r w:rsidRPr="00712511">
        <w:rPr>
          <w:rFonts w:ascii="微软雅黑" w:eastAsia="微软雅黑" w:hAnsi="微软雅黑"/>
        </w:rPr>
        <w:t xml:space="preserve"> = 1-2 </w:t>
      </w:r>
      <w:r w:rsidRPr="00712511">
        <w:rPr>
          <w:rFonts w:ascii="微软雅黑" w:eastAsia="微软雅黑" w:hAnsi="微软雅黑"/>
        </w:rPr>
        <w:t>秒，</w:t>
      </w:r>
      <w:proofErr w:type="spellStart"/>
      <w:r w:rsidRPr="00712511">
        <w:rPr>
          <w:rFonts w:ascii="微软雅黑" w:eastAsia="微软雅黑" w:hAnsi="微软雅黑"/>
        </w:rPr>
        <w:t>MatchedFilterSigma</w:t>
      </w:r>
      <w:proofErr w:type="spellEnd"/>
      <w:r w:rsidRPr="00712511">
        <w:rPr>
          <w:rFonts w:ascii="微软雅黑" w:eastAsia="微软雅黑" w:hAnsi="微软雅黑"/>
        </w:rPr>
        <w:t xml:space="preserve"> = 1-3 </w:t>
      </w:r>
      <w:r w:rsidRPr="00712511">
        <w:rPr>
          <w:rFonts w:ascii="微软雅黑" w:eastAsia="微软雅黑" w:hAnsi="微软雅黑"/>
        </w:rPr>
        <w:t>秒。</w:t>
      </w:r>
    </w:p>
    <w:p w14:paraId="3FEB7EDF" w14:textId="77777777" w:rsidR="00CE3836" w:rsidRPr="00712511" w:rsidRDefault="00892D4A">
      <w:pPr>
        <w:pStyle w:val="Heading2"/>
        <w:spacing w:before="300" w:after="200"/>
        <w:rPr>
          <w:rFonts w:ascii="微软雅黑" w:eastAsia="微软雅黑" w:hAnsi="微软雅黑"/>
        </w:rPr>
      </w:pPr>
      <w:bookmarkStart w:id="15" w:name="_Toc232000363"/>
      <w:r w:rsidRPr="00712511">
        <w:rPr>
          <w:rFonts w:ascii="微软雅黑" w:eastAsia="微软雅黑" w:hAnsi="微软雅黑"/>
        </w:rPr>
        <w:t xml:space="preserve">7.2 </w:t>
      </w:r>
      <w:proofErr w:type="gramStart"/>
      <w:r w:rsidRPr="00712511">
        <w:rPr>
          <w:rFonts w:ascii="微软雅黑" w:eastAsia="微软雅黑" w:hAnsi="微软雅黑"/>
        </w:rPr>
        <w:t>系统性调参流程</w:t>
      </w:r>
      <w:bookmarkEnd w:id="15"/>
      <w:proofErr w:type="gramEnd"/>
    </w:p>
    <w:p w14:paraId="486F0DD9" w14:textId="77777777" w:rsidR="00CE3836" w:rsidRPr="00712511" w:rsidRDefault="00892D4A">
      <w:pPr>
        <w:spacing w:after="120" w:line="360" w:lineRule="auto"/>
        <w:rPr>
          <w:rFonts w:ascii="微软雅黑" w:eastAsia="微软雅黑" w:hAnsi="微软雅黑"/>
        </w:rPr>
      </w:pPr>
      <w:proofErr w:type="gramStart"/>
      <w:r w:rsidRPr="00712511">
        <w:rPr>
          <w:rFonts w:ascii="微软雅黑" w:eastAsia="微软雅黑" w:hAnsi="微软雅黑"/>
        </w:rPr>
        <w:t>调参应</w:t>
      </w:r>
      <w:proofErr w:type="gramEnd"/>
      <w:r w:rsidRPr="00712511">
        <w:rPr>
          <w:rFonts w:ascii="微软雅黑" w:eastAsia="微软雅黑" w:hAnsi="微软雅黑"/>
        </w:rPr>
        <w:t>遵循从粗到细、先全局后局部的原则，建议按以下步骤进行：</w:t>
      </w:r>
    </w:p>
    <w:p w14:paraId="677319B1"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第一步：了解数据特征。</w:t>
      </w:r>
      <w:proofErr w:type="gramStart"/>
      <w:r w:rsidRPr="00712511">
        <w:rPr>
          <w:rFonts w:ascii="微软雅黑" w:eastAsia="微软雅黑" w:hAnsi="微软雅黑"/>
        </w:rPr>
        <w:t>在调参之前</w:t>
      </w:r>
      <w:proofErr w:type="gramEnd"/>
      <w:r w:rsidRPr="00712511">
        <w:rPr>
          <w:rFonts w:ascii="微软雅黑" w:eastAsia="微软雅黑" w:hAnsi="微软雅黑"/>
        </w:rPr>
        <w:t>，先对</w:t>
      </w:r>
      <w:r w:rsidRPr="00712511">
        <w:rPr>
          <w:rFonts w:ascii="微软雅黑" w:eastAsia="微软雅黑" w:hAnsi="微软雅黑"/>
        </w:rPr>
        <w:t xml:space="preserve"> XIC </w:t>
      </w:r>
      <w:r w:rsidRPr="00712511">
        <w:rPr>
          <w:rFonts w:ascii="微软雅黑" w:eastAsia="微软雅黑" w:hAnsi="微软雅黑"/>
        </w:rPr>
        <w:t>色谱图进行可视化观察，了解以下关键信息：</w:t>
      </w:r>
      <w:proofErr w:type="gramStart"/>
      <w:r w:rsidRPr="00712511">
        <w:rPr>
          <w:rFonts w:ascii="微软雅黑" w:eastAsia="微软雅黑" w:hAnsi="微软雅黑"/>
        </w:rPr>
        <w:t>典型峰</w:t>
      </w:r>
      <w:proofErr w:type="gramEnd"/>
      <w:r w:rsidRPr="00712511">
        <w:rPr>
          <w:rFonts w:ascii="微软雅黑" w:eastAsia="微软雅黑" w:hAnsi="微软雅黑"/>
        </w:rPr>
        <w:t>的</w:t>
      </w:r>
      <w:r w:rsidRPr="00712511">
        <w:rPr>
          <w:rFonts w:ascii="微软雅黑" w:eastAsia="微软雅黑" w:hAnsi="微软雅黑"/>
        </w:rPr>
        <w:t xml:space="preserve"> FWHM </w:t>
      </w:r>
      <w:r w:rsidRPr="00712511">
        <w:rPr>
          <w:rFonts w:ascii="微软雅黑" w:eastAsia="微软雅黑" w:hAnsi="微软雅黑"/>
        </w:rPr>
        <w:t>范围、采样间隔（</w:t>
      </w:r>
      <w:r w:rsidRPr="00712511">
        <w:rPr>
          <w:rFonts w:ascii="微软雅黑" w:eastAsia="微软雅黑" w:hAnsi="微软雅黑"/>
        </w:rPr>
        <w:t>dt</w:t>
      </w:r>
      <w:r w:rsidRPr="00712511">
        <w:rPr>
          <w:rFonts w:ascii="微软雅黑" w:eastAsia="微软雅黑" w:hAnsi="微软雅黑"/>
        </w:rPr>
        <w:t>）、基线水平和漂移程度、噪声水平、峰密度和重叠情况。</w:t>
      </w:r>
      <w:r w:rsidRPr="00712511">
        <w:rPr>
          <w:rFonts w:ascii="微软雅黑" w:eastAsia="微软雅黑" w:hAnsi="微软雅黑"/>
        </w:rPr>
        <w:t>这些信息是参数调整的基础。如果可能，使用已知标准品的</w:t>
      </w:r>
      <w:r w:rsidRPr="00712511">
        <w:rPr>
          <w:rFonts w:ascii="微软雅黑" w:eastAsia="微软雅黑" w:hAnsi="微软雅黑"/>
        </w:rPr>
        <w:t xml:space="preserve"> XIC </w:t>
      </w:r>
      <w:r w:rsidRPr="00712511">
        <w:rPr>
          <w:rFonts w:ascii="微软雅黑" w:eastAsia="微软雅黑" w:hAnsi="微软雅黑"/>
        </w:rPr>
        <w:t>数据作为参考。</w:t>
      </w:r>
    </w:p>
    <w:p w14:paraId="45AD8FAA"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第二步：设置峰宽参数。</w:t>
      </w:r>
      <w:r w:rsidRPr="00712511">
        <w:rPr>
          <w:rFonts w:ascii="微软雅黑" w:eastAsia="微软雅黑" w:hAnsi="微软雅黑"/>
        </w:rPr>
        <w:t>根据观察到的峰宽范围，设置</w:t>
      </w:r>
      <w:r w:rsidRPr="00712511">
        <w:rPr>
          <w:rFonts w:ascii="微软雅黑" w:eastAsia="微软雅黑" w:hAnsi="微软雅黑"/>
        </w:rPr>
        <w:t xml:space="preserve"> </w:t>
      </w:r>
      <w:proofErr w:type="spellStart"/>
      <w:r w:rsidRPr="00712511">
        <w:rPr>
          <w:rFonts w:ascii="微软雅黑" w:eastAsia="微软雅黑" w:hAnsi="微软雅黑"/>
        </w:rPr>
        <w:t>MinPeakWidth</w:t>
      </w:r>
      <w:proofErr w:type="spellEnd"/>
      <w:r w:rsidRPr="00712511">
        <w:rPr>
          <w:rFonts w:ascii="微软雅黑" w:eastAsia="微软雅黑" w:hAnsi="微软雅黑"/>
        </w:rPr>
        <w:t>、</w:t>
      </w:r>
      <w:proofErr w:type="spellStart"/>
      <w:r w:rsidRPr="00712511">
        <w:rPr>
          <w:rFonts w:ascii="微软雅黑" w:eastAsia="微软雅黑" w:hAnsi="微软雅黑"/>
        </w:rPr>
        <w:t>MaxPeakWidth</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的尺度范围。确保</w:t>
      </w:r>
      <w:r w:rsidRPr="00712511">
        <w:rPr>
          <w:rFonts w:ascii="微软雅黑" w:eastAsia="微软雅黑" w:hAnsi="微软雅黑"/>
        </w:rPr>
        <w:t xml:space="preserve"> </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CentWaveMaxScale</w:t>
      </w:r>
      <w:proofErr w:type="spellEnd"/>
      <w:r w:rsidRPr="00712511">
        <w:rPr>
          <w:rFonts w:ascii="微软雅黑" w:eastAsia="微软雅黑" w:hAnsi="微软雅黑"/>
        </w:rPr>
        <w:t xml:space="preserve"> </w:t>
      </w:r>
      <w:r w:rsidRPr="00712511">
        <w:rPr>
          <w:rFonts w:ascii="微软雅黑" w:eastAsia="微软雅黑" w:hAnsi="微软雅黑"/>
        </w:rPr>
        <w:t>与</w:t>
      </w:r>
      <w:r w:rsidRPr="00712511">
        <w:rPr>
          <w:rFonts w:ascii="微软雅黑" w:eastAsia="微软雅黑" w:hAnsi="微软雅黑"/>
        </w:rPr>
        <w:t xml:space="preserve"> </w:t>
      </w:r>
      <w:proofErr w:type="spellStart"/>
      <w:r w:rsidRPr="00712511">
        <w:rPr>
          <w:rFonts w:ascii="微软雅黑" w:eastAsia="微软雅黑" w:hAnsi="微软雅黑"/>
        </w:rPr>
        <w:t>MinPeakWidth</w:t>
      </w:r>
      <w:proofErr w:type="spellEnd"/>
      <w:r w:rsidRPr="00712511">
        <w:rPr>
          <w:rFonts w:ascii="微软雅黑" w:eastAsia="微软雅黑" w:hAnsi="微软雅黑"/>
        </w:rPr>
        <w:t xml:space="preserve"> </w:t>
      </w:r>
      <w:r w:rsidRPr="00712511">
        <w:rPr>
          <w:rFonts w:ascii="微软雅黑" w:eastAsia="微软雅黑" w:hAnsi="微软雅黑"/>
        </w:rPr>
        <w:t>和</w:t>
      </w:r>
      <w:r w:rsidRPr="00712511">
        <w:rPr>
          <w:rFonts w:ascii="微软雅黑" w:eastAsia="微软雅黑" w:hAnsi="微软雅黑"/>
        </w:rPr>
        <w:t xml:space="preserve"> </w:t>
      </w:r>
      <w:proofErr w:type="spellStart"/>
      <w:r w:rsidRPr="00712511">
        <w:rPr>
          <w:rFonts w:ascii="微软雅黑" w:eastAsia="微软雅黑" w:hAnsi="微软雅黑"/>
        </w:rPr>
        <w:t>MaxPeakWidth</w:t>
      </w:r>
      <w:proofErr w:type="spellEnd"/>
      <w:r w:rsidRPr="00712511">
        <w:rPr>
          <w:rFonts w:ascii="微软雅黑" w:eastAsia="微软雅黑" w:hAnsi="微软雅黑"/>
        </w:rPr>
        <w:t xml:space="preserve"> </w:t>
      </w:r>
      <w:r w:rsidRPr="00712511">
        <w:rPr>
          <w:rFonts w:ascii="微软雅黑" w:eastAsia="微软雅黑" w:hAnsi="微软雅黑"/>
        </w:rPr>
        <w:t>在逻辑上一致</w:t>
      </w:r>
      <w:r w:rsidRPr="00712511">
        <w:rPr>
          <w:rFonts w:ascii="微软雅黑" w:eastAsia="微软雅黑" w:hAnsi="微软雅黑"/>
        </w:rPr>
        <w:t>——</w:t>
      </w:r>
      <w:proofErr w:type="spellStart"/>
      <w:r w:rsidRPr="00712511">
        <w:rPr>
          <w:rFonts w:ascii="微软雅黑" w:eastAsia="微软雅黑" w:hAnsi="微软雅黑"/>
        </w:rPr>
        <w:t>MinScale</w:t>
      </w:r>
      <w:proofErr w:type="spellEnd"/>
      <w:r w:rsidRPr="00712511">
        <w:rPr>
          <w:rFonts w:ascii="微软雅黑" w:eastAsia="微软雅黑" w:hAnsi="微软雅黑"/>
        </w:rPr>
        <w:t xml:space="preserve"> </w:t>
      </w:r>
      <w:r w:rsidRPr="00712511">
        <w:rPr>
          <w:rFonts w:ascii="微软雅黑" w:eastAsia="微软雅黑" w:hAnsi="微软雅黑"/>
        </w:rPr>
        <w:t>对应的峰宽应约等于</w:t>
      </w:r>
      <w:r w:rsidRPr="00712511">
        <w:rPr>
          <w:rFonts w:ascii="微软雅黑" w:eastAsia="微软雅黑" w:hAnsi="微软雅黑"/>
        </w:rPr>
        <w:t xml:space="preserve"> </w:t>
      </w:r>
      <w:proofErr w:type="spellStart"/>
      <w:r w:rsidRPr="00712511">
        <w:rPr>
          <w:rFonts w:ascii="微软雅黑" w:eastAsia="微软雅黑" w:hAnsi="微软雅黑"/>
        </w:rPr>
        <w:t>MinPeakWidth</w:t>
      </w:r>
      <w:proofErr w:type="spellEnd"/>
      <w:r w:rsidRPr="00712511">
        <w:rPr>
          <w:rFonts w:ascii="微软雅黑" w:eastAsia="微软雅黑" w:hAnsi="微软雅黑"/>
        </w:rPr>
        <w:t>，</w:t>
      </w:r>
      <w:proofErr w:type="spellStart"/>
      <w:r w:rsidRPr="00712511">
        <w:rPr>
          <w:rFonts w:ascii="微软雅黑" w:eastAsia="微软雅黑" w:hAnsi="微软雅黑"/>
        </w:rPr>
        <w:t>MaxScale</w:t>
      </w:r>
      <w:proofErr w:type="spellEnd"/>
      <w:r w:rsidRPr="00712511">
        <w:rPr>
          <w:rFonts w:ascii="微软雅黑" w:eastAsia="微软雅黑" w:hAnsi="微软雅黑"/>
        </w:rPr>
        <w:t xml:space="preserve"> </w:t>
      </w:r>
      <w:r w:rsidRPr="00712511">
        <w:rPr>
          <w:rFonts w:ascii="微软雅黑" w:eastAsia="微软雅黑" w:hAnsi="微软雅黑"/>
        </w:rPr>
        <w:t>对应的峰宽应约等于</w:t>
      </w:r>
      <w:r w:rsidRPr="00712511">
        <w:rPr>
          <w:rFonts w:ascii="微软雅黑" w:eastAsia="微软雅黑" w:hAnsi="微软雅黑"/>
        </w:rPr>
        <w:t xml:space="preserve"> </w:t>
      </w:r>
      <w:proofErr w:type="spellStart"/>
      <w:r w:rsidRPr="00712511">
        <w:rPr>
          <w:rFonts w:ascii="微软雅黑" w:eastAsia="微软雅黑" w:hAnsi="微软雅黑"/>
        </w:rPr>
        <w:t>MaxPeakWidth</w:t>
      </w:r>
      <w:proofErr w:type="spellEnd"/>
      <w:r w:rsidRPr="00712511">
        <w:rPr>
          <w:rFonts w:ascii="微软雅黑" w:eastAsia="微软雅黑" w:hAnsi="微软雅黑"/>
        </w:rPr>
        <w:t>。换算公式：</w:t>
      </w:r>
      <w:r w:rsidRPr="00712511">
        <w:rPr>
          <w:rFonts w:ascii="微软雅黑" w:eastAsia="微软雅黑" w:hAnsi="微软雅黑"/>
        </w:rPr>
        <w:t>sca</w:t>
      </w:r>
      <w:r w:rsidRPr="00712511">
        <w:rPr>
          <w:rFonts w:ascii="微软雅黑" w:eastAsia="微软雅黑" w:hAnsi="微软雅黑"/>
        </w:rPr>
        <w:t>le = FWHM / (2.355 * dt)</w:t>
      </w:r>
      <w:r w:rsidRPr="00712511">
        <w:rPr>
          <w:rFonts w:ascii="微软雅黑" w:eastAsia="微软雅黑" w:hAnsi="微软雅黑"/>
        </w:rPr>
        <w:t>。</w:t>
      </w:r>
    </w:p>
    <w:p w14:paraId="2E6D49F8"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第三步：调整噪声估计和</w:t>
      </w:r>
      <w:r w:rsidRPr="00712511">
        <w:rPr>
          <w:rFonts w:ascii="微软雅黑" w:eastAsia="微软雅黑" w:hAnsi="微软雅黑"/>
          <w:b/>
          <w:bCs/>
        </w:rPr>
        <w:t xml:space="preserve"> SNR </w:t>
      </w:r>
      <w:r w:rsidRPr="00712511">
        <w:rPr>
          <w:rFonts w:ascii="微软雅黑" w:eastAsia="微软雅黑" w:hAnsi="微软雅黑"/>
          <w:b/>
          <w:bCs/>
        </w:rPr>
        <w:t>阈值。</w:t>
      </w:r>
      <w:r w:rsidRPr="00712511">
        <w:rPr>
          <w:rFonts w:ascii="微软雅黑" w:eastAsia="微软雅黑" w:hAnsi="微软雅黑"/>
        </w:rPr>
        <w:t>先使用默认参数运行一次峰检测，观察结果中的</w:t>
      </w:r>
      <w:r w:rsidRPr="00712511">
        <w:rPr>
          <w:rFonts w:ascii="微软雅黑" w:eastAsia="微软雅黑" w:hAnsi="微软雅黑"/>
        </w:rPr>
        <w:t xml:space="preserve"> SNR </w:t>
      </w:r>
      <w:r w:rsidRPr="00712511">
        <w:rPr>
          <w:rFonts w:ascii="微软雅黑" w:eastAsia="微软雅黑" w:hAnsi="微软雅黑"/>
        </w:rPr>
        <w:t>分布。如果</w:t>
      </w:r>
      <w:proofErr w:type="gramStart"/>
      <w:r w:rsidRPr="00712511">
        <w:rPr>
          <w:rFonts w:ascii="微软雅黑" w:eastAsia="微软雅黑" w:hAnsi="微软雅黑"/>
        </w:rPr>
        <w:t>大量峰</w:t>
      </w:r>
      <w:proofErr w:type="gramEnd"/>
      <w:r w:rsidRPr="00712511">
        <w:rPr>
          <w:rFonts w:ascii="微软雅黑" w:eastAsia="微软雅黑" w:hAnsi="微软雅黑"/>
        </w:rPr>
        <w:t>的</w:t>
      </w:r>
      <w:r w:rsidRPr="00712511">
        <w:rPr>
          <w:rFonts w:ascii="微软雅黑" w:eastAsia="微软雅黑" w:hAnsi="微软雅黑"/>
        </w:rPr>
        <w:t xml:space="preserve"> SNR </w:t>
      </w:r>
      <w:r w:rsidRPr="00712511">
        <w:rPr>
          <w:rFonts w:ascii="微软雅黑" w:eastAsia="微软雅黑" w:hAnsi="微软雅黑"/>
        </w:rPr>
        <w:t>在</w:t>
      </w:r>
      <w:r w:rsidRPr="00712511">
        <w:rPr>
          <w:rFonts w:ascii="微软雅黑" w:eastAsia="微软雅黑" w:hAnsi="微软雅黑"/>
        </w:rPr>
        <w:t xml:space="preserve"> 3-5 </w:t>
      </w:r>
      <w:r w:rsidRPr="00712511">
        <w:rPr>
          <w:rFonts w:ascii="微软雅黑" w:eastAsia="微软雅黑" w:hAnsi="微软雅黑"/>
        </w:rPr>
        <w:t>之间（接近阈值），说明噪声估计可能偏高或</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偏高；如</w:t>
      </w:r>
      <w:r w:rsidRPr="00712511">
        <w:rPr>
          <w:rFonts w:ascii="微软雅黑" w:eastAsia="微软雅黑" w:hAnsi="微软雅黑"/>
        </w:rPr>
        <w:lastRenderedPageBreak/>
        <w:t>果检测到很多明显的噪声峰，说明</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偏低或噪声估计偏低。根据观察结果调整</w:t>
      </w:r>
      <w:r w:rsidRPr="00712511">
        <w:rPr>
          <w:rFonts w:ascii="微软雅黑" w:eastAsia="微软雅黑" w:hAnsi="微软雅黑"/>
        </w:rPr>
        <w:t xml:space="preserve"> </w:t>
      </w:r>
      <w:proofErr w:type="spellStart"/>
      <w:r w:rsidRPr="00712511">
        <w:rPr>
          <w:rFonts w:ascii="微软雅黑" w:eastAsia="微软雅黑" w:hAnsi="微软雅黑"/>
        </w:rPr>
        <w:t>NoiseSegmentCount</w:t>
      </w:r>
      <w:proofErr w:type="spellEnd"/>
      <w:r w:rsidRPr="00712511">
        <w:rPr>
          <w:rFonts w:ascii="微软雅黑" w:eastAsia="微软雅黑" w:hAnsi="微软雅黑"/>
        </w:rPr>
        <w:t xml:space="preserve"> </w:t>
      </w:r>
      <w:r w:rsidRPr="00712511">
        <w:rPr>
          <w:rFonts w:ascii="微软雅黑" w:eastAsia="微软雅黑" w:hAnsi="微软雅黑"/>
        </w:rPr>
        <w:t>或更换噪声估计方法，然后微调</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w:t>
      </w:r>
    </w:p>
    <w:p w14:paraId="31BB876F"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第四步：优化基线估计。</w:t>
      </w:r>
      <w:r w:rsidRPr="00712511">
        <w:rPr>
          <w:rFonts w:ascii="微软雅黑" w:eastAsia="微软雅黑" w:hAnsi="微软雅黑"/>
        </w:rPr>
        <w:t>选择几个代表性的峰（包括窄峰、宽峰、拖尾峰</w:t>
      </w:r>
      <w:r w:rsidRPr="00712511">
        <w:rPr>
          <w:rFonts w:ascii="微软雅黑" w:eastAsia="微软雅黑" w:hAnsi="微软雅黑"/>
        </w:rPr>
        <w:t>和重叠峰），比较不同基线估计方法下的峰面积。重点关注基线估计是否合理</w:t>
      </w:r>
      <w:r w:rsidRPr="00712511">
        <w:rPr>
          <w:rFonts w:ascii="微软雅黑" w:eastAsia="微软雅黑" w:hAnsi="微软雅黑"/>
        </w:rPr>
        <w:t>——</w:t>
      </w:r>
      <w:r w:rsidRPr="00712511">
        <w:rPr>
          <w:rFonts w:ascii="微软雅黑" w:eastAsia="微软雅黑" w:hAnsi="微软雅黑"/>
        </w:rPr>
        <w:t>基线不应高于峰边界处的信号水平，也不应低于色谱图空白区域的信号水平。如果使用</w:t>
      </w:r>
      <w:r w:rsidRPr="00712511">
        <w:rPr>
          <w:rFonts w:ascii="微软雅黑" w:eastAsia="微软雅黑" w:hAnsi="微软雅黑"/>
        </w:rPr>
        <w:t xml:space="preserve"> </w:t>
      </w:r>
      <w:proofErr w:type="spellStart"/>
      <w:r w:rsidRPr="00712511">
        <w:rPr>
          <w:rFonts w:ascii="微软雅黑" w:eastAsia="微软雅黑" w:hAnsi="微软雅黑"/>
        </w:rPr>
        <w:t>BaselineCorrected</w:t>
      </w:r>
      <w:proofErr w:type="spellEnd"/>
      <w:r w:rsidRPr="00712511">
        <w:rPr>
          <w:rFonts w:ascii="微软雅黑" w:eastAsia="微软雅黑" w:hAnsi="微软雅黑"/>
        </w:rPr>
        <w:t xml:space="preserve"> </w:t>
      </w:r>
      <w:r w:rsidRPr="00712511">
        <w:rPr>
          <w:rFonts w:ascii="微软雅黑" w:eastAsia="微软雅黑" w:hAnsi="微软雅黑"/>
        </w:rPr>
        <w:t>方法，基线估计方法的选择对结果影响最大。</w:t>
      </w:r>
    </w:p>
    <w:p w14:paraId="02478D16"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第五步：验证和迭代。</w:t>
      </w:r>
      <w:r w:rsidRPr="00712511">
        <w:rPr>
          <w:rFonts w:ascii="微软雅黑" w:eastAsia="微软雅黑" w:hAnsi="微软雅黑"/>
        </w:rPr>
        <w:t>使用已知标准品或质控样品验证峰提取结果的准确性。检查以下指标：已知代谢物的检出率（应</w:t>
      </w:r>
      <w:r w:rsidRPr="00712511">
        <w:rPr>
          <w:rFonts w:ascii="微软雅黑" w:eastAsia="微软雅黑" w:hAnsi="微软雅黑"/>
        </w:rPr>
        <w:t xml:space="preserve"> &gt; 90%</w:t>
      </w:r>
      <w:r w:rsidRPr="00712511">
        <w:rPr>
          <w:rFonts w:ascii="微软雅黑" w:eastAsia="微软雅黑" w:hAnsi="微软雅黑"/>
        </w:rPr>
        <w:t>）、峰面积的重复性（</w:t>
      </w:r>
      <w:r w:rsidRPr="00712511">
        <w:rPr>
          <w:rFonts w:ascii="微软雅黑" w:eastAsia="微软雅黑" w:hAnsi="微软雅黑"/>
        </w:rPr>
        <w:t xml:space="preserve">RSD </w:t>
      </w:r>
      <w:r w:rsidRPr="00712511">
        <w:rPr>
          <w:rFonts w:ascii="微软雅黑" w:eastAsia="微软雅黑" w:hAnsi="微软雅黑"/>
        </w:rPr>
        <w:t>应</w:t>
      </w:r>
      <w:r w:rsidRPr="00712511">
        <w:rPr>
          <w:rFonts w:ascii="微软雅黑" w:eastAsia="微软雅黑" w:hAnsi="微软雅黑"/>
        </w:rPr>
        <w:t xml:space="preserve"> &lt; 20%</w:t>
      </w:r>
      <w:r w:rsidRPr="00712511">
        <w:rPr>
          <w:rFonts w:ascii="微软雅黑" w:eastAsia="微软雅黑" w:hAnsi="微软雅黑"/>
        </w:rPr>
        <w:t>）、假阳性率（目视检查随机</w:t>
      </w:r>
      <w:r w:rsidRPr="00712511">
        <w:rPr>
          <w:rFonts w:ascii="微软雅黑" w:eastAsia="微软雅黑" w:hAnsi="微软雅黑"/>
        </w:rPr>
        <w:t xml:space="preserve"> XIC </w:t>
      </w:r>
      <w:r w:rsidRPr="00712511">
        <w:rPr>
          <w:rFonts w:ascii="微软雅黑" w:eastAsia="微软雅黑" w:hAnsi="微软雅黑"/>
        </w:rPr>
        <w:t>确认）。如果结果不理想，回到对应步骤调整参数，通常需要</w:t>
      </w:r>
      <w:r w:rsidRPr="00712511">
        <w:rPr>
          <w:rFonts w:ascii="微软雅黑" w:eastAsia="微软雅黑" w:hAnsi="微软雅黑"/>
        </w:rPr>
        <w:t xml:space="preserve"> 2-3 </w:t>
      </w:r>
      <w:r w:rsidRPr="00712511">
        <w:rPr>
          <w:rFonts w:ascii="微软雅黑" w:eastAsia="微软雅黑" w:hAnsi="微软雅黑"/>
        </w:rPr>
        <w:t>轮迭代即可获得满意的参数配</w:t>
      </w:r>
      <w:r w:rsidRPr="00712511">
        <w:rPr>
          <w:rFonts w:ascii="微软雅黑" w:eastAsia="微软雅黑" w:hAnsi="微软雅黑"/>
        </w:rPr>
        <w:t>置。</w:t>
      </w:r>
    </w:p>
    <w:p w14:paraId="0DFC3DB7" w14:textId="77777777" w:rsidR="00CE3836" w:rsidRPr="00712511" w:rsidRDefault="00892D4A">
      <w:pPr>
        <w:pStyle w:val="Heading2"/>
        <w:spacing w:before="300" w:after="200"/>
        <w:rPr>
          <w:rFonts w:ascii="微软雅黑" w:eastAsia="微软雅黑" w:hAnsi="微软雅黑"/>
        </w:rPr>
      </w:pPr>
      <w:bookmarkStart w:id="16" w:name="_Toc232000364"/>
      <w:r w:rsidRPr="00712511">
        <w:rPr>
          <w:rFonts w:ascii="微软雅黑" w:eastAsia="微软雅黑" w:hAnsi="微软雅黑"/>
        </w:rPr>
        <w:t xml:space="preserve">7.3 </w:t>
      </w:r>
      <w:r w:rsidRPr="00712511">
        <w:rPr>
          <w:rFonts w:ascii="微软雅黑" w:eastAsia="微软雅黑" w:hAnsi="微软雅黑"/>
        </w:rPr>
        <w:t>常见问题与参数调整</w:t>
      </w:r>
      <w:bookmarkEnd w:id="16"/>
    </w:p>
    <w:p w14:paraId="20D85C38"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问题：</w:t>
      </w:r>
      <w:proofErr w:type="gramStart"/>
      <w:r w:rsidRPr="00712511">
        <w:rPr>
          <w:rFonts w:ascii="微软雅黑" w:eastAsia="微软雅黑" w:hAnsi="微软雅黑"/>
          <w:b/>
          <w:bCs/>
        </w:rPr>
        <w:t>漏检低</w:t>
      </w:r>
      <w:proofErr w:type="gramEnd"/>
      <w:r w:rsidRPr="00712511">
        <w:rPr>
          <w:rFonts w:ascii="微软雅黑" w:eastAsia="微软雅黑" w:hAnsi="微软雅黑"/>
          <w:b/>
          <w:bCs/>
        </w:rPr>
        <w:t>丰度峰</w:t>
      </w:r>
    </w:p>
    <w:p w14:paraId="27568672"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降低</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至</w:t>
      </w:r>
      <w:r w:rsidRPr="00712511">
        <w:rPr>
          <w:rFonts w:ascii="微软雅黑" w:eastAsia="微软雅黑" w:hAnsi="微软雅黑"/>
        </w:rPr>
        <w:t xml:space="preserve"> 2-3</w:t>
      </w:r>
    </w:p>
    <w:p w14:paraId="3D707C6F"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减小</w:t>
      </w:r>
      <w:r w:rsidRPr="00712511">
        <w:rPr>
          <w:rFonts w:ascii="微软雅黑" w:eastAsia="微软雅黑" w:hAnsi="微软雅黑"/>
        </w:rPr>
        <w:t xml:space="preserve"> </w:t>
      </w:r>
      <w:proofErr w:type="spellStart"/>
      <w:r w:rsidRPr="00712511">
        <w:rPr>
          <w:rFonts w:ascii="微软雅黑" w:eastAsia="微软雅黑" w:hAnsi="微软雅黑"/>
        </w:rPr>
        <w:t>WindowHalfWidth</w:t>
      </w:r>
      <w:proofErr w:type="spellEnd"/>
      <w:r w:rsidRPr="00712511">
        <w:rPr>
          <w:rFonts w:ascii="微软雅黑" w:eastAsia="微软雅黑" w:hAnsi="微软雅黑"/>
        </w:rPr>
        <w:t xml:space="preserve"> </w:t>
      </w:r>
      <w:r w:rsidRPr="00712511">
        <w:rPr>
          <w:rFonts w:ascii="微软雅黑" w:eastAsia="微软雅黑" w:hAnsi="微软雅黑"/>
        </w:rPr>
        <w:t>至</w:t>
      </w:r>
      <w:r w:rsidRPr="00712511">
        <w:rPr>
          <w:rFonts w:ascii="微软雅黑" w:eastAsia="微软雅黑" w:hAnsi="微软雅黑"/>
        </w:rPr>
        <w:t xml:space="preserve"> 3-5</w:t>
      </w:r>
    </w:p>
    <w:p w14:paraId="1F6290EF"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降低</w:t>
      </w:r>
      <w:r w:rsidRPr="00712511">
        <w:rPr>
          <w:rFonts w:ascii="微软雅黑" w:eastAsia="微软雅黑" w:hAnsi="微软雅黑"/>
        </w:rPr>
        <w:t xml:space="preserve"> </w:t>
      </w:r>
      <w:proofErr w:type="spellStart"/>
      <w:r w:rsidRPr="00712511">
        <w:rPr>
          <w:rFonts w:ascii="微软雅黑" w:eastAsia="微软雅黑" w:hAnsi="微软雅黑"/>
        </w:rPr>
        <w:t>MinPeakHeight</w:t>
      </w:r>
      <w:proofErr w:type="spellEnd"/>
    </w:p>
    <w:p w14:paraId="235ED5CD"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使用多算法组合模式，降低投票阈值至</w:t>
      </w:r>
      <w:r w:rsidRPr="00712511">
        <w:rPr>
          <w:rFonts w:ascii="微软雅黑" w:eastAsia="微软雅黑" w:hAnsi="微软雅黑"/>
        </w:rPr>
        <w:t xml:space="preserve"> 1</w:t>
      </w:r>
    </w:p>
    <w:p w14:paraId="083CDD10"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增大</w:t>
      </w:r>
      <w:r w:rsidRPr="00712511">
        <w:rPr>
          <w:rFonts w:ascii="微软雅黑" w:eastAsia="微软雅黑" w:hAnsi="微软雅黑"/>
        </w:rPr>
        <w:t xml:space="preserve"> </w:t>
      </w:r>
      <w:proofErr w:type="spellStart"/>
      <w:r w:rsidRPr="00712511">
        <w:rPr>
          <w:rFonts w:ascii="微软雅黑" w:eastAsia="微软雅黑" w:hAnsi="微软雅黑"/>
        </w:rPr>
        <w:t>CentWaveMaxGap</w:t>
      </w:r>
      <w:proofErr w:type="spellEnd"/>
      <w:r w:rsidRPr="00712511">
        <w:rPr>
          <w:rFonts w:ascii="微软雅黑" w:eastAsia="微软雅黑" w:hAnsi="微软雅黑"/>
        </w:rPr>
        <w:t xml:space="preserve"> </w:t>
      </w:r>
      <w:r w:rsidRPr="00712511">
        <w:rPr>
          <w:rFonts w:ascii="微软雅黑" w:eastAsia="微软雅黑" w:hAnsi="微软雅黑"/>
        </w:rPr>
        <w:t>至</w:t>
      </w:r>
      <w:r w:rsidRPr="00712511">
        <w:rPr>
          <w:rFonts w:ascii="微软雅黑" w:eastAsia="微软雅黑" w:hAnsi="微软雅黑"/>
        </w:rPr>
        <w:t xml:space="preserve"> 3-4</w:t>
      </w:r>
    </w:p>
    <w:p w14:paraId="21F95C25"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问题：假阳性过多（噪声被误判为峰）</w:t>
      </w:r>
    </w:p>
    <w:p w14:paraId="7650CD28"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提高</w:t>
      </w:r>
      <w:r w:rsidRPr="00712511">
        <w:rPr>
          <w:rFonts w:ascii="微软雅黑" w:eastAsia="微软雅黑" w:hAnsi="微软雅黑"/>
        </w:rPr>
        <w:t xml:space="preserve"> </w:t>
      </w:r>
      <w:proofErr w:type="spellStart"/>
      <w:r w:rsidRPr="00712511">
        <w:rPr>
          <w:rFonts w:ascii="微软雅黑" w:eastAsia="微软雅黑" w:hAnsi="微软雅黑"/>
        </w:rPr>
        <w:t>SNRThreshold</w:t>
      </w:r>
      <w:proofErr w:type="spellEnd"/>
      <w:r w:rsidRPr="00712511">
        <w:rPr>
          <w:rFonts w:ascii="微软雅黑" w:eastAsia="微软雅黑" w:hAnsi="微软雅黑"/>
        </w:rPr>
        <w:t xml:space="preserve"> </w:t>
      </w:r>
      <w:r w:rsidRPr="00712511">
        <w:rPr>
          <w:rFonts w:ascii="微软雅黑" w:eastAsia="微软雅黑" w:hAnsi="微软雅黑"/>
        </w:rPr>
        <w:t>至</w:t>
      </w:r>
      <w:r w:rsidRPr="00712511">
        <w:rPr>
          <w:rFonts w:ascii="微软雅黑" w:eastAsia="微软雅黑" w:hAnsi="微软雅黑"/>
        </w:rPr>
        <w:t xml:space="preserve"> 5-10</w:t>
      </w:r>
    </w:p>
    <w:p w14:paraId="14DB6FF2"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增大</w:t>
      </w:r>
      <w:r w:rsidRPr="00712511">
        <w:rPr>
          <w:rFonts w:ascii="微软雅黑" w:eastAsia="微软雅黑" w:hAnsi="微软雅黑"/>
        </w:rPr>
        <w:t xml:space="preserve"> </w:t>
      </w:r>
      <w:proofErr w:type="spellStart"/>
      <w:r w:rsidRPr="00712511">
        <w:rPr>
          <w:rFonts w:ascii="微软雅黑" w:eastAsia="微软雅黑" w:hAnsi="微软雅黑"/>
        </w:rPr>
        <w:t>WindowHalfWidth</w:t>
      </w:r>
      <w:proofErr w:type="spellEnd"/>
    </w:p>
    <w:p w14:paraId="4162467E"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增大</w:t>
      </w:r>
      <w:r w:rsidRPr="00712511">
        <w:rPr>
          <w:rFonts w:ascii="微软雅黑" w:eastAsia="微软雅黑" w:hAnsi="微软雅黑"/>
        </w:rPr>
        <w:t xml:space="preserve"> </w:t>
      </w:r>
      <w:proofErr w:type="spellStart"/>
      <w:r w:rsidRPr="00712511">
        <w:rPr>
          <w:rFonts w:ascii="微软雅黑" w:eastAsia="微软雅黑" w:hAnsi="微软雅黑"/>
        </w:rPr>
        <w:t>MinPeakWidth</w:t>
      </w:r>
      <w:proofErr w:type="spellEnd"/>
    </w:p>
    <w:p w14:paraId="723736B9"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设置合理的</w:t>
      </w:r>
      <w:r w:rsidRPr="00712511">
        <w:rPr>
          <w:rFonts w:ascii="微软雅黑" w:eastAsia="微软雅黑" w:hAnsi="微软雅黑"/>
        </w:rPr>
        <w:t xml:space="preserve"> </w:t>
      </w:r>
      <w:proofErr w:type="spellStart"/>
      <w:r w:rsidRPr="00712511">
        <w:rPr>
          <w:rFonts w:ascii="微软雅黑" w:eastAsia="微软雅黑" w:hAnsi="微软雅黑"/>
        </w:rPr>
        <w:t>MinPeakHeight</w:t>
      </w:r>
      <w:proofErr w:type="spellEnd"/>
    </w:p>
    <w:p w14:paraId="4B3B4713"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使用</w:t>
      </w:r>
      <w:r w:rsidRPr="00712511">
        <w:rPr>
          <w:rFonts w:ascii="微软雅黑" w:eastAsia="微软雅黑" w:hAnsi="微软雅黑"/>
        </w:rPr>
        <w:t xml:space="preserve"> </w:t>
      </w:r>
      <w:proofErr w:type="spellStart"/>
      <w:r w:rsidRPr="00712511">
        <w:rPr>
          <w:rFonts w:ascii="微软雅黑" w:eastAsia="微软雅黑" w:hAnsi="微软雅黑"/>
        </w:rPr>
        <w:t>PeakQualityEvaluator</w:t>
      </w:r>
      <w:proofErr w:type="spellEnd"/>
      <w:r w:rsidRPr="00712511">
        <w:rPr>
          <w:rFonts w:ascii="微软雅黑" w:eastAsia="微软雅黑" w:hAnsi="微软雅黑"/>
        </w:rPr>
        <w:t xml:space="preserve"> </w:t>
      </w:r>
      <w:r w:rsidRPr="00712511">
        <w:rPr>
          <w:rFonts w:ascii="微软雅黑" w:eastAsia="微软雅黑" w:hAnsi="微软雅黑"/>
        </w:rPr>
        <w:t>过滤低质量峰</w:t>
      </w:r>
    </w:p>
    <w:p w14:paraId="3C228516"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lastRenderedPageBreak/>
        <w:t>问题：重叠峰未被分开</w:t>
      </w:r>
    </w:p>
    <w:p w14:paraId="13586706"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使用</w:t>
      </w:r>
      <w:r w:rsidRPr="00712511">
        <w:rPr>
          <w:rFonts w:ascii="微软雅黑" w:eastAsia="微软雅黑" w:hAnsi="微软雅黑"/>
        </w:rPr>
        <w:t xml:space="preserve"> </w:t>
      </w:r>
      <w:proofErr w:type="spellStart"/>
      <w:r w:rsidRPr="00712511">
        <w:rPr>
          <w:rFonts w:ascii="微软雅黑" w:eastAsia="微软雅黑" w:hAnsi="微软雅黑"/>
        </w:rPr>
        <w:t>CentWave</w:t>
      </w:r>
      <w:proofErr w:type="spellEnd"/>
      <w:r w:rsidRPr="00712511">
        <w:rPr>
          <w:rFonts w:ascii="微软雅黑" w:eastAsia="微软雅黑" w:hAnsi="微软雅黑"/>
        </w:rPr>
        <w:t xml:space="preserve"> </w:t>
      </w:r>
      <w:r w:rsidRPr="00712511">
        <w:rPr>
          <w:rFonts w:ascii="微软雅黑" w:eastAsia="微软雅黑" w:hAnsi="微软雅黑"/>
        </w:rPr>
        <w:t>算法（对重叠峰检测能力最强）</w:t>
      </w:r>
    </w:p>
    <w:p w14:paraId="41751657"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减小</w:t>
      </w:r>
      <w:r w:rsidRPr="00712511">
        <w:rPr>
          <w:rFonts w:ascii="微软雅黑" w:eastAsia="微软雅黑" w:hAnsi="微软雅黑"/>
        </w:rPr>
        <w:t xml:space="preserve"> </w:t>
      </w:r>
      <w:proofErr w:type="spellStart"/>
      <w:r w:rsidRPr="00712511">
        <w:rPr>
          <w:rFonts w:ascii="微软雅黑" w:eastAsia="微软雅黑" w:hAnsi="微软雅黑"/>
        </w:rPr>
        <w:t>CentWaveMinScale</w:t>
      </w:r>
      <w:proofErr w:type="spellEnd"/>
      <w:r w:rsidRPr="00712511">
        <w:rPr>
          <w:rFonts w:ascii="微软雅黑" w:eastAsia="微软雅黑" w:hAnsi="微软雅黑"/>
        </w:rPr>
        <w:t xml:space="preserve"> </w:t>
      </w:r>
      <w:r w:rsidRPr="00712511">
        <w:rPr>
          <w:rFonts w:ascii="微软雅黑" w:eastAsia="微软雅黑" w:hAnsi="微软雅黑"/>
        </w:rPr>
        <w:t>以检测</w:t>
      </w:r>
      <w:proofErr w:type="gramStart"/>
      <w:r w:rsidRPr="00712511">
        <w:rPr>
          <w:rFonts w:ascii="微软雅黑" w:eastAsia="微软雅黑" w:hAnsi="微软雅黑"/>
        </w:rPr>
        <w:t>窄峰肩</w:t>
      </w:r>
      <w:proofErr w:type="gramEnd"/>
    </w:p>
    <w:p w14:paraId="43E6D42F"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减小</w:t>
      </w:r>
      <w:r w:rsidRPr="00712511">
        <w:rPr>
          <w:rFonts w:ascii="微软雅黑" w:eastAsia="微软雅黑" w:hAnsi="微软雅黑"/>
        </w:rPr>
        <w:t xml:space="preserve"> </w:t>
      </w:r>
      <w:proofErr w:type="spellStart"/>
      <w:r w:rsidRPr="00712511">
        <w:rPr>
          <w:rFonts w:ascii="微软雅黑" w:eastAsia="微软雅黑" w:hAnsi="微软雅黑"/>
        </w:rPr>
        <w:t>PeakMergeDistance</w:t>
      </w:r>
      <w:proofErr w:type="spellEnd"/>
      <w:r w:rsidRPr="00712511">
        <w:rPr>
          <w:rFonts w:ascii="微软雅黑" w:eastAsia="微软雅黑" w:hAnsi="微软雅黑"/>
        </w:rPr>
        <w:t xml:space="preserve"> </w:t>
      </w:r>
      <w:r w:rsidRPr="00712511">
        <w:rPr>
          <w:rFonts w:ascii="微软雅黑" w:eastAsia="微软雅黑" w:hAnsi="微软雅黑"/>
        </w:rPr>
        <w:t>避免合并相邻峰</w:t>
      </w:r>
    </w:p>
    <w:p w14:paraId="0966DAFB"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增大</w:t>
      </w:r>
      <w:r w:rsidRPr="00712511">
        <w:rPr>
          <w:rFonts w:ascii="微软雅黑" w:eastAsia="微软雅黑" w:hAnsi="微软雅黑"/>
        </w:rPr>
        <w:t xml:space="preserve"> </w:t>
      </w:r>
      <w:proofErr w:type="spellStart"/>
      <w:r w:rsidRPr="00712511">
        <w:rPr>
          <w:rFonts w:ascii="微软雅黑" w:eastAsia="微软雅黑" w:hAnsi="微软雅黑"/>
        </w:rPr>
        <w:t>CentWaveScaleStep</w:t>
      </w:r>
      <w:proofErr w:type="spellEnd"/>
      <w:r w:rsidRPr="00712511">
        <w:rPr>
          <w:rFonts w:ascii="微软雅黑" w:eastAsia="微软雅黑" w:hAnsi="微软雅黑"/>
        </w:rPr>
        <w:t xml:space="preserve"> </w:t>
      </w:r>
      <w:r w:rsidRPr="00712511">
        <w:rPr>
          <w:rFonts w:ascii="微软雅黑" w:eastAsia="微软雅黑" w:hAnsi="微软雅黑"/>
        </w:rPr>
        <w:t>的分辨率（减小步长至</w:t>
      </w:r>
      <w:r w:rsidRPr="00712511">
        <w:rPr>
          <w:rFonts w:ascii="微软雅黑" w:eastAsia="微软雅黑" w:hAnsi="微软雅黑"/>
        </w:rPr>
        <w:t xml:space="preserve"> 1</w:t>
      </w:r>
      <w:r w:rsidRPr="00712511">
        <w:rPr>
          <w:rFonts w:ascii="微软雅黑" w:eastAsia="微软雅黑" w:hAnsi="微软雅黑"/>
        </w:rPr>
        <w:t>）</w:t>
      </w:r>
    </w:p>
    <w:p w14:paraId="49EB82BC"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rPr>
        <w:t>问题：峰面积定量不准确</w:t>
      </w:r>
    </w:p>
    <w:p w14:paraId="6B033EEF"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检查基线估计是否合理，尝试不同的</w:t>
      </w:r>
      <w:r w:rsidRPr="00712511">
        <w:rPr>
          <w:rFonts w:ascii="微软雅黑" w:eastAsia="微软雅黑" w:hAnsi="微软雅黑"/>
        </w:rPr>
        <w:t xml:space="preserve"> </w:t>
      </w:r>
      <w:proofErr w:type="spellStart"/>
      <w:r w:rsidRPr="00712511">
        <w:rPr>
          <w:rFonts w:ascii="微软雅黑" w:eastAsia="微软雅黑" w:hAnsi="微软雅黑"/>
        </w:rPr>
        <w:t>BaselineMethod</w:t>
      </w:r>
      <w:proofErr w:type="spellEnd"/>
    </w:p>
    <w:p w14:paraId="76925274"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对于</w:t>
      </w:r>
      <w:proofErr w:type="gramStart"/>
      <w:r w:rsidRPr="00712511">
        <w:rPr>
          <w:rFonts w:ascii="微软雅黑" w:eastAsia="微软雅黑" w:hAnsi="微软雅黑"/>
        </w:rPr>
        <w:t>规则峰</w:t>
      </w:r>
      <w:proofErr w:type="gramEnd"/>
      <w:r w:rsidRPr="00712511">
        <w:rPr>
          <w:rFonts w:ascii="微软雅黑" w:eastAsia="微软雅黑" w:hAnsi="微软雅黑"/>
        </w:rPr>
        <w:t>形，使用</w:t>
      </w:r>
      <w:r w:rsidRPr="00712511">
        <w:rPr>
          <w:rFonts w:ascii="微软雅黑" w:eastAsia="微软雅黑" w:hAnsi="微软雅黑"/>
        </w:rPr>
        <w:t xml:space="preserve"> </w:t>
      </w:r>
      <w:proofErr w:type="spellStart"/>
      <w:r w:rsidRPr="00712511">
        <w:rPr>
          <w:rFonts w:ascii="微软雅黑" w:eastAsia="微软雅黑" w:hAnsi="微软雅黑"/>
        </w:rPr>
        <w:t>GaussianFitting</w:t>
      </w:r>
      <w:proofErr w:type="spellEnd"/>
      <w:r w:rsidRPr="00712511">
        <w:rPr>
          <w:rFonts w:ascii="微软雅黑" w:eastAsia="微软雅黑" w:hAnsi="微软雅黑"/>
        </w:rPr>
        <w:t xml:space="preserve"> </w:t>
      </w:r>
      <w:r w:rsidRPr="00712511">
        <w:rPr>
          <w:rFonts w:ascii="微软雅黑" w:eastAsia="微软雅黑" w:hAnsi="微软雅黑"/>
        </w:rPr>
        <w:t>方法</w:t>
      </w:r>
    </w:p>
    <w:p w14:paraId="66722140"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调整</w:t>
      </w:r>
      <w:r w:rsidRPr="00712511">
        <w:rPr>
          <w:rFonts w:ascii="微软雅黑" w:eastAsia="微软雅黑" w:hAnsi="微软雅黑"/>
        </w:rPr>
        <w:t xml:space="preserve"> </w:t>
      </w:r>
      <w:proofErr w:type="spellStart"/>
      <w:r w:rsidRPr="00712511">
        <w:rPr>
          <w:rFonts w:ascii="微软雅黑" w:eastAsia="微软雅黑" w:hAnsi="微软雅黑"/>
        </w:rPr>
        <w:t>BaselinePercentile</w:t>
      </w:r>
      <w:proofErr w:type="spellEnd"/>
      <w:r w:rsidRPr="00712511">
        <w:rPr>
          <w:rFonts w:ascii="微软雅黑" w:eastAsia="微软雅黑" w:hAnsi="微软雅黑"/>
        </w:rPr>
        <w:t xml:space="preserve"> </w:t>
      </w:r>
      <w:r w:rsidRPr="00712511">
        <w:rPr>
          <w:rFonts w:ascii="微软雅黑" w:eastAsia="微软雅黑" w:hAnsi="微软雅黑"/>
        </w:rPr>
        <w:t>或</w:t>
      </w:r>
      <w:r w:rsidRPr="00712511">
        <w:rPr>
          <w:rFonts w:ascii="微软雅黑" w:eastAsia="微软雅黑" w:hAnsi="微软雅黑"/>
        </w:rPr>
        <w:t xml:space="preserve"> </w:t>
      </w:r>
      <w:proofErr w:type="spellStart"/>
      <w:r w:rsidRPr="00712511">
        <w:rPr>
          <w:rFonts w:ascii="微软雅黑" w:eastAsia="微软雅黑" w:hAnsi="微软雅黑"/>
        </w:rPr>
        <w:t>LocalMinimumBoundaryPoints</w:t>
      </w:r>
      <w:proofErr w:type="spellEnd"/>
    </w:p>
    <w:p w14:paraId="437290DB" w14:textId="77777777" w:rsidR="00CE3836" w:rsidRPr="00712511" w:rsidRDefault="00892D4A">
      <w:pPr>
        <w:pStyle w:val="ListParagraph"/>
        <w:numPr>
          <w:ilvl w:val="0"/>
          <w:numId w:val="1"/>
        </w:numPr>
        <w:spacing w:after="80" w:line="340" w:lineRule="auto"/>
        <w:rPr>
          <w:rFonts w:ascii="微软雅黑" w:eastAsia="微软雅黑" w:hAnsi="微软雅黑"/>
        </w:rPr>
      </w:pPr>
      <w:r w:rsidRPr="00712511">
        <w:rPr>
          <w:rFonts w:ascii="微软雅黑" w:eastAsia="微软雅黑" w:hAnsi="微软雅黑"/>
        </w:rPr>
        <w:t>使用</w:t>
      </w:r>
      <w:r w:rsidRPr="00712511">
        <w:rPr>
          <w:rFonts w:ascii="微软雅黑" w:eastAsia="微软雅黑" w:hAnsi="微软雅黑"/>
        </w:rPr>
        <w:t xml:space="preserve"> Simpson </w:t>
      </w:r>
      <w:r w:rsidRPr="00712511">
        <w:rPr>
          <w:rFonts w:ascii="微软雅黑" w:eastAsia="微软雅黑" w:hAnsi="微软雅黑"/>
        </w:rPr>
        <w:t>方法替代</w:t>
      </w:r>
      <w:r w:rsidRPr="00712511">
        <w:rPr>
          <w:rFonts w:ascii="微软雅黑" w:eastAsia="微软雅黑" w:hAnsi="微软雅黑"/>
        </w:rPr>
        <w:t xml:space="preserve"> Trapezoidal </w:t>
      </w:r>
      <w:r w:rsidRPr="00712511">
        <w:rPr>
          <w:rFonts w:ascii="微软雅黑" w:eastAsia="微软雅黑" w:hAnsi="微软雅黑"/>
        </w:rPr>
        <w:t>提高积分精度</w:t>
      </w:r>
    </w:p>
    <w:p w14:paraId="1D2BFE06" w14:textId="77777777" w:rsidR="00CE3836" w:rsidRPr="00712511" w:rsidRDefault="00892D4A">
      <w:pPr>
        <w:pStyle w:val="Heading1"/>
        <w:spacing w:before="400" w:after="200"/>
        <w:rPr>
          <w:rFonts w:ascii="微软雅黑" w:eastAsia="微软雅黑" w:hAnsi="微软雅黑"/>
        </w:rPr>
      </w:pPr>
      <w:bookmarkStart w:id="17" w:name="_Toc232000365"/>
      <w:r w:rsidRPr="00712511">
        <w:rPr>
          <w:rFonts w:ascii="微软雅黑" w:eastAsia="微软雅黑" w:hAnsi="微软雅黑"/>
        </w:rPr>
        <w:t xml:space="preserve">8. </w:t>
      </w:r>
      <w:r w:rsidRPr="00712511">
        <w:rPr>
          <w:rFonts w:ascii="微软雅黑" w:eastAsia="微软雅黑" w:hAnsi="微软雅黑"/>
        </w:rPr>
        <w:t>参数速查表</w:t>
      </w:r>
      <w:bookmarkEnd w:id="17"/>
    </w:p>
    <w:p w14:paraId="3BBCE533"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rPr>
        <w:t>以下表格汇总了所有可调参数的关键信息，</w:t>
      </w:r>
      <w:proofErr w:type="gramStart"/>
      <w:r w:rsidRPr="00712511">
        <w:rPr>
          <w:rFonts w:ascii="微软雅黑" w:eastAsia="微软雅黑" w:hAnsi="微软雅黑"/>
        </w:rPr>
        <w:t>供调参</w:t>
      </w:r>
      <w:proofErr w:type="gramEnd"/>
      <w:r w:rsidRPr="00712511">
        <w:rPr>
          <w:rFonts w:ascii="微软雅黑" w:eastAsia="微软雅黑" w:hAnsi="微软雅黑"/>
        </w:rPr>
        <w:t>时快速查阅。</w:t>
      </w:r>
    </w:p>
    <w:p w14:paraId="58B1B822" w14:textId="77777777" w:rsidR="00CE3836" w:rsidRPr="00712511" w:rsidRDefault="00892D4A">
      <w:pPr>
        <w:pStyle w:val="Heading2"/>
        <w:spacing w:before="300" w:after="200"/>
        <w:rPr>
          <w:rFonts w:ascii="微软雅黑" w:eastAsia="微软雅黑" w:hAnsi="微软雅黑"/>
        </w:rPr>
      </w:pPr>
      <w:bookmarkStart w:id="18" w:name="_Toc232000366"/>
      <w:r w:rsidRPr="00712511">
        <w:rPr>
          <w:rFonts w:ascii="微软雅黑" w:eastAsia="微软雅黑" w:hAnsi="微软雅黑"/>
        </w:rPr>
        <w:t xml:space="preserve">8.1 </w:t>
      </w:r>
      <w:r w:rsidRPr="00712511">
        <w:rPr>
          <w:rFonts w:ascii="微软雅黑" w:eastAsia="微软雅黑" w:hAnsi="微软雅黑"/>
        </w:rPr>
        <w:t>峰检测参数速查</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683"/>
        <w:gridCol w:w="619"/>
        <w:gridCol w:w="832"/>
        <w:gridCol w:w="4258"/>
      </w:tblGrid>
      <w:tr w:rsidR="00CE3836" w:rsidRPr="00712511" w14:paraId="77FB5A92" w14:textId="77777777">
        <w:tblPrEx>
          <w:tblCellMar>
            <w:top w:w="0" w:type="dxa"/>
            <w:bottom w:w="0" w:type="dxa"/>
          </w:tblCellMar>
        </w:tblPrEx>
        <w:trPr>
          <w:tblHeader/>
        </w:trPr>
        <w:tc>
          <w:tcPr>
            <w:tcW w:w="900" w:type="pct"/>
            <w:shd w:val="solid" w:color="2E5090" w:fill="2E5090"/>
            <w:vAlign w:val="center"/>
          </w:tcPr>
          <w:p w14:paraId="34F1CBB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3B2008E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5701C02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7935BA9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1D44EB1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00BD56D4" w14:textId="77777777">
        <w:tblPrEx>
          <w:tblCellMar>
            <w:top w:w="0" w:type="dxa"/>
            <w:bottom w:w="0" w:type="dxa"/>
          </w:tblCellMar>
        </w:tblPrEx>
        <w:tc>
          <w:tcPr>
            <w:tcW w:w="900" w:type="pct"/>
            <w:shd w:val="solid" w:color="F2F6FC" w:fill="F2F6FC"/>
            <w:vAlign w:val="center"/>
          </w:tcPr>
          <w:p w14:paraId="00CE79FF"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SNRThreshold</w:t>
            </w:r>
            <w:proofErr w:type="spellEnd"/>
          </w:p>
        </w:tc>
        <w:tc>
          <w:tcPr>
            <w:tcW w:w="500" w:type="pct"/>
            <w:shd w:val="solid" w:color="F2F6FC" w:fill="F2F6FC"/>
            <w:vAlign w:val="center"/>
          </w:tcPr>
          <w:p w14:paraId="0C2ACEE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6151492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w:t>
            </w:r>
          </w:p>
        </w:tc>
        <w:tc>
          <w:tcPr>
            <w:tcW w:w="600" w:type="pct"/>
            <w:shd w:val="solid" w:color="F2F6FC" w:fill="F2F6FC"/>
            <w:vAlign w:val="center"/>
          </w:tcPr>
          <w:p w14:paraId="066FD6C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1-100</w:t>
            </w:r>
          </w:p>
        </w:tc>
        <w:tc>
          <w:tcPr>
            <w:tcW w:w="2500" w:type="pct"/>
            <w:shd w:val="solid" w:color="F2F6FC" w:fill="F2F6FC"/>
            <w:vAlign w:val="center"/>
          </w:tcPr>
          <w:p w14:paraId="0B8ECF8F"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信噪比阈值，低于此值的峰被过滤</w:t>
            </w:r>
          </w:p>
        </w:tc>
      </w:tr>
      <w:tr w:rsidR="00CE3836" w:rsidRPr="00712511" w14:paraId="2D566B43" w14:textId="77777777">
        <w:tblPrEx>
          <w:tblCellMar>
            <w:top w:w="0" w:type="dxa"/>
            <w:bottom w:w="0" w:type="dxa"/>
          </w:tblCellMar>
        </w:tblPrEx>
        <w:tc>
          <w:tcPr>
            <w:tcW w:w="900" w:type="pct"/>
            <w:shd w:val="solid" w:color="FFFFFF" w:fill="FFFFFF"/>
            <w:vAlign w:val="center"/>
          </w:tcPr>
          <w:p w14:paraId="7AB8A721"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WindowHalfWidth</w:t>
            </w:r>
            <w:proofErr w:type="spellEnd"/>
          </w:p>
        </w:tc>
        <w:tc>
          <w:tcPr>
            <w:tcW w:w="500" w:type="pct"/>
            <w:shd w:val="solid" w:color="FFFFFF" w:fill="FFFFFF"/>
            <w:vAlign w:val="center"/>
          </w:tcPr>
          <w:p w14:paraId="18F08BF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5F361BD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w:t>
            </w:r>
          </w:p>
        </w:tc>
        <w:tc>
          <w:tcPr>
            <w:tcW w:w="600" w:type="pct"/>
            <w:shd w:val="solid" w:color="FFFFFF" w:fill="FFFFFF"/>
            <w:vAlign w:val="center"/>
          </w:tcPr>
          <w:p w14:paraId="39D68E7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1-50</w:t>
            </w:r>
          </w:p>
        </w:tc>
        <w:tc>
          <w:tcPr>
            <w:tcW w:w="2500" w:type="pct"/>
            <w:shd w:val="solid" w:color="FFFFFF" w:fill="FFFFFF"/>
            <w:vAlign w:val="center"/>
          </w:tcPr>
          <w:p w14:paraId="7723A3F8"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局部极大值搜索窗口半宽（点数）</w:t>
            </w:r>
          </w:p>
        </w:tc>
      </w:tr>
      <w:tr w:rsidR="00CE3836" w:rsidRPr="00712511" w14:paraId="56941D36" w14:textId="77777777">
        <w:tblPrEx>
          <w:tblCellMar>
            <w:top w:w="0" w:type="dxa"/>
            <w:bottom w:w="0" w:type="dxa"/>
          </w:tblCellMar>
        </w:tblPrEx>
        <w:tc>
          <w:tcPr>
            <w:tcW w:w="900" w:type="pct"/>
            <w:shd w:val="solid" w:color="F2F6FC" w:fill="F2F6FC"/>
            <w:vAlign w:val="center"/>
          </w:tcPr>
          <w:p w14:paraId="675DC114"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MinPeakWidth</w:t>
            </w:r>
            <w:proofErr w:type="spellEnd"/>
          </w:p>
        </w:tc>
        <w:tc>
          <w:tcPr>
            <w:tcW w:w="500" w:type="pct"/>
            <w:shd w:val="solid" w:color="F2F6FC" w:fill="F2F6FC"/>
            <w:vAlign w:val="center"/>
          </w:tcPr>
          <w:p w14:paraId="12C5110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2D2A2D0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3.0s</w:t>
            </w:r>
          </w:p>
        </w:tc>
        <w:tc>
          <w:tcPr>
            <w:tcW w:w="600" w:type="pct"/>
            <w:shd w:val="solid" w:color="F2F6FC" w:fill="F2F6FC"/>
            <w:vAlign w:val="center"/>
          </w:tcPr>
          <w:p w14:paraId="460F35D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0.5-60s</w:t>
            </w:r>
          </w:p>
        </w:tc>
        <w:tc>
          <w:tcPr>
            <w:tcW w:w="2500" w:type="pct"/>
            <w:shd w:val="solid" w:color="F2F6FC" w:fill="F2F6FC"/>
            <w:vAlign w:val="center"/>
          </w:tcPr>
          <w:p w14:paraId="50909AEC"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最小峰宽（秒）</w:t>
            </w:r>
          </w:p>
        </w:tc>
      </w:tr>
      <w:tr w:rsidR="00CE3836" w:rsidRPr="00712511" w14:paraId="6E842669" w14:textId="77777777">
        <w:tblPrEx>
          <w:tblCellMar>
            <w:top w:w="0" w:type="dxa"/>
            <w:bottom w:w="0" w:type="dxa"/>
          </w:tblCellMar>
        </w:tblPrEx>
        <w:tc>
          <w:tcPr>
            <w:tcW w:w="900" w:type="pct"/>
            <w:shd w:val="solid" w:color="FFFFFF" w:fill="FFFFFF"/>
            <w:vAlign w:val="center"/>
          </w:tcPr>
          <w:p w14:paraId="0B31736B"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MaxPeakWidth</w:t>
            </w:r>
            <w:proofErr w:type="spellEnd"/>
          </w:p>
        </w:tc>
        <w:tc>
          <w:tcPr>
            <w:tcW w:w="500" w:type="pct"/>
            <w:shd w:val="solid" w:color="FFFFFF" w:fill="FFFFFF"/>
            <w:vAlign w:val="center"/>
          </w:tcPr>
          <w:p w14:paraId="0325785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4F86320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30.0s</w:t>
            </w:r>
          </w:p>
        </w:tc>
        <w:tc>
          <w:tcPr>
            <w:tcW w:w="600" w:type="pct"/>
            <w:shd w:val="solid" w:color="FFFFFF" w:fill="FFFFFF"/>
            <w:vAlign w:val="center"/>
          </w:tcPr>
          <w:p w14:paraId="6A3994D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5-300s</w:t>
            </w:r>
          </w:p>
        </w:tc>
        <w:tc>
          <w:tcPr>
            <w:tcW w:w="2500" w:type="pct"/>
            <w:shd w:val="solid" w:color="FFFFFF" w:fill="FFFFFF"/>
            <w:vAlign w:val="center"/>
          </w:tcPr>
          <w:p w14:paraId="3E0F5D89"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最大峰宽（秒）</w:t>
            </w:r>
          </w:p>
        </w:tc>
      </w:tr>
      <w:tr w:rsidR="00CE3836" w:rsidRPr="00712511" w14:paraId="6D207770" w14:textId="77777777">
        <w:tblPrEx>
          <w:tblCellMar>
            <w:top w:w="0" w:type="dxa"/>
            <w:bottom w:w="0" w:type="dxa"/>
          </w:tblCellMar>
        </w:tblPrEx>
        <w:tc>
          <w:tcPr>
            <w:tcW w:w="900" w:type="pct"/>
            <w:shd w:val="solid" w:color="F2F6FC" w:fill="F2F6FC"/>
            <w:vAlign w:val="center"/>
          </w:tcPr>
          <w:p w14:paraId="5EC27B96"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MinPeakHeight</w:t>
            </w:r>
            <w:proofErr w:type="spellEnd"/>
          </w:p>
        </w:tc>
        <w:tc>
          <w:tcPr>
            <w:tcW w:w="500" w:type="pct"/>
            <w:shd w:val="solid" w:color="F2F6FC" w:fill="F2F6FC"/>
            <w:vAlign w:val="center"/>
          </w:tcPr>
          <w:p w14:paraId="660C03A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75F4250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w:t>
            </w:r>
          </w:p>
        </w:tc>
        <w:tc>
          <w:tcPr>
            <w:tcW w:w="600" w:type="pct"/>
            <w:shd w:val="solid" w:color="F2F6FC" w:fill="F2F6FC"/>
            <w:vAlign w:val="center"/>
          </w:tcPr>
          <w:p w14:paraId="323D932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0-Max</w:t>
            </w:r>
          </w:p>
        </w:tc>
        <w:tc>
          <w:tcPr>
            <w:tcW w:w="2500" w:type="pct"/>
            <w:shd w:val="solid" w:color="F2F6FC" w:fill="F2F6FC"/>
            <w:vAlign w:val="center"/>
          </w:tcPr>
          <w:p w14:paraId="7F43F52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最小峰高度绝对值</w:t>
            </w:r>
          </w:p>
        </w:tc>
      </w:tr>
      <w:tr w:rsidR="00CE3836" w:rsidRPr="00712511" w14:paraId="4AB04004" w14:textId="77777777">
        <w:tblPrEx>
          <w:tblCellMar>
            <w:top w:w="0" w:type="dxa"/>
            <w:bottom w:w="0" w:type="dxa"/>
          </w:tblCellMar>
        </w:tblPrEx>
        <w:tc>
          <w:tcPr>
            <w:tcW w:w="900" w:type="pct"/>
            <w:shd w:val="solid" w:color="FFFFFF" w:fill="FFFFFF"/>
            <w:vAlign w:val="center"/>
          </w:tcPr>
          <w:p w14:paraId="1192EC37"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CentWaveMinScale</w:t>
            </w:r>
            <w:proofErr w:type="spellEnd"/>
          </w:p>
        </w:tc>
        <w:tc>
          <w:tcPr>
            <w:tcW w:w="500" w:type="pct"/>
            <w:shd w:val="solid" w:color="FFFFFF" w:fill="FFFFFF"/>
            <w:vAlign w:val="center"/>
          </w:tcPr>
          <w:p w14:paraId="4C7CBC7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6856194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w:t>
            </w:r>
          </w:p>
        </w:tc>
        <w:tc>
          <w:tcPr>
            <w:tcW w:w="600" w:type="pct"/>
            <w:shd w:val="solid" w:color="FFFFFF" w:fill="FFFFFF"/>
            <w:vAlign w:val="center"/>
          </w:tcPr>
          <w:p w14:paraId="4A15D8D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1-100</w:t>
            </w:r>
          </w:p>
        </w:tc>
        <w:tc>
          <w:tcPr>
            <w:tcW w:w="2500" w:type="pct"/>
            <w:shd w:val="solid" w:color="FFFFFF" w:fill="FFFFFF"/>
            <w:vAlign w:val="center"/>
          </w:tcPr>
          <w:p w14:paraId="432DAF70"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CWT</w:t>
            </w:r>
            <w:r w:rsidRPr="00712511">
              <w:rPr>
                <w:rFonts w:ascii="微软雅黑" w:eastAsia="微软雅黑" w:hAnsi="微软雅黑"/>
                <w:color w:val="000000"/>
                <w:sz w:val="19"/>
                <w:szCs w:val="19"/>
              </w:rPr>
              <w:t>最小尺度（最窄峰半宽点数）</w:t>
            </w:r>
          </w:p>
        </w:tc>
      </w:tr>
      <w:tr w:rsidR="00CE3836" w:rsidRPr="00712511" w14:paraId="5502080D" w14:textId="77777777">
        <w:tblPrEx>
          <w:tblCellMar>
            <w:top w:w="0" w:type="dxa"/>
            <w:bottom w:w="0" w:type="dxa"/>
          </w:tblCellMar>
        </w:tblPrEx>
        <w:tc>
          <w:tcPr>
            <w:tcW w:w="900" w:type="pct"/>
            <w:shd w:val="solid" w:color="F2F6FC" w:fill="F2F6FC"/>
            <w:vAlign w:val="center"/>
          </w:tcPr>
          <w:p w14:paraId="6694BB9B"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CentWaveMaxScale</w:t>
            </w:r>
            <w:proofErr w:type="spellEnd"/>
          </w:p>
        </w:tc>
        <w:tc>
          <w:tcPr>
            <w:tcW w:w="500" w:type="pct"/>
            <w:shd w:val="solid" w:color="F2F6FC" w:fill="F2F6FC"/>
            <w:vAlign w:val="center"/>
          </w:tcPr>
          <w:p w14:paraId="72EE278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35709BA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20</w:t>
            </w:r>
          </w:p>
        </w:tc>
        <w:tc>
          <w:tcPr>
            <w:tcW w:w="600" w:type="pct"/>
            <w:shd w:val="solid" w:color="F2F6FC" w:fill="F2F6FC"/>
            <w:vAlign w:val="center"/>
          </w:tcPr>
          <w:p w14:paraId="3C0F1A9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1-200</w:t>
            </w:r>
          </w:p>
        </w:tc>
        <w:tc>
          <w:tcPr>
            <w:tcW w:w="2500" w:type="pct"/>
            <w:shd w:val="solid" w:color="F2F6FC" w:fill="F2F6FC"/>
            <w:vAlign w:val="center"/>
          </w:tcPr>
          <w:p w14:paraId="2A7B3DE3"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CWT</w:t>
            </w:r>
            <w:r w:rsidRPr="00712511">
              <w:rPr>
                <w:rFonts w:ascii="微软雅黑" w:eastAsia="微软雅黑" w:hAnsi="微软雅黑"/>
                <w:color w:val="000000"/>
                <w:sz w:val="19"/>
                <w:szCs w:val="19"/>
              </w:rPr>
              <w:t>最大尺度（最宽峰半宽点数）</w:t>
            </w:r>
          </w:p>
        </w:tc>
      </w:tr>
      <w:tr w:rsidR="00CE3836" w:rsidRPr="00712511" w14:paraId="614AA068" w14:textId="77777777">
        <w:tblPrEx>
          <w:tblCellMar>
            <w:top w:w="0" w:type="dxa"/>
            <w:bottom w:w="0" w:type="dxa"/>
          </w:tblCellMar>
        </w:tblPrEx>
        <w:tc>
          <w:tcPr>
            <w:tcW w:w="900" w:type="pct"/>
            <w:shd w:val="solid" w:color="FFFFFF" w:fill="FFFFFF"/>
            <w:vAlign w:val="center"/>
          </w:tcPr>
          <w:p w14:paraId="49FBCBB7"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CentWaveScaleStep</w:t>
            </w:r>
            <w:proofErr w:type="spellEnd"/>
          </w:p>
        </w:tc>
        <w:tc>
          <w:tcPr>
            <w:tcW w:w="500" w:type="pct"/>
            <w:shd w:val="solid" w:color="FFFFFF" w:fill="FFFFFF"/>
            <w:vAlign w:val="center"/>
          </w:tcPr>
          <w:p w14:paraId="5BC3020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6331722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w:t>
            </w:r>
          </w:p>
        </w:tc>
        <w:tc>
          <w:tcPr>
            <w:tcW w:w="600" w:type="pct"/>
            <w:shd w:val="solid" w:color="FFFFFF" w:fill="FFFFFF"/>
            <w:vAlign w:val="center"/>
          </w:tcPr>
          <w:p w14:paraId="7AF5111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1-10</w:t>
            </w:r>
          </w:p>
        </w:tc>
        <w:tc>
          <w:tcPr>
            <w:tcW w:w="2500" w:type="pct"/>
            <w:shd w:val="solid" w:color="FFFFFF" w:fill="FFFFFF"/>
            <w:vAlign w:val="center"/>
          </w:tcPr>
          <w:p w14:paraId="269C9D48"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CWT</w:t>
            </w:r>
            <w:r w:rsidRPr="00712511">
              <w:rPr>
                <w:rFonts w:ascii="微软雅黑" w:eastAsia="微软雅黑" w:hAnsi="微软雅黑"/>
                <w:color w:val="000000"/>
                <w:sz w:val="19"/>
                <w:szCs w:val="19"/>
              </w:rPr>
              <w:t>尺度步进</w:t>
            </w:r>
          </w:p>
        </w:tc>
      </w:tr>
      <w:tr w:rsidR="00CE3836" w:rsidRPr="00712511" w14:paraId="278CE312" w14:textId="77777777">
        <w:tblPrEx>
          <w:tblCellMar>
            <w:top w:w="0" w:type="dxa"/>
            <w:bottom w:w="0" w:type="dxa"/>
          </w:tblCellMar>
        </w:tblPrEx>
        <w:tc>
          <w:tcPr>
            <w:tcW w:w="900" w:type="pct"/>
            <w:shd w:val="solid" w:color="F2F6FC" w:fill="F2F6FC"/>
            <w:vAlign w:val="center"/>
          </w:tcPr>
          <w:p w14:paraId="06F89A0A"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CentWaveMaxGap</w:t>
            </w:r>
            <w:proofErr w:type="spellEnd"/>
          </w:p>
        </w:tc>
        <w:tc>
          <w:tcPr>
            <w:tcW w:w="500" w:type="pct"/>
            <w:shd w:val="solid" w:color="F2F6FC" w:fill="F2F6FC"/>
            <w:vAlign w:val="center"/>
          </w:tcPr>
          <w:p w14:paraId="0A3A267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73E2328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w:t>
            </w:r>
          </w:p>
        </w:tc>
        <w:tc>
          <w:tcPr>
            <w:tcW w:w="600" w:type="pct"/>
            <w:shd w:val="solid" w:color="F2F6FC" w:fill="F2F6FC"/>
            <w:vAlign w:val="center"/>
          </w:tcPr>
          <w:p w14:paraId="47B8CDE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0-10</w:t>
            </w:r>
          </w:p>
        </w:tc>
        <w:tc>
          <w:tcPr>
            <w:tcW w:w="2500" w:type="pct"/>
            <w:shd w:val="solid" w:color="F2F6FC" w:fill="F2F6FC"/>
            <w:vAlign w:val="center"/>
          </w:tcPr>
          <w:p w14:paraId="17BF78E0"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脊线追踪最大间隙（点数）</w:t>
            </w:r>
          </w:p>
        </w:tc>
      </w:tr>
      <w:tr w:rsidR="00CE3836" w:rsidRPr="00712511" w14:paraId="5907C618" w14:textId="77777777">
        <w:tblPrEx>
          <w:tblCellMar>
            <w:top w:w="0" w:type="dxa"/>
            <w:bottom w:w="0" w:type="dxa"/>
          </w:tblCellMar>
        </w:tblPrEx>
        <w:tc>
          <w:tcPr>
            <w:tcW w:w="900" w:type="pct"/>
            <w:shd w:val="solid" w:color="FFFFFF" w:fill="FFFFFF"/>
            <w:vAlign w:val="center"/>
          </w:tcPr>
          <w:p w14:paraId="62EFFE22"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MatchedFilterSigma</w:t>
            </w:r>
            <w:proofErr w:type="spellEnd"/>
          </w:p>
        </w:tc>
        <w:tc>
          <w:tcPr>
            <w:tcW w:w="500" w:type="pct"/>
            <w:shd w:val="solid" w:color="FFFFFF" w:fill="FFFFFF"/>
            <w:vAlign w:val="center"/>
          </w:tcPr>
          <w:p w14:paraId="2BF53AF7"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79E3DCA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3.0s</w:t>
            </w:r>
          </w:p>
        </w:tc>
        <w:tc>
          <w:tcPr>
            <w:tcW w:w="600" w:type="pct"/>
            <w:shd w:val="solid" w:color="FFFFFF" w:fill="FFFFFF"/>
            <w:vAlign w:val="center"/>
          </w:tcPr>
          <w:p w14:paraId="3596264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0.5-60s</w:t>
            </w:r>
          </w:p>
        </w:tc>
        <w:tc>
          <w:tcPr>
            <w:tcW w:w="2500" w:type="pct"/>
            <w:shd w:val="solid" w:color="FFFFFF" w:fill="FFFFFF"/>
            <w:vAlign w:val="center"/>
          </w:tcPr>
          <w:p w14:paraId="5C48343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匹配滤波器高斯核标准差（秒）</w:t>
            </w:r>
          </w:p>
        </w:tc>
      </w:tr>
      <w:tr w:rsidR="00CE3836" w:rsidRPr="00712511" w14:paraId="4D36D0C0" w14:textId="77777777">
        <w:tblPrEx>
          <w:tblCellMar>
            <w:top w:w="0" w:type="dxa"/>
            <w:bottom w:w="0" w:type="dxa"/>
          </w:tblCellMar>
        </w:tblPrEx>
        <w:tc>
          <w:tcPr>
            <w:tcW w:w="900" w:type="pct"/>
            <w:shd w:val="solid" w:color="F2F6FC" w:fill="F2F6FC"/>
            <w:vAlign w:val="center"/>
          </w:tcPr>
          <w:p w14:paraId="1A4775B1"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lastRenderedPageBreak/>
              <w:t>MatchedFilterTruncateWidth</w:t>
            </w:r>
            <w:proofErr w:type="spellEnd"/>
          </w:p>
        </w:tc>
        <w:tc>
          <w:tcPr>
            <w:tcW w:w="500" w:type="pct"/>
            <w:shd w:val="solid" w:color="F2F6FC" w:fill="F2F6FC"/>
            <w:vAlign w:val="center"/>
          </w:tcPr>
          <w:p w14:paraId="427ABB27"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796A955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4.0</w:t>
            </w:r>
          </w:p>
        </w:tc>
        <w:tc>
          <w:tcPr>
            <w:tcW w:w="600" w:type="pct"/>
            <w:shd w:val="solid" w:color="F2F6FC" w:fill="F2F6FC"/>
            <w:vAlign w:val="center"/>
          </w:tcPr>
          <w:p w14:paraId="08EF2F9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2-8</w:t>
            </w:r>
          </w:p>
        </w:tc>
        <w:tc>
          <w:tcPr>
            <w:tcW w:w="2500" w:type="pct"/>
            <w:shd w:val="solid" w:color="F2F6FC" w:fill="F2F6FC"/>
            <w:vAlign w:val="center"/>
          </w:tcPr>
          <w:p w14:paraId="5B00EAA6"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高斯核截断宽度（</w:t>
            </w:r>
            <w:r w:rsidRPr="00712511">
              <w:rPr>
                <w:rFonts w:ascii="微软雅黑" w:eastAsia="微软雅黑" w:hAnsi="微软雅黑"/>
                <w:color w:val="000000"/>
                <w:sz w:val="19"/>
                <w:szCs w:val="19"/>
              </w:rPr>
              <w:t>sigma</w:t>
            </w:r>
            <w:r w:rsidRPr="00712511">
              <w:rPr>
                <w:rFonts w:ascii="微软雅黑" w:eastAsia="微软雅黑" w:hAnsi="微软雅黑"/>
                <w:color w:val="000000"/>
                <w:sz w:val="19"/>
                <w:szCs w:val="19"/>
              </w:rPr>
              <w:t>倍数）</w:t>
            </w:r>
          </w:p>
        </w:tc>
      </w:tr>
      <w:tr w:rsidR="00CE3836" w:rsidRPr="00712511" w14:paraId="0FD62C19" w14:textId="77777777">
        <w:tblPrEx>
          <w:tblCellMar>
            <w:top w:w="0" w:type="dxa"/>
            <w:bottom w:w="0" w:type="dxa"/>
          </w:tblCellMar>
        </w:tblPrEx>
        <w:tc>
          <w:tcPr>
            <w:tcW w:w="900" w:type="pct"/>
            <w:shd w:val="solid" w:color="FFFFFF" w:fill="FFFFFF"/>
            <w:vAlign w:val="center"/>
          </w:tcPr>
          <w:p w14:paraId="4AF3258C"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DerivativeSmoothWindow</w:t>
            </w:r>
            <w:proofErr w:type="spellEnd"/>
          </w:p>
        </w:tc>
        <w:tc>
          <w:tcPr>
            <w:tcW w:w="500" w:type="pct"/>
            <w:shd w:val="solid" w:color="FFFFFF" w:fill="FFFFFF"/>
            <w:vAlign w:val="center"/>
          </w:tcPr>
          <w:p w14:paraId="6CF456D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74B4F81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3</w:t>
            </w:r>
          </w:p>
        </w:tc>
        <w:tc>
          <w:tcPr>
            <w:tcW w:w="600" w:type="pct"/>
            <w:shd w:val="solid" w:color="FFFFFF" w:fill="FFFFFF"/>
            <w:vAlign w:val="center"/>
          </w:tcPr>
          <w:p w14:paraId="5D9E267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1-21</w:t>
            </w:r>
          </w:p>
        </w:tc>
        <w:tc>
          <w:tcPr>
            <w:tcW w:w="2500" w:type="pct"/>
            <w:shd w:val="solid" w:color="FFFFFF" w:fill="FFFFFF"/>
            <w:vAlign w:val="center"/>
          </w:tcPr>
          <w:p w14:paraId="17360E7A"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导数法平滑窗口（奇数）</w:t>
            </w:r>
          </w:p>
        </w:tc>
      </w:tr>
      <w:tr w:rsidR="00CE3836" w:rsidRPr="00712511" w14:paraId="369FFB62" w14:textId="77777777">
        <w:tblPrEx>
          <w:tblCellMar>
            <w:top w:w="0" w:type="dxa"/>
            <w:bottom w:w="0" w:type="dxa"/>
          </w:tblCellMar>
        </w:tblPrEx>
        <w:tc>
          <w:tcPr>
            <w:tcW w:w="900" w:type="pct"/>
            <w:shd w:val="solid" w:color="F2F6FC" w:fill="F2F6FC"/>
            <w:vAlign w:val="center"/>
          </w:tcPr>
          <w:p w14:paraId="26668364"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DerivativeThresholdFactor</w:t>
            </w:r>
            <w:proofErr w:type="spellEnd"/>
          </w:p>
        </w:tc>
        <w:tc>
          <w:tcPr>
            <w:tcW w:w="500" w:type="pct"/>
            <w:shd w:val="solid" w:color="F2F6FC" w:fill="F2F6FC"/>
            <w:vAlign w:val="center"/>
          </w:tcPr>
          <w:p w14:paraId="45CB51A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2408EBC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0.01</w:t>
            </w:r>
          </w:p>
        </w:tc>
        <w:tc>
          <w:tcPr>
            <w:tcW w:w="600" w:type="pct"/>
            <w:shd w:val="solid" w:color="F2F6FC" w:fill="F2F6FC"/>
            <w:vAlign w:val="center"/>
          </w:tcPr>
          <w:p w14:paraId="054934C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0.001-0.5</w:t>
            </w:r>
          </w:p>
        </w:tc>
        <w:tc>
          <w:tcPr>
            <w:tcW w:w="2500" w:type="pct"/>
            <w:shd w:val="solid" w:color="F2F6FC" w:fill="F2F6FC"/>
            <w:vAlign w:val="center"/>
          </w:tcPr>
          <w:p w14:paraId="6479FB06"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导数零交叉判定阈值因子</w:t>
            </w:r>
          </w:p>
        </w:tc>
      </w:tr>
      <w:tr w:rsidR="00CE3836" w:rsidRPr="00712511" w14:paraId="719E4937" w14:textId="77777777">
        <w:tblPrEx>
          <w:tblCellMar>
            <w:top w:w="0" w:type="dxa"/>
            <w:bottom w:w="0" w:type="dxa"/>
          </w:tblCellMar>
        </w:tblPrEx>
        <w:tc>
          <w:tcPr>
            <w:tcW w:w="900" w:type="pct"/>
            <w:shd w:val="solid" w:color="FFFFFF" w:fill="FFFFFF"/>
            <w:vAlign w:val="center"/>
          </w:tcPr>
          <w:p w14:paraId="327BAF27"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NoiseSegmentCount</w:t>
            </w:r>
            <w:proofErr w:type="spellEnd"/>
          </w:p>
        </w:tc>
        <w:tc>
          <w:tcPr>
            <w:tcW w:w="500" w:type="pct"/>
            <w:shd w:val="solid" w:color="FFFFFF" w:fill="FFFFFF"/>
            <w:vAlign w:val="center"/>
          </w:tcPr>
          <w:p w14:paraId="4DFB28C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3757802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20</w:t>
            </w:r>
          </w:p>
        </w:tc>
        <w:tc>
          <w:tcPr>
            <w:tcW w:w="600" w:type="pct"/>
            <w:shd w:val="solid" w:color="FFFFFF" w:fill="FFFFFF"/>
            <w:vAlign w:val="center"/>
          </w:tcPr>
          <w:p w14:paraId="32DC44A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5-100</w:t>
            </w:r>
          </w:p>
        </w:tc>
        <w:tc>
          <w:tcPr>
            <w:tcW w:w="2500" w:type="pct"/>
            <w:shd w:val="solid" w:color="FFFFFF" w:fill="FFFFFF"/>
            <w:vAlign w:val="center"/>
          </w:tcPr>
          <w:p w14:paraId="47430832"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噪声估计分段数</w:t>
            </w:r>
          </w:p>
        </w:tc>
      </w:tr>
      <w:tr w:rsidR="00CE3836" w:rsidRPr="00712511" w14:paraId="0E6642B7" w14:textId="77777777">
        <w:tblPrEx>
          <w:tblCellMar>
            <w:top w:w="0" w:type="dxa"/>
            <w:bottom w:w="0" w:type="dxa"/>
          </w:tblCellMar>
        </w:tblPrEx>
        <w:tc>
          <w:tcPr>
            <w:tcW w:w="900" w:type="pct"/>
            <w:shd w:val="solid" w:color="F2F6FC" w:fill="F2F6FC"/>
            <w:vAlign w:val="center"/>
          </w:tcPr>
          <w:p w14:paraId="606BC820"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PeakMergeDistance</w:t>
            </w:r>
            <w:proofErr w:type="spellEnd"/>
          </w:p>
        </w:tc>
        <w:tc>
          <w:tcPr>
            <w:tcW w:w="500" w:type="pct"/>
            <w:shd w:val="solid" w:color="F2F6FC" w:fill="F2F6FC"/>
            <w:vAlign w:val="center"/>
          </w:tcPr>
          <w:p w14:paraId="21E96B4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12C5AC6F"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1.0s</w:t>
            </w:r>
          </w:p>
        </w:tc>
        <w:tc>
          <w:tcPr>
            <w:tcW w:w="600" w:type="pct"/>
            <w:shd w:val="solid" w:color="F2F6FC" w:fill="F2F6FC"/>
            <w:vAlign w:val="center"/>
          </w:tcPr>
          <w:p w14:paraId="4474DAC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0-30s</w:t>
            </w:r>
          </w:p>
        </w:tc>
        <w:tc>
          <w:tcPr>
            <w:tcW w:w="2500" w:type="pct"/>
            <w:shd w:val="solid" w:color="F2F6FC" w:fill="F2F6FC"/>
            <w:vAlign w:val="center"/>
          </w:tcPr>
          <w:p w14:paraId="51FA67A0"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峰合并距离（秒）</w:t>
            </w:r>
          </w:p>
        </w:tc>
      </w:tr>
    </w:tbl>
    <w:p w14:paraId="041A14F1" w14:textId="77777777" w:rsidR="00CE3836" w:rsidRPr="00712511" w:rsidRDefault="00892D4A">
      <w:pPr>
        <w:pStyle w:val="Heading2"/>
        <w:spacing w:before="300" w:after="200"/>
        <w:rPr>
          <w:rFonts w:ascii="微软雅黑" w:eastAsia="微软雅黑" w:hAnsi="微软雅黑"/>
        </w:rPr>
      </w:pPr>
      <w:bookmarkStart w:id="19" w:name="_Toc232000367"/>
      <w:r w:rsidRPr="00712511">
        <w:rPr>
          <w:rFonts w:ascii="微软雅黑" w:eastAsia="微软雅黑" w:hAnsi="微软雅黑"/>
        </w:rPr>
        <w:t xml:space="preserve">8.2 </w:t>
      </w:r>
      <w:r w:rsidRPr="00712511">
        <w:rPr>
          <w:rFonts w:ascii="微软雅黑" w:eastAsia="微软雅黑" w:hAnsi="微软雅黑"/>
        </w:rPr>
        <w:t>峰面积计算参数速查</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683"/>
        <w:gridCol w:w="571"/>
        <w:gridCol w:w="745"/>
        <w:gridCol w:w="4213"/>
      </w:tblGrid>
      <w:tr w:rsidR="00CE3836" w:rsidRPr="00712511" w14:paraId="4FE9F74D" w14:textId="77777777">
        <w:tblPrEx>
          <w:tblCellMar>
            <w:top w:w="0" w:type="dxa"/>
            <w:bottom w:w="0" w:type="dxa"/>
          </w:tblCellMar>
        </w:tblPrEx>
        <w:trPr>
          <w:tblHeader/>
        </w:trPr>
        <w:tc>
          <w:tcPr>
            <w:tcW w:w="900" w:type="pct"/>
            <w:shd w:val="solid" w:color="2E5090" w:fill="2E5090"/>
            <w:vAlign w:val="center"/>
          </w:tcPr>
          <w:p w14:paraId="77A2065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1DDA189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52ED27F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6F2274B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17E539E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422E0949" w14:textId="77777777">
        <w:tblPrEx>
          <w:tblCellMar>
            <w:top w:w="0" w:type="dxa"/>
            <w:bottom w:w="0" w:type="dxa"/>
          </w:tblCellMar>
        </w:tblPrEx>
        <w:tc>
          <w:tcPr>
            <w:tcW w:w="900" w:type="pct"/>
            <w:shd w:val="solid" w:color="F2F6FC" w:fill="F2F6FC"/>
            <w:vAlign w:val="center"/>
          </w:tcPr>
          <w:p w14:paraId="5DC13643"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BaselineMethod</w:t>
            </w:r>
            <w:proofErr w:type="spellEnd"/>
          </w:p>
        </w:tc>
        <w:tc>
          <w:tcPr>
            <w:tcW w:w="500" w:type="pct"/>
            <w:shd w:val="solid" w:color="F2F6FC" w:fill="F2F6FC"/>
            <w:vAlign w:val="center"/>
          </w:tcPr>
          <w:p w14:paraId="584B9AC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Enum</w:t>
            </w:r>
          </w:p>
        </w:tc>
        <w:tc>
          <w:tcPr>
            <w:tcW w:w="500" w:type="pct"/>
            <w:shd w:val="solid" w:color="F2F6FC" w:fill="F2F6FC"/>
            <w:vAlign w:val="center"/>
          </w:tcPr>
          <w:p w14:paraId="677CC5F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Linear</w:t>
            </w:r>
          </w:p>
        </w:tc>
        <w:tc>
          <w:tcPr>
            <w:tcW w:w="600" w:type="pct"/>
            <w:shd w:val="solid" w:color="F2F6FC" w:fill="F2F6FC"/>
            <w:vAlign w:val="center"/>
          </w:tcPr>
          <w:p w14:paraId="38C3652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4</w:t>
            </w:r>
            <w:r w:rsidRPr="00712511">
              <w:rPr>
                <w:rFonts w:ascii="微软雅黑" w:eastAsia="微软雅黑" w:hAnsi="微软雅黑"/>
                <w:color w:val="000000"/>
                <w:sz w:val="19"/>
                <w:szCs w:val="19"/>
              </w:rPr>
              <w:t>种方法</w:t>
            </w:r>
          </w:p>
        </w:tc>
        <w:tc>
          <w:tcPr>
            <w:tcW w:w="2500" w:type="pct"/>
            <w:shd w:val="solid" w:color="F2F6FC" w:fill="F2F6FC"/>
            <w:vAlign w:val="center"/>
          </w:tcPr>
          <w:p w14:paraId="3B0B7902"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基线估计方法</w:t>
            </w:r>
          </w:p>
        </w:tc>
      </w:tr>
      <w:tr w:rsidR="00CE3836" w:rsidRPr="00712511" w14:paraId="2A93B3EC" w14:textId="77777777">
        <w:tblPrEx>
          <w:tblCellMar>
            <w:top w:w="0" w:type="dxa"/>
            <w:bottom w:w="0" w:type="dxa"/>
          </w:tblCellMar>
        </w:tblPrEx>
        <w:tc>
          <w:tcPr>
            <w:tcW w:w="900" w:type="pct"/>
            <w:shd w:val="solid" w:color="FFFFFF" w:fill="FFFFFF"/>
            <w:vAlign w:val="center"/>
          </w:tcPr>
          <w:p w14:paraId="7B26FAE6"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BaselinePercentile</w:t>
            </w:r>
            <w:proofErr w:type="spellEnd"/>
          </w:p>
        </w:tc>
        <w:tc>
          <w:tcPr>
            <w:tcW w:w="500" w:type="pct"/>
            <w:shd w:val="solid" w:color="FFFFFF" w:fill="FFFFFF"/>
            <w:vAlign w:val="center"/>
          </w:tcPr>
          <w:p w14:paraId="21745167"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FFFFF" w:fill="FFFFFF"/>
            <w:vAlign w:val="center"/>
          </w:tcPr>
          <w:p w14:paraId="06639C0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10.0</w:t>
            </w:r>
          </w:p>
        </w:tc>
        <w:tc>
          <w:tcPr>
            <w:tcW w:w="600" w:type="pct"/>
            <w:shd w:val="solid" w:color="FFFFFF" w:fill="FFFFFF"/>
            <w:vAlign w:val="center"/>
          </w:tcPr>
          <w:p w14:paraId="3665C0EA"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1-50</w:t>
            </w:r>
          </w:p>
        </w:tc>
        <w:tc>
          <w:tcPr>
            <w:tcW w:w="2500" w:type="pct"/>
            <w:shd w:val="solid" w:color="FFFFFF" w:fill="FFFFFF"/>
            <w:vAlign w:val="center"/>
          </w:tcPr>
          <w:p w14:paraId="78A69AF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百分位基线的百分位数</w:t>
            </w:r>
          </w:p>
        </w:tc>
      </w:tr>
      <w:tr w:rsidR="00CE3836" w:rsidRPr="00712511" w14:paraId="4A3F1ABA" w14:textId="77777777">
        <w:tblPrEx>
          <w:tblCellMar>
            <w:top w:w="0" w:type="dxa"/>
            <w:bottom w:w="0" w:type="dxa"/>
          </w:tblCellMar>
        </w:tblPrEx>
        <w:tc>
          <w:tcPr>
            <w:tcW w:w="900" w:type="pct"/>
            <w:shd w:val="solid" w:color="F2F6FC" w:fill="F2F6FC"/>
            <w:vAlign w:val="center"/>
          </w:tcPr>
          <w:p w14:paraId="7F6A3594"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LocalMinimumBoundaryPoints</w:t>
            </w:r>
            <w:proofErr w:type="spellEnd"/>
          </w:p>
        </w:tc>
        <w:tc>
          <w:tcPr>
            <w:tcW w:w="500" w:type="pct"/>
            <w:shd w:val="solid" w:color="F2F6FC" w:fill="F2F6FC"/>
            <w:vAlign w:val="center"/>
          </w:tcPr>
          <w:p w14:paraId="28966E9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2F6FC" w:fill="F2F6FC"/>
            <w:vAlign w:val="center"/>
          </w:tcPr>
          <w:p w14:paraId="2E1D929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5</w:t>
            </w:r>
          </w:p>
        </w:tc>
        <w:tc>
          <w:tcPr>
            <w:tcW w:w="600" w:type="pct"/>
            <w:shd w:val="solid" w:color="F2F6FC" w:fill="F2F6FC"/>
            <w:vAlign w:val="center"/>
          </w:tcPr>
          <w:p w14:paraId="3F8C73E2"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2-50</w:t>
            </w:r>
          </w:p>
        </w:tc>
        <w:tc>
          <w:tcPr>
            <w:tcW w:w="2500" w:type="pct"/>
            <w:shd w:val="solid" w:color="F2F6FC" w:fill="F2F6FC"/>
            <w:vAlign w:val="center"/>
          </w:tcPr>
          <w:p w14:paraId="0A466937"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局部最小值基线边界点数</w:t>
            </w:r>
          </w:p>
        </w:tc>
      </w:tr>
      <w:tr w:rsidR="00CE3836" w:rsidRPr="00712511" w14:paraId="033BB2E3" w14:textId="77777777">
        <w:tblPrEx>
          <w:tblCellMar>
            <w:top w:w="0" w:type="dxa"/>
            <w:bottom w:w="0" w:type="dxa"/>
          </w:tblCellMar>
        </w:tblPrEx>
        <w:tc>
          <w:tcPr>
            <w:tcW w:w="900" w:type="pct"/>
            <w:shd w:val="solid" w:color="FFFFFF" w:fill="FFFFFF"/>
            <w:vAlign w:val="center"/>
          </w:tcPr>
          <w:p w14:paraId="71F130CD"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GaussianMaxIterations</w:t>
            </w:r>
            <w:proofErr w:type="spellEnd"/>
          </w:p>
        </w:tc>
        <w:tc>
          <w:tcPr>
            <w:tcW w:w="500" w:type="pct"/>
            <w:shd w:val="solid" w:color="FFFFFF" w:fill="FFFFFF"/>
            <w:vAlign w:val="center"/>
          </w:tcPr>
          <w:p w14:paraId="4CEA238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Integer</w:t>
            </w:r>
          </w:p>
        </w:tc>
        <w:tc>
          <w:tcPr>
            <w:tcW w:w="500" w:type="pct"/>
            <w:shd w:val="solid" w:color="FFFFFF" w:fill="FFFFFF"/>
            <w:vAlign w:val="center"/>
          </w:tcPr>
          <w:p w14:paraId="4D60EF9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100</w:t>
            </w:r>
          </w:p>
        </w:tc>
        <w:tc>
          <w:tcPr>
            <w:tcW w:w="600" w:type="pct"/>
            <w:shd w:val="solid" w:color="FFFFFF" w:fill="FFFFFF"/>
            <w:vAlign w:val="center"/>
          </w:tcPr>
          <w:p w14:paraId="1AD46AF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10-1000</w:t>
            </w:r>
          </w:p>
        </w:tc>
        <w:tc>
          <w:tcPr>
            <w:tcW w:w="2500" w:type="pct"/>
            <w:shd w:val="solid" w:color="FFFFFF" w:fill="FFFFFF"/>
            <w:vAlign w:val="center"/>
          </w:tcPr>
          <w:p w14:paraId="621964C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LM</w:t>
            </w:r>
            <w:r w:rsidRPr="00712511">
              <w:rPr>
                <w:rFonts w:ascii="微软雅黑" w:eastAsia="微软雅黑" w:hAnsi="微软雅黑"/>
                <w:color w:val="000000"/>
                <w:sz w:val="19"/>
                <w:szCs w:val="19"/>
              </w:rPr>
              <w:t>拟合最大迭代次数</w:t>
            </w:r>
          </w:p>
        </w:tc>
      </w:tr>
      <w:tr w:rsidR="00CE3836" w:rsidRPr="00712511" w14:paraId="2A66FAB9" w14:textId="77777777">
        <w:tblPrEx>
          <w:tblCellMar>
            <w:top w:w="0" w:type="dxa"/>
            <w:bottom w:w="0" w:type="dxa"/>
          </w:tblCellMar>
        </w:tblPrEx>
        <w:tc>
          <w:tcPr>
            <w:tcW w:w="900" w:type="pct"/>
            <w:shd w:val="solid" w:color="F2F6FC" w:fill="F2F6FC"/>
            <w:vAlign w:val="center"/>
          </w:tcPr>
          <w:p w14:paraId="244A4F5C"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GaussianConvergence</w:t>
            </w:r>
            <w:proofErr w:type="spellEnd"/>
          </w:p>
        </w:tc>
        <w:tc>
          <w:tcPr>
            <w:tcW w:w="500" w:type="pct"/>
            <w:shd w:val="solid" w:color="F2F6FC" w:fill="F2F6FC"/>
            <w:vAlign w:val="center"/>
          </w:tcPr>
          <w:p w14:paraId="51D34C4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Double</w:t>
            </w:r>
          </w:p>
        </w:tc>
        <w:tc>
          <w:tcPr>
            <w:tcW w:w="500" w:type="pct"/>
            <w:shd w:val="solid" w:color="F2F6FC" w:fill="F2F6FC"/>
            <w:vAlign w:val="center"/>
          </w:tcPr>
          <w:p w14:paraId="3222E237"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1e-6</w:t>
            </w:r>
          </w:p>
        </w:tc>
        <w:tc>
          <w:tcPr>
            <w:tcW w:w="600" w:type="pct"/>
            <w:shd w:val="solid" w:color="F2F6FC" w:fill="F2F6FC"/>
            <w:vAlign w:val="center"/>
          </w:tcPr>
          <w:p w14:paraId="7F4D335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1e-3~1e-10</w:t>
            </w:r>
          </w:p>
        </w:tc>
        <w:tc>
          <w:tcPr>
            <w:tcW w:w="2500" w:type="pct"/>
            <w:shd w:val="solid" w:color="F2F6FC" w:fill="F2F6FC"/>
            <w:vAlign w:val="center"/>
          </w:tcPr>
          <w:p w14:paraId="4FB69460"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LM</w:t>
            </w:r>
            <w:r w:rsidRPr="00712511">
              <w:rPr>
                <w:rFonts w:ascii="微软雅黑" w:eastAsia="微软雅黑" w:hAnsi="微软雅黑"/>
                <w:color w:val="000000"/>
                <w:sz w:val="19"/>
                <w:szCs w:val="19"/>
              </w:rPr>
              <w:t>拟合收敛阈值</w:t>
            </w:r>
          </w:p>
        </w:tc>
      </w:tr>
    </w:tbl>
    <w:p w14:paraId="4BAD487F" w14:textId="77777777" w:rsidR="00CE3836" w:rsidRPr="00712511" w:rsidRDefault="00892D4A">
      <w:pPr>
        <w:pStyle w:val="Heading2"/>
        <w:spacing w:before="300" w:after="200"/>
        <w:rPr>
          <w:rFonts w:ascii="微软雅黑" w:eastAsia="微软雅黑" w:hAnsi="微软雅黑"/>
        </w:rPr>
      </w:pPr>
      <w:bookmarkStart w:id="20" w:name="_Toc232000368"/>
      <w:r w:rsidRPr="00712511">
        <w:rPr>
          <w:rFonts w:ascii="微软雅黑" w:eastAsia="微软雅黑" w:hAnsi="微软雅黑"/>
        </w:rPr>
        <w:t xml:space="preserve">8.3 </w:t>
      </w:r>
      <w:r w:rsidRPr="00712511">
        <w:rPr>
          <w:rFonts w:ascii="微软雅黑" w:eastAsia="微软雅黑" w:hAnsi="微软雅黑"/>
        </w:rPr>
        <w:t>算法</w:t>
      </w:r>
      <w:r w:rsidRPr="00712511">
        <w:rPr>
          <w:rFonts w:ascii="微软雅黑" w:eastAsia="微软雅黑" w:hAnsi="微软雅黑"/>
        </w:rPr>
        <w:t>-</w:t>
      </w:r>
      <w:r w:rsidRPr="00712511">
        <w:rPr>
          <w:rFonts w:ascii="微软雅黑" w:eastAsia="微软雅黑" w:hAnsi="微软雅黑"/>
        </w:rPr>
        <w:t>参数对应关系</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24"/>
        <w:gridCol w:w="947"/>
        <w:gridCol w:w="947"/>
        <w:gridCol w:w="3098"/>
      </w:tblGrid>
      <w:tr w:rsidR="00CE3836" w:rsidRPr="00712511" w14:paraId="5335AB92" w14:textId="77777777">
        <w:tblPrEx>
          <w:tblCellMar>
            <w:top w:w="0" w:type="dxa"/>
            <w:bottom w:w="0" w:type="dxa"/>
          </w:tblCellMar>
        </w:tblPrEx>
        <w:trPr>
          <w:tblHeader/>
        </w:trPr>
        <w:tc>
          <w:tcPr>
            <w:tcW w:w="900" w:type="pct"/>
            <w:shd w:val="solid" w:color="2E5090" w:fill="2E5090"/>
            <w:vAlign w:val="center"/>
          </w:tcPr>
          <w:p w14:paraId="51C3204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参数名称</w:t>
            </w:r>
          </w:p>
        </w:tc>
        <w:tc>
          <w:tcPr>
            <w:tcW w:w="500" w:type="pct"/>
            <w:shd w:val="solid" w:color="2E5090" w:fill="2E5090"/>
            <w:vAlign w:val="center"/>
          </w:tcPr>
          <w:p w14:paraId="45BB26F4"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数据类型</w:t>
            </w:r>
          </w:p>
        </w:tc>
        <w:tc>
          <w:tcPr>
            <w:tcW w:w="500" w:type="pct"/>
            <w:shd w:val="solid" w:color="2E5090" w:fill="2E5090"/>
            <w:vAlign w:val="center"/>
          </w:tcPr>
          <w:p w14:paraId="37D2379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默认值</w:t>
            </w:r>
          </w:p>
        </w:tc>
        <w:tc>
          <w:tcPr>
            <w:tcW w:w="600" w:type="pct"/>
            <w:shd w:val="solid" w:color="2E5090" w:fill="2E5090"/>
            <w:vAlign w:val="center"/>
          </w:tcPr>
          <w:p w14:paraId="16AB19E9"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取值范围</w:t>
            </w:r>
          </w:p>
        </w:tc>
        <w:tc>
          <w:tcPr>
            <w:tcW w:w="2500" w:type="pct"/>
            <w:shd w:val="solid" w:color="2E5090" w:fill="2E5090"/>
            <w:vAlign w:val="center"/>
          </w:tcPr>
          <w:p w14:paraId="3D0DBDC3"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b/>
                <w:bCs/>
                <w:color w:val="FFFFFF"/>
                <w:sz w:val="20"/>
                <w:szCs w:val="20"/>
              </w:rPr>
              <w:t>说明</w:t>
            </w:r>
          </w:p>
        </w:tc>
      </w:tr>
      <w:tr w:rsidR="00CE3836" w:rsidRPr="00712511" w14:paraId="3F885B08" w14:textId="77777777">
        <w:tblPrEx>
          <w:tblCellMar>
            <w:top w:w="0" w:type="dxa"/>
            <w:bottom w:w="0" w:type="dxa"/>
          </w:tblCellMar>
        </w:tblPrEx>
        <w:tc>
          <w:tcPr>
            <w:tcW w:w="900" w:type="pct"/>
            <w:shd w:val="solid" w:color="F2F6FC" w:fill="F2F6FC"/>
            <w:vAlign w:val="center"/>
          </w:tcPr>
          <w:p w14:paraId="4D03CFB0"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LocalMaximum</w:t>
            </w:r>
            <w:proofErr w:type="spellEnd"/>
          </w:p>
        </w:tc>
        <w:tc>
          <w:tcPr>
            <w:tcW w:w="500" w:type="pct"/>
            <w:shd w:val="solid" w:color="F2F6FC" w:fill="F2F6FC"/>
            <w:vAlign w:val="center"/>
          </w:tcPr>
          <w:p w14:paraId="26437000" w14:textId="77777777" w:rsidR="00CE3836" w:rsidRPr="00712511" w:rsidRDefault="00892D4A">
            <w:pPr>
              <w:spacing w:before="40" w:after="40"/>
              <w:jc w:val="center"/>
              <w:rPr>
                <w:rFonts w:ascii="微软雅黑" w:eastAsia="微软雅黑" w:hAnsi="微软雅黑"/>
              </w:rPr>
            </w:pPr>
            <w:proofErr w:type="spellStart"/>
            <w:r w:rsidRPr="00712511">
              <w:rPr>
                <w:rFonts w:ascii="微软雅黑" w:eastAsia="微软雅黑" w:hAnsi="微软雅黑"/>
                <w:color w:val="000000"/>
                <w:sz w:val="19"/>
                <w:szCs w:val="19"/>
              </w:rPr>
              <w:t>SNRThreshold</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WindowHalfWidth</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MinPeakWidth</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MaxPeakWidth</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MinPeakHeight</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NoiseSegmentCount</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PeakMergeDistance</w:t>
            </w:r>
            <w:proofErr w:type="spellEnd"/>
          </w:p>
        </w:tc>
        <w:tc>
          <w:tcPr>
            <w:tcW w:w="500" w:type="pct"/>
            <w:shd w:val="solid" w:color="F2F6FC" w:fill="F2F6FC"/>
            <w:vAlign w:val="center"/>
          </w:tcPr>
          <w:p w14:paraId="042C7A68"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600" w:type="pct"/>
            <w:shd w:val="solid" w:color="F2F6FC" w:fill="F2F6FC"/>
            <w:vAlign w:val="center"/>
          </w:tcPr>
          <w:p w14:paraId="3960A96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2500" w:type="pct"/>
            <w:shd w:val="solid" w:color="F2F6FC" w:fill="F2F6FC"/>
            <w:vAlign w:val="center"/>
          </w:tcPr>
          <w:p w14:paraId="4C504C35"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undefined</w:t>
            </w:r>
          </w:p>
        </w:tc>
      </w:tr>
      <w:tr w:rsidR="00CE3836" w:rsidRPr="00712511" w14:paraId="699A2A9C" w14:textId="77777777">
        <w:tblPrEx>
          <w:tblCellMar>
            <w:top w:w="0" w:type="dxa"/>
            <w:bottom w:w="0" w:type="dxa"/>
          </w:tblCellMar>
        </w:tblPrEx>
        <w:tc>
          <w:tcPr>
            <w:tcW w:w="900" w:type="pct"/>
            <w:shd w:val="solid" w:color="FFFFFF" w:fill="FFFFFF"/>
            <w:vAlign w:val="center"/>
          </w:tcPr>
          <w:p w14:paraId="6D190A36"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CentWave</w:t>
            </w:r>
            <w:proofErr w:type="spellEnd"/>
          </w:p>
        </w:tc>
        <w:tc>
          <w:tcPr>
            <w:tcW w:w="500" w:type="pct"/>
            <w:shd w:val="solid" w:color="FFFFFF" w:fill="FFFFFF"/>
            <w:vAlign w:val="center"/>
          </w:tcPr>
          <w:p w14:paraId="74A99E51"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上述通用参数</w:t>
            </w:r>
            <w:r w:rsidRPr="00712511">
              <w:rPr>
                <w:rFonts w:ascii="微软雅黑" w:eastAsia="微软雅黑" w:hAnsi="微软雅黑"/>
                <w:color w:val="000000"/>
                <w:sz w:val="19"/>
                <w:szCs w:val="19"/>
              </w:rPr>
              <w:t xml:space="preserve"> + </w:t>
            </w:r>
            <w:proofErr w:type="spellStart"/>
            <w:r w:rsidRPr="00712511">
              <w:rPr>
                <w:rFonts w:ascii="微软雅黑" w:eastAsia="微软雅黑" w:hAnsi="微软雅黑"/>
                <w:color w:val="000000"/>
                <w:sz w:val="19"/>
                <w:szCs w:val="19"/>
              </w:rPr>
              <w:t>CentWaveMinScale</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CentWaveMaxScale</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CentWaveScaleStep</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CentWaveMaxGap</w:t>
            </w:r>
            <w:proofErr w:type="spellEnd"/>
          </w:p>
        </w:tc>
        <w:tc>
          <w:tcPr>
            <w:tcW w:w="500" w:type="pct"/>
            <w:shd w:val="solid" w:color="FFFFFF" w:fill="FFFFFF"/>
            <w:vAlign w:val="center"/>
          </w:tcPr>
          <w:p w14:paraId="2A2B8E6D"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600" w:type="pct"/>
            <w:shd w:val="solid" w:color="FFFFFF" w:fill="FFFFFF"/>
            <w:vAlign w:val="center"/>
          </w:tcPr>
          <w:p w14:paraId="6403AEF5"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2500" w:type="pct"/>
            <w:shd w:val="solid" w:color="FFFFFF" w:fill="FFFFFF"/>
            <w:vAlign w:val="center"/>
          </w:tcPr>
          <w:p w14:paraId="7C5BD227"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undefined</w:t>
            </w:r>
          </w:p>
        </w:tc>
      </w:tr>
      <w:tr w:rsidR="00CE3836" w:rsidRPr="00712511" w14:paraId="60C2B12E" w14:textId="77777777">
        <w:tblPrEx>
          <w:tblCellMar>
            <w:top w:w="0" w:type="dxa"/>
            <w:bottom w:w="0" w:type="dxa"/>
          </w:tblCellMar>
        </w:tblPrEx>
        <w:tc>
          <w:tcPr>
            <w:tcW w:w="900" w:type="pct"/>
            <w:shd w:val="solid" w:color="F2F6FC" w:fill="F2F6FC"/>
            <w:vAlign w:val="center"/>
          </w:tcPr>
          <w:p w14:paraId="5A619A08"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lastRenderedPageBreak/>
              <w:t>MatchedFilter</w:t>
            </w:r>
            <w:proofErr w:type="spellEnd"/>
          </w:p>
        </w:tc>
        <w:tc>
          <w:tcPr>
            <w:tcW w:w="500" w:type="pct"/>
            <w:shd w:val="solid" w:color="F2F6FC" w:fill="F2F6FC"/>
            <w:vAlign w:val="center"/>
          </w:tcPr>
          <w:p w14:paraId="6D5F0C4E"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上述通用参数</w:t>
            </w:r>
            <w:r w:rsidRPr="00712511">
              <w:rPr>
                <w:rFonts w:ascii="微软雅黑" w:eastAsia="微软雅黑" w:hAnsi="微软雅黑"/>
                <w:color w:val="000000"/>
                <w:sz w:val="19"/>
                <w:szCs w:val="19"/>
              </w:rPr>
              <w:t xml:space="preserve"> + </w:t>
            </w:r>
            <w:proofErr w:type="spellStart"/>
            <w:r w:rsidRPr="00712511">
              <w:rPr>
                <w:rFonts w:ascii="微软雅黑" w:eastAsia="微软雅黑" w:hAnsi="微软雅黑"/>
                <w:color w:val="000000"/>
                <w:sz w:val="19"/>
                <w:szCs w:val="19"/>
              </w:rPr>
              <w:t>MatchedFilterSigma</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MatchedFilterTruncateWidth</w:t>
            </w:r>
            <w:proofErr w:type="spellEnd"/>
          </w:p>
        </w:tc>
        <w:tc>
          <w:tcPr>
            <w:tcW w:w="500" w:type="pct"/>
            <w:shd w:val="solid" w:color="F2F6FC" w:fill="F2F6FC"/>
            <w:vAlign w:val="center"/>
          </w:tcPr>
          <w:p w14:paraId="7267FFA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600" w:type="pct"/>
            <w:shd w:val="solid" w:color="F2F6FC" w:fill="F2F6FC"/>
            <w:vAlign w:val="center"/>
          </w:tcPr>
          <w:p w14:paraId="1AC77220"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2500" w:type="pct"/>
            <w:shd w:val="solid" w:color="F2F6FC" w:fill="F2F6FC"/>
            <w:vAlign w:val="center"/>
          </w:tcPr>
          <w:p w14:paraId="707201F9"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undefined</w:t>
            </w:r>
          </w:p>
        </w:tc>
      </w:tr>
      <w:tr w:rsidR="00CE3836" w:rsidRPr="00712511" w14:paraId="5A581AD2" w14:textId="77777777">
        <w:tblPrEx>
          <w:tblCellMar>
            <w:top w:w="0" w:type="dxa"/>
            <w:bottom w:w="0" w:type="dxa"/>
          </w:tblCellMar>
        </w:tblPrEx>
        <w:tc>
          <w:tcPr>
            <w:tcW w:w="900" w:type="pct"/>
            <w:shd w:val="solid" w:color="FFFFFF" w:fill="FFFFFF"/>
            <w:vAlign w:val="center"/>
          </w:tcPr>
          <w:p w14:paraId="28141824" w14:textId="77777777" w:rsidR="00CE3836" w:rsidRPr="00712511" w:rsidRDefault="00892D4A">
            <w:pPr>
              <w:spacing w:before="40" w:after="40"/>
              <w:jc w:val="left"/>
              <w:rPr>
                <w:rFonts w:ascii="微软雅黑" w:eastAsia="微软雅黑" w:hAnsi="微软雅黑"/>
              </w:rPr>
            </w:pPr>
            <w:proofErr w:type="spellStart"/>
            <w:r w:rsidRPr="00712511">
              <w:rPr>
                <w:rFonts w:ascii="微软雅黑" w:eastAsia="微软雅黑" w:hAnsi="微软雅黑"/>
                <w:color w:val="000000"/>
                <w:sz w:val="19"/>
                <w:szCs w:val="19"/>
              </w:rPr>
              <w:t>FirstDerivative</w:t>
            </w:r>
            <w:proofErr w:type="spellEnd"/>
          </w:p>
        </w:tc>
        <w:tc>
          <w:tcPr>
            <w:tcW w:w="500" w:type="pct"/>
            <w:shd w:val="solid" w:color="FFFFFF" w:fill="FFFFFF"/>
            <w:vAlign w:val="center"/>
          </w:tcPr>
          <w:p w14:paraId="25EEDC2B"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上述通用参数</w:t>
            </w:r>
            <w:r w:rsidRPr="00712511">
              <w:rPr>
                <w:rFonts w:ascii="微软雅黑" w:eastAsia="微软雅黑" w:hAnsi="微软雅黑"/>
                <w:color w:val="000000"/>
                <w:sz w:val="19"/>
                <w:szCs w:val="19"/>
              </w:rPr>
              <w:t xml:space="preserve"> + </w:t>
            </w:r>
            <w:proofErr w:type="spellStart"/>
            <w:r w:rsidRPr="00712511">
              <w:rPr>
                <w:rFonts w:ascii="微软雅黑" w:eastAsia="微软雅黑" w:hAnsi="微软雅黑"/>
                <w:color w:val="000000"/>
                <w:sz w:val="19"/>
                <w:szCs w:val="19"/>
              </w:rPr>
              <w:t>DerivativeSmoothWindow</w:t>
            </w:r>
            <w:proofErr w:type="spellEnd"/>
            <w:r w:rsidRPr="00712511">
              <w:rPr>
                <w:rFonts w:ascii="微软雅黑" w:eastAsia="微软雅黑" w:hAnsi="微软雅黑"/>
                <w:color w:val="000000"/>
                <w:sz w:val="19"/>
                <w:szCs w:val="19"/>
              </w:rPr>
              <w:t xml:space="preserve">, </w:t>
            </w:r>
            <w:proofErr w:type="spellStart"/>
            <w:r w:rsidRPr="00712511">
              <w:rPr>
                <w:rFonts w:ascii="微软雅黑" w:eastAsia="微软雅黑" w:hAnsi="微软雅黑"/>
                <w:color w:val="000000"/>
                <w:sz w:val="19"/>
                <w:szCs w:val="19"/>
              </w:rPr>
              <w:t>DerivativeThresholdFactor</w:t>
            </w:r>
            <w:proofErr w:type="spellEnd"/>
          </w:p>
        </w:tc>
        <w:tc>
          <w:tcPr>
            <w:tcW w:w="500" w:type="pct"/>
            <w:shd w:val="solid" w:color="FFFFFF" w:fill="FFFFFF"/>
            <w:vAlign w:val="center"/>
          </w:tcPr>
          <w:p w14:paraId="57813536"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600" w:type="pct"/>
            <w:shd w:val="solid" w:color="FFFFFF" w:fill="FFFFFF"/>
            <w:vAlign w:val="center"/>
          </w:tcPr>
          <w:p w14:paraId="12E33F6C" w14:textId="77777777" w:rsidR="00CE3836" w:rsidRPr="00712511" w:rsidRDefault="00892D4A">
            <w:pPr>
              <w:spacing w:before="40" w:after="40"/>
              <w:jc w:val="center"/>
              <w:rPr>
                <w:rFonts w:ascii="微软雅黑" w:eastAsia="微软雅黑" w:hAnsi="微软雅黑"/>
              </w:rPr>
            </w:pPr>
            <w:r w:rsidRPr="00712511">
              <w:rPr>
                <w:rFonts w:ascii="微软雅黑" w:eastAsia="微软雅黑" w:hAnsi="微软雅黑"/>
                <w:color w:val="000000"/>
                <w:sz w:val="19"/>
                <w:szCs w:val="19"/>
              </w:rPr>
              <w:t>undefined</w:t>
            </w:r>
          </w:p>
        </w:tc>
        <w:tc>
          <w:tcPr>
            <w:tcW w:w="2500" w:type="pct"/>
            <w:shd w:val="solid" w:color="FFFFFF" w:fill="FFFFFF"/>
            <w:vAlign w:val="center"/>
          </w:tcPr>
          <w:p w14:paraId="3304CDCE" w14:textId="77777777" w:rsidR="00CE3836" w:rsidRPr="00712511" w:rsidRDefault="00892D4A">
            <w:pPr>
              <w:spacing w:before="40" w:after="40"/>
              <w:jc w:val="left"/>
              <w:rPr>
                <w:rFonts w:ascii="微软雅黑" w:eastAsia="微软雅黑" w:hAnsi="微软雅黑"/>
              </w:rPr>
            </w:pPr>
            <w:r w:rsidRPr="00712511">
              <w:rPr>
                <w:rFonts w:ascii="微软雅黑" w:eastAsia="微软雅黑" w:hAnsi="微软雅黑"/>
                <w:color w:val="000000"/>
                <w:sz w:val="19"/>
                <w:szCs w:val="19"/>
              </w:rPr>
              <w:t>undefined</w:t>
            </w:r>
          </w:p>
        </w:tc>
      </w:tr>
    </w:tbl>
    <w:p w14:paraId="0109D2F8" w14:textId="77777777" w:rsidR="00CE3836" w:rsidRPr="00712511" w:rsidRDefault="00CE3836">
      <w:pPr>
        <w:spacing w:after="120" w:line="360" w:lineRule="auto"/>
        <w:rPr>
          <w:rFonts w:ascii="微软雅黑" w:eastAsia="微软雅黑" w:hAnsi="微软雅黑"/>
        </w:rPr>
      </w:pPr>
    </w:p>
    <w:p w14:paraId="70EF1E0D" w14:textId="77777777" w:rsidR="00CE3836" w:rsidRPr="00712511" w:rsidRDefault="00892D4A">
      <w:pPr>
        <w:spacing w:after="120" w:line="360" w:lineRule="auto"/>
        <w:rPr>
          <w:rFonts w:ascii="微软雅黑" w:eastAsia="微软雅黑" w:hAnsi="微软雅黑"/>
        </w:rPr>
      </w:pPr>
      <w:r w:rsidRPr="00712511">
        <w:rPr>
          <w:rFonts w:ascii="微软雅黑" w:eastAsia="微软雅黑" w:hAnsi="微软雅黑"/>
          <w:b/>
          <w:bCs/>
          <w:i/>
          <w:iCs/>
        </w:rPr>
        <w:t>注：</w:t>
      </w:r>
      <w:proofErr w:type="gramStart"/>
      <w:r w:rsidRPr="00712511">
        <w:rPr>
          <w:rFonts w:ascii="微软雅黑" w:eastAsia="微软雅黑" w:hAnsi="微软雅黑"/>
          <w:i/>
          <w:iCs/>
        </w:rPr>
        <w:t>所有峰</w:t>
      </w:r>
      <w:proofErr w:type="gramEnd"/>
      <w:r w:rsidRPr="00712511">
        <w:rPr>
          <w:rFonts w:ascii="微软雅黑" w:eastAsia="微软雅黑" w:hAnsi="微软雅黑"/>
          <w:i/>
          <w:iCs/>
        </w:rPr>
        <w:t>检测算法共享通用参数，各算法专项参数仅在使用对应算法时生效。峰面积计算参数与峰检测算法独立，可在任意峰检测算法结果上使用任意峰面积计算方法。基线估计参数仅在</w:t>
      </w:r>
      <w:r w:rsidRPr="00712511">
        <w:rPr>
          <w:rFonts w:ascii="微软雅黑" w:eastAsia="微软雅黑" w:hAnsi="微软雅黑"/>
          <w:i/>
          <w:iCs/>
        </w:rPr>
        <w:t xml:space="preserve"> </w:t>
      </w:r>
      <w:proofErr w:type="spellStart"/>
      <w:r w:rsidRPr="00712511">
        <w:rPr>
          <w:rFonts w:ascii="微软雅黑" w:eastAsia="微软雅黑" w:hAnsi="微软雅黑"/>
          <w:i/>
          <w:iCs/>
        </w:rPr>
        <w:t>BaselineCorrected</w:t>
      </w:r>
      <w:proofErr w:type="spellEnd"/>
      <w:r w:rsidRPr="00712511">
        <w:rPr>
          <w:rFonts w:ascii="微软雅黑" w:eastAsia="微软雅黑" w:hAnsi="微软雅黑"/>
          <w:i/>
          <w:iCs/>
        </w:rPr>
        <w:t xml:space="preserve"> </w:t>
      </w:r>
      <w:r w:rsidRPr="00712511">
        <w:rPr>
          <w:rFonts w:ascii="微软雅黑" w:eastAsia="微软雅黑" w:hAnsi="微软雅黑"/>
          <w:i/>
          <w:iCs/>
        </w:rPr>
        <w:t>和</w:t>
      </w:r>
      <w:r w:rsidRPr="00712511">
        <w:rPr>
          <w:rFonts w:ascii="微软雅黑" w:eastAsia="微软雅黑" w:hAnsi="微软雅黑"/>
          <w:i/>
          <w:iCs/>
        </w:rPr>
        <w:t xml:space="preserve"> </w:t>
      </w:r>
      <w:proofErr w:type="spellStart"/>
      <w:r w:rsidRPr="00712511">
        <w:rPr>
          <w:rFonts w:ascii="微软雅黑" w:eastAsia="微软雅黑" w:hAnsi="微软雅黑"/>
          <w:i/>
          <w:iCs/>
        </w:rPr>
        <w:t>GaussianFitting</w:t>
      </w:r>
      <w:proofErr w:type="spellEnd"/>
      <w:r w:rsidRPr="00712511">
        <w:rPr>
          <w:rFonts w:ascii="微软雅黑" w:eastAsia="微软雅黑" w:hAnsi="微软雅黑"/>
          <w:i/>
          <w:iCs/>
        </w:rPr>
        <w:t xml:space="preserve"> </w:t>
      </w:r>
      <w:r w:rsidRPr="00712511">
        <w:rPr>
          <w:rFonts w:ascii="微软雅黑" w:eastAsia="微软雅黑" w:hAnsi="微软雅黑"/>
          <w:i/>
          <w:iCs/>
        </w:rPr>
        <w:t>面积计算方法中使用。</w:t>
      </w:r>
    </w:p>
    <w:sectPr w:rsidR="00CE3836" w:rsidRPr="007125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erif SC">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D5B0C"/>
    <w:multiLevelType w:val="hybridMultilevel"/>
    <w:tmpl w:val="51CC5FD4"/>
    <w:lvl w:ilvl="0" w:tplc="E10C25B6">
      <w:start w:val="1"/>
      <w:numFmt w:val="bullet"/>
      <w:lvlText w:val="●"/>
      <w:lvlJc w:val="left"/>
      <w:pPr>
        <w:ind w:left="720" w:hanging="360"/>
      </w:pPr>
    </w:lvl>
    <w:lvl w:ilvl="1" w:tplc="32F40172">
      <w:start w:val="1"/>
      <w:numFmt w:val="bullet"/>
      <w:lvlText w:val="○"/>
      <w:lvlJc w:val="left"/>
      <w:pPr>
        <w:ind w:left="1440" w:hanging="360"/>
      </w:pPr>
    </w:lvl>
    <w:lvl w:ilvl="2" w:tplc="CF1636E8">
      <w:start w:val="1"/>
      <w:numFmt w:val="bullet"/>
      <w:lvlText w:val="■"/>
      <w:lvlJc w:val="left"/>
      <w:pPr>
        <w:ind w:left="2160" w:hanging="360"/>
      </w:pPr>
    </w:lvl>
    <w:lvl w:ilvl="3" w:tplc="CE5E7CC6">
      <w:start w:val="1"/>
      <w:numFmt w:val="bullet"/>
      <w:lvlText w:val="●"/>
      <w:lvlJc w:val="left"/>
      <w:pPr>
        <w:ind w:left="2880" w:hanging="360"/>
      </w:pPr>
    </w:lvl>
    <w:lvl w:ilvl="4" w:tplc="2D3A934A">
      <w:start w:val="1"/>
      <w:numFmt w:val="bullet"/>
      <w:lvlText w:val="○"/>
      <w:lvlJc w:val="left"/>
      <w:pPr>
        <w:ind w:left="3600" w:hanging="360"/>
      </w:pPr>
    </w:lvl>
    <w:lvl w:ilvl="5" w:tplc="F0BCE93C">
      <w:start w:val="1"/>
      <w:numFmt w:val="bullet"/>
      <w:lvlText w:val="■"/>
      <w:lvlJc w:val="left"/>
      <w:pPr>
        <w:ind w:left="4320" w:hanging="360"/>
      </w:pPr>
    </w:lvl>
    <w:lvl w:ilvl="6" w:tplc="5AEA32AE">
      <w:start w:val="1"/>
      <w:numFmt w:val="bullet"/>
      <w:lvlText w:val="●"/>
      <w:lvlJc w:val="left"/>
      <w:pPr>
        <w:ind w:left="5040" w:hanging="360"/>
      </w:pPr>
    </w:lvl>
    <w:lvl w:ilvl="7" w:tplc="8AA2D6DA">
      <w:start w:val="1"/>
      <w:numFmt w:val="bullet"/>
      <w:lvlText w:val="●"/>
      <w:lvlJc w:val="left"/>
      <w:pPr>
        <w:ind w:left="5760" w:hanging="360"/>
      </w:pPr>
    </w:lvl>
    <w:lvl w:ilvl="8" w:tplc="097EA7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836"/>
    <w:rsid w:val="00103432"/>
    <w:rsid w:val="00712511"/>
    <w:rsid w:val="00892D4A"/>
    <w:rsid w:val="00CE3836"/>
    <w:rsid w:val="00E80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EC02"/>
  <w15:docId w15:val="{DD5AFA00-4768-45DE-9872-221931CD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SC" w:eastAsiaTheme="minorEastAsia" w:hAnsi="Noto Serif SC" w:cs="Noto Serif SC"/>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03432"/>
    <w:pPr>
      <w:keepNext/>
      <w:keepLines/>
      <w:spacing w:before="240" w:line="259" w:lineRule="auto"/>
      <w:outlineLvl w:val="9"/>
    </w:pPr>
    <w:rPr>
      <w:rFonts w:asciiTheme="majorHAnsi" w:eastAsiaTheme="majorEastAsia" w:hAnsiTheme="majorHAnsi" w:cstheme="majorBidi"/>
      <w:color w:val="2F5496" w:themeColor="accent1" w:themeShade="BF"/>
      <w:lang w:eastAsia="en-US"/>
    </w:rPr>
  </w:style>
  <w:style w:type="paragraph" w:styleId="TOC1">
    <w:name w:val="toc 1"/>
    <w:basedOn w:val="Normal"/>
    <w:next w:val="Normal"/>
    <w:autoRedefine/>
    <w:uiPriority w:val="39"/>
    <w:unhideWhenUsed/>
    <w:rsid w:val="00103432"/>
  </w:style>
  <w:style w:type="paragraph" w:styleId="TOC2">
    <w:name w:val="toc 2"/>
    <w:basedOn w:val="Normal"/>
    <w:next w:val="Normal"/>
    <w:autoRedefine/>
    <w:uiPriority w:val="39"/>
    <w:unhideWhenUsed/>
    <w:rsid w:val="00103432"/>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4F03B-3BAC-4AE2-98EA-4A2B86AF9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3179</Words>
  <Characters>18126</Characters>
  <Application>Microsoft Office Word</Application>
  <DocSecurity>0</DocSecurity>
  <Lines>151</Lines>
  <Paragraphs>42</Paragraphs>
  <ScaleCrop>false</ScaleCrop>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xie guigang</cp:lastModifiedBy>
  <cp:revision>7</cp:revision>
  <dcterms:created xsi:type="dcterms:W3CDTF">2026-06-10T08:02:00Z</dcterms:created>
  <dcterms:modified xsi:type="dcterms:W3CDTF">2026-06-10T08:12:00Z</dcterms:modified>
</cp:coreProperties>
</file>