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82A" w:rsidRDefault="00DC182A"/>
    <w:p w:rsidR="00DC182A" w:rsidRPr="00DC182A" w:rsidRDefault="00DC182A">
      <w:pPr>
        <w:rPr>
          <w:rFonts w:ascii="Times New Roman" w:hAnsi="Times New Roman"/>
          <w:sz w:val="36"/>
        </w:rPr>
      </w:pPr>
      <w:r w:rsidRPr="00DC182A">
        <w:rPr>
          <w:rFonts w:ascii="Times New Roman" w:hAnsi="Times New Roman"/>
          <w:sz w:val="36"/>
        </w:rPr>
        <w:t>D</w:t>
      </w:r>
      <w:r w:rsidRPr="00DC182A">
        <w:rPr>
          <w:rFonts w:ascii="Times New Roman" w:hAnsi="Times New Roman" w:hint="eastAsia"/>
          <w:sz w:val="36"/>
        </w:rPr>
        <w:t>ata</w:t>
      </w:r>
      <w:r w:rsidRPr="00DC182A">
        <w:rPr>
          <w:rFonts w:ascii="Times New Roman" w:hAnsi="Times New Roman"/>
          <w:sz w:val="36"/>
        </w:rPr>
        <w:t xml:space="preserve"> Mining, Spring 2018</w:t>
      </w:r>
    </w:p>
    <w:p w:rsidR="005F1C16" w:rsidRDefault="00F510A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Problem Set #2: Supervised Learning </w:t>
      </w:r>
      <w:r>
        <w:rPr>
          <w:rFonts w:ascii="Times New Roman" w:hAnsi="Times New Roman" w:hint="eastAsia"/>
          <w:sz w:val="32"/>
        </w:rPr>
        <w:t>II</w:t>
      </w:r>
    </w:p>
    <w:p w:rsidR="005F1C16" w:rsidRPr="0028151C" w:rsidRDefault="005F1C16" w:rsidP="005F1C16">
      <w:pPr>
        <w:spacing w:after="240"/>
        <w:rPr>
          <w:rFonts w:ascii="Times New Roman" w:hAnsi="Times New Roman"/>
          <w:sz w:val="32"/>
        </w:rPr>
      </w:pPr>
      <w:r w:rsidRPr="0028151C">
        <w:rPr>
          <w:rFonts w:ascii="Times New Roman" w:hAnsi="Times New Roman"/>
          <w:sz w:val="32"/>
        </w:rPr>
        <w:t>(</w:t>
      </w:r>
      <w:r w:rsidR="00772BDD" w:rsidRPr="0028151C">
        <w:rPr>
          <w:rFonts w:ascii="Times New Roman" w:hAnsi="Times New Roman"/>
          <w:sz w:val="32"/>
        </w:rPr>
        <w:t>Due</w:t>
      </w:r>
      <w:r w:rsidR="00047F7F">
        <w:rPr>
          <w:rFonts w:ascii="Times New Roman" w:hAnsi="Times New Roman"/>
          <w:sz w:val="32"/>
        </w:rPr>
        <w:t xml:space="preserve"> </w:t>
      </w:r>
      <w:r w:rsidR="00047F7F">
        <w:rPr>
          <w:rFonts w:ascii="Times New Roman" w:hAnsi="Times New Roman" w:hint="eastAsia"/>
          <w:sz w:val="32"/>
        </w:rPr>
        <w:t>date</w:t>
      </w:r>
      <w:r w:rsidR="00047F7F">
        <w:rPr>
          <w:rFonts w:ascii="Times New Roman" w:hAnsi="Times New Roman"/>
          <w:sz w:val="32"/>
        </w:rPr>
        <w:t xml:space="preserve"> </w:t>
      </w:r>
      <w:r w:rsidR="00047F7F">
        <w:rPr>
          <w:rFonts w:ascii="Times New Roman" w:hAnsi="Times New Roman" w:hint="eastAsia"/>
          <w:sz w:val="32"/>
        </w:rPr>
        <w:t>to</w:t>
      </w:r>
      <w:r w:rsidR="00047F7F">
        <w:rPr>
          <w:rFonts w:ascii="Times New Roman" w:hAnsi="Times New Roman"/>
          <w:sz w:val="32"/>
        </w:rPr>
        <w:t xml:space="preserve"> be announced</w:t>
      </w:r>
      <w:r w:rsidRPr="0028151C">
        <w:rPr>
          <w:rFonts w:ascii="Times New Roman" w:hAnsi="Times New Roman"/>
          <w:sz w:val="32"/>
        </w:rPr>
        <w:t>)</w:t>
      </w:r>
    </w:p>
    <w:p w:rsidR="00772BDD" w:rsidRPr="00FB2F0E" w:rsidRDefault="00F812DE" w:rsidP="00772BDD">
      <w:pPr>
        <w:spacing w:after="240"/>
        <w:jc w:val="center"/>
        <w:rPr>
          <w:rFonts w:ascii="Times New Roman" w:hAnsi="Times New Roman"/>
          <w:b/>
          <w:sz w:val="40"/>
          <w:u w:val="single"/>
        </w:rPr>
      </w:pPr>
      <w:r w:rsidRPr="00FB2F0E">
        <w:rPr>
          <w:rFonts w:ascii="Times New Roman" w:hAnsi="Times New Roman"/>
          <w:b/>
          <w:sz w:val="40"/>
          <w:u w:val="single"/>
        </w:rPr>
        <w:t>Submission Instructions</w:t>
      </w:r>
    </w:p>
    <w:p w:rsidR="00772BDD" w:rsidRPr="00F812DE" w:rsidRDefault="00772BDD" w:rsidP="00772BDD">
      <w:pPr>
        <w:spacing w:after="240"/>
        <w:rPr>
          <w:rFonts w:ascii="Times New Roman" w:hAnsi="Times New Roman"/>
          <w:sz w:val="24"/>
        </w:rPr>
      </w:pPr>
      <w:r w:rsidRPr="00F812DE">
        <w:rPr>
          <w:rFonts w:ascii="Times New Roman" w:hAnsi="Times New Roman"/>
          <w:sz w:val="24"/>
        </w:rPr>
        <w:t>These questions require thought but do not require long answers.</w:t>
      </w:r>
      <w:r w:rsidR="00F812DE" w:rsidRPr="00F812DE">
        <w:rPr>
          <w:rFonts w:ascii="Times New Roman" w:hAnsi="Times New Roman"/>
          <w:sz w:val="24"/>
        </w:rPr>
        <w:t xml:space="preserve"> </w:t>
      </w:r>
      <w:r w:rsidRPr="00F812DE">
        <w:rPr>
          <w:rFonts w:ascii="Times New Roman" w:hAnsi="Times New Roman"/>
          <w:sz w:val="24"/>
        </w:rPr>
        <w:t>Please be as concise as possible. You should submit your answers as a write</w:t>
      </w:r>
      <w:r w:rsidR="00F812DE">
        <w:rPr>
          <w:rFonts w:ascii="Times New Roman" w:hAnsi="Times New Roman"/>
          <w:sz w:val="24"/>
        </w:rPr>
        <w:t>-</w:t>
      </w:r>
      <w:r w:rsidRPr="00F812DE">
        <w:rPr>
          <w:rFonts w:ascii="Times New Roman" w:hAnsi="Times New Roman"/>
          <w:sz w:val="24"/>
        </w:rPr>
        <w:t>up in</w:t>
      </w:r>
      <w:r w:rsidR="00F812DE" w:rsidRPr="00F812DE">
        <w:rPr>
          <w:rFonts w:ascii="Times New Roman" w:hAnsi="Times New Roman"/>
          <w:sz w:val="24"/>
        </w:rPr>
        <w:t xml:space="preserve"> </w:t>
      </w:r>
      <w:r w:rsidRPr="00F812DE">
        <w:rPr>
          <w:rFonts w:ascii="Times New Roman" w:hAnsi="Times New Roman"/>
          <w:sz w:val="24"/>
        </w:rPr>
        <w:t>PDF format</w:t>
      </w:r>
      <w:r w:rsidR="00F812DE">
        <w:rPr>
          <w:rFonts w:ascii="Times New Roman" w:hAnsi="Times New Roman"/>
          <w:sz w:val="24"/>
        </w:rPr>
        <w:t xml:space="preserve"> </w:t>
      </w:r>
      <w:r w:rsidR="00F812DE">
        <w:rPr>
          <w:rFonts w:ascii="Times New Roman" w:hAnsi="Times New Roman" w:hint="eastAsia"/>
          <w:sz w:val="24"/>
        </w:rPr>
        <w:t>to</w:t>
      </w:r>
      <w:r w:rsidR="00F812DE">
        <w:rPr>
          <w:rFonts w:ascii="Times New Roman" w:hAnsi="Times New Roman"/>
          <w:sz w:val="24"/>
        </w:rPr>
        <w:t xml:space="preserve"> </w:t>
      </w:r>
      <w:hyperlink r:id="rId7" w:history="1">
        <w:r w:rsidR="00924BCE" w:rsidRPr="00AA296F">
          <w:rPr>
            <w:rStyle w:val="Hyperlink"/>
            <w:rFonts w:ascii="Times New Roman" w:hAnsi="Times New Roman"/>
            <w:sz w:val="24"/>
          </w:rPr>
          <w:t>DataMin</w:t>
        </w:r>
        <w:r w:rsidR="00924BCE" w:rsidRPr="00AA296F">
          <w:rPr>
            <w:rStyle w:val="Hyperlink"/>
            <w:rFonts w:ascii="Times New Roman" w:hAnsi="Times New Roman" w:hint="eastAsia"/>
            <w:sz w:val="24"/>
          </w:rPr>
          <w:t>in</w:t>
        </w:r>
        <w:r w:rsidR="00924BCE" w:rsidRPr="00AA296F">
          <w:rPr>
            <w:rStyle w:val="Hyperlink"/>
            <w:rFonts w:ascii="Times New Roman" w:hAnsi="Times New Roman"/>
            <w:sz w:val="24"/>
          </w:rPr>
          <w:t>g_2018@126.com</w:t>
        </w:r>
      </w:hyperlink>
      <w:r w:rsidR="00F812DE">
        <w:rPr>
          <w:rFonts w:ascii="Times New Roman" w:hAnsi="Times New Roman"/>
          <w:sz w:val="24"/>
        </w:rPr>
        <w:t>. The email title is formatted as “</w:t>
      </w:r>
      <w:r w:rsidR="00F510AC">
        <w:rPr>
          <w:rFonts w:ascii="Times New Roman" w:hAnsi="Times New Roman" w:hint="eastAsia"/>
          <w:sz w:val="24"/>
        </w:rPr>
        <w:t>hwk2</w:t>
      </w:r>
      <w:r w:rsidR="00F812DE">
        <w:rPr>
          <w:rFonts w:ascii="Times New Roman" w:hAnsi="Times New Roman" w:hint="eastAsia"/>
          <w:sz w:val="24"/>
        </w:rPr>
        <w:t>_</w:t>
      </w:r>
      <w:r w:rsidR="00F812DE">
        <w:rPr>
          <w:rFonts w:ascii="Times New Roman" w:hAnsi="Times New Roman" w:hint="eastAsia"/>
          <w:sz w:val="24"/>
        </w:rPr>
        <w:t>学号</w:t>
      </w:r>
      <w:r w:rsidR="00F812DE">
        <w:rPr>
          <w:rFonts w:ascii="Times New Roman" w:hAnsi="Times New Roman" w:hint="eastAsia"/>
          <w:sz w:val="24"/>
        </w:rPr>
        <w:t>_</w:t>
      </w:r>
      <w:r w:rsidR="00F812DE">
        <w:rPr>
          <w:rFonts w:ascii="Times New Roman" w:hAnsi="Times New Roman" w:hint="eastAsia"/>
          <w:sz w:val="24"/>
        </w:rPr>
        <w:t>姓名</w:t>
      </w:r>
      <w:r w:rsidR="00F812DE">
        <w:rPr>
          <w:rFonts w:ascii="Times New Roman" w:hAnsi="Times New Roman"/>
          <w:sz w:val="24"/>
        </w:rPr>
        <w:t>”.</w:t>
      </w:r>
    </w:p>
    <w:p w:rsidR="00772BDD" w:rsidRPr="00FB2F0E" w:rsidRDefault="00F812DE" w:rsidP="00F812DE">
      <w:pPr>
        <w:spacing w:after="240"/>
        <w:jc w:val="center"/>
        <w:rPr>
          <w:rFonts w:ascii="Times New Roman" w:hAnsi="Times New Roman"/>
          <w:b/>
          <w:sz w:val="40"/>
          <w:u w:val="single"/>
        </w:rPr>
      </w:pPr>
      <w:r w:rsidRPr="00FB2F0E">
        <w:rPr>
          <w:rFonts w:ascii="Times New Roman" w:hAnsi="Times New Roman"/>
          <w:b/>
          <w:sz w:val="40"/>
          <w:u w:val="single"/>
        </w:rPr>
        <w:t>Questions</w:t>
      </w:r>
    </w:p>
    <w:p w:rsidR="00F14ABD" w:rsidRPr="00EE3BB6" w:rsidRDefault="00F510AC" w:rsidP="00DC182A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EE3BB6">
        <w:rPr>
          <w:rFonts w:hint="eastAsia"/>
          <w:b/>
          <w:sz w:val="28"/>
          <w:u w:val="single"/>
        </w:rPr>
        <w:t>模型的性能度量</w:t>
      </w:r>
    </w:p>
    <w:p w:rsidR="008E5A95" w:rsidRDefault="008E5A95">
      <w:pPr>
        <w:rPr>
          <w:sz w:val="24"/>
        </w:rPr>
      </w:pPr>
    </w:p>
    <w:p w:rsidR="001C190C" w:rsidRPr="00EE3BB6" w:rsidRDefault="00EE3BB6">
      <w:pPr>
        <w:rPr>
          <w:sz w:val="24"/>
        </w:rPr>
      </w:pPr>
      <w:r w:rsidRPr="00EE3BB6">
        <w:rPr>
          <w:rFonts w:hint="eastAsia"/>
          <w:sz w:val="24"/>
        </w:rPr>
        <w:t>我们需要比较</w:t>
      </w:r>
      <w:r>
        <w:rPr>
          <w:rFonts w:hint="eastAsia"/>
          <w:sz w:val="24"/>
        </w:rPr>
        <w:t>两个分类模型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047F7F"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他们在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</w:t>
      </w:r>
      <w:r w:rsidR="00FB2F0E">
        <w:rPr>
          <w:rFonts w:hint="eastAsia"/>
          <w:sz w:val="24"/>
          <w:szCs w:val="24"/>
        </w:rPr>
        <w:t>二类（</w:t>
      </w:r>
      <w:r w:rsidR="00FB2F0E">
        <w:rPr>
          <w:rFonts w:hint="eastAsia"/>
          <w:sz w:val="24"/>
          <w:szCs w:val="24"/>
        </w:rPr>
        <w:t>+</w:t>
      </w:r>
      <w:r w:rsidR="00FB2F0E">
        <w:rPr>
          <w:rFonts w:hint="eastAsia"/>
          <w:sz w:val="24"/>
          <w:szCs w:val="24"/>
        </w:rPr>
        <w:t>或</w:t>
      </w:r>
      <w:r w:rsidR="00FB2F0E">
        <w:rPr>
          <w:rFonts w:hint="eastAsia"/>
          <w:sz w:val="24"/>
          <w:szCs w:val="24"/>
        </w:rPr>
        <w:t>-</w:t>
      </w:r>
      <w:r w:rsidR="00FB2F0E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样本</w:t>
      </w:r>
      <w:r w:rsidR="00047F7F">
        <w:rPr>
          <w:rFonts w:hint="eastAsia"/>
          <w:sz w:val="24"/>
          <w:szCs w:val="24"/>
        </w:rPr>
        <w:t>所组成</w:t>
      </w:r>
      <w:r>
        <w:rPr>
          <w:rFonts w:hint="eastAsia"/>
          <w:sz w:val="24"/>
          <w:szCs w:val="24"/>
        </w:rPr>
        <w:t>的测试集上的分类结果如下表格中所示。</w:t>
      </w:r>
      <w:r w:rsidR="00047F7F">
        <w:rPr>
          <w:rFonts w:hint="eastAsia"/>
          <w:sz w:val="24"/>
          <w:szCs w:val="24"/>
        </w:rPr>
        <w:t>假设我们更</w:t>
      </w:r>
      <w:proofErr w:type="gramStart"/>
      <w:r w:rsidR="00047F7F">
        <w:rPr>
          <w:rFonts w:hint="eastAsia"/>
          <w:sz w:val="24"/>
          <w:szCs w:val="24"/>
        </w:rPr>
        <w:t>关心正</w:t>
      </w:r>
      <w:proofErr w:type="gramEnd"/>
      <w:r w:rsidR="00047F7F">
        <w:rPr>
          <w:rFonts w:hint="eastAsia"/>
          <w:sz w:val="24"/>
          <w:szCs w:val="24"/>
        </w:rPr>
        <w:t>样本是否能被正确检测。</w:t>
      </w:r>
    </w:p>
    <w:p w:rsidR="006C0401" w:rsidRDefault="006C0401">
      <w:pPr>
        <w:rPr>
          <w:rFonts w:hint="eastAsia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2126"/>
        <w:gridCol w:w="2126"/>
        <w:gridCol w:w="2127"/>
      </w:tblGrid>
      <w:tr w:rsidR="006C0401" w:rsidRPr="006C0401" w:rsidTr="006C0401">
        <w:trPr>
          <w:trHeight w:val="312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11" w:lineRule="exact"/>
              <w:ind w:left="103" w:righ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Instance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11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105"/>
                <w:sz w:val="24"/>
                <w:szCs w:val="24"/>
              </w:rPr>
              <w:t>True Class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17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Scores from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17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Scores from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18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18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18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31" w:lineRule="exact"/>
              <w:ind w:left="102" w:righ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31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31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</w:tbl>
    <w:p w:rsidR="006C0401" w:rsidRDefault="006C0401" w:rsidP="00586E1F"/>
    <w:p w:rsidR="001C190C" w:rsidRPr="00EE3BB6" w:rsidRDefault="00EE3BB6" w:rsidP="0016094E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对于分类模型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>，</w:t>
      </w:r>
      <w:r>
        <w:rPr>
          <w:rFonts w:hint="eastAsia"/>
          <w:sz w:val="24"/>
        </w:rPr>
        <w:t>取阈值为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，分别计算分类准确率（</w:t>
      </w:r>
      <w:r>
        <w:rPr>
          <w:rFonts w:hint="eastAsia"/>
          <w:sz w:val="24"/>
        </w:rPr>
        <w:t>accuracy</w:t>
      </w:r>
      <w:r>
        <w:rPr>
          <w:rFonts w:hint="eastAsia"/>
          <w:sz w:val="24"/>
        </w:rPr>
        <w:t>）、查准率（</w:t>
      </w:r>
      <w:r>
        <w:rPr>
          <w:rFonts w:hint="eastAsia"/>
          <w:sz w:val="24"/>
        </w:rPr>
        <w:t>precision</w:t>
      </w:r>
      <w:r>
        <w:rPr>
          <w:rFonts w:hint="eastAsia"/>
          <w:sz w:val="24"/>
        </w:rPr>
        <w:t>）、查全率（</w:t>
      </w:r>
      <w:r>
        <w:rPr>
          <w:rFonts w:hint="eastAsia"/>
          <w:sz w:val="24"/>
        </w:rPr>
        <w:t>recall</w:t>
      </w:r>
      <w:r>
        <w:rPr>
          <w:rFonts w:hint="eastAsia"/>
          <w:sz w:val="24"/>
        </w:rPr>
        <w:t>，又称</w:t>
      </w:r>
      <w:r w:rsidR="00047F7F">
        <w:rPr>
          <w:rFonts w:hint="eastAsia"/>
          <w:sz w:val="24"/>
        </w:rPr>
        <w:t>真正例率，</w:t>
      </w:r>
      <w:r>
        <w:rPr>
          <w:rFonts w:hint="eastAsia"/>
          <w:sz w:val="24"/>
        </w:rPr>
        <w:t>true</w:t>
      </w:r>
      <w:r>
        <w:rPr>
          <w:sz w:val="24"/>
        </w:rPr>
        <w:t xml:space="preserve"> </w:t>
      </w:r>
      <w:r>
        <w:rPr>
          <w:rFonts w:hint="eastAsia"/>
          <w:sz w:val="24"/>
        </w:rPr>
        <w:t>positive</w:t>
      </w:r>
      <w:r>
        <w:rPr>
          <w:sz w:val="24"/>
        </w:rPr>
        <w:t xml:space="preserve"> </w:t>
      </w:r>
      <w:r>
        <w:rPr>
          <w:rFonts w:hint="eastAsia"/>
          <w:sz w:val="24"/>
        </w:rPr>
        <w:t>rate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TPR</w:t>
      </w:r>
      <w:r>
        <w:rPr>
          <w:rFonts w:hint="eastAsia"/>
          <w:sz w:val="24"/>
        </w:rPr>
        <w:t>）</w:t>
      </w:r>
      <w:r w:rsidR="00047F7F">
        <w:rPr>
          <w:rFonts w:hint="eastAsia"/>
          <w:sz w:val="24"/>
        </w:rPr>
        <w:t>、</w:t>
      </w:r>
      <w:proofErr w:type="gramStart"/>
      <w:r w:rsidR="00047F7F">
        <w:rPr>
          <w:rFonts w:hint="eastAsia"/>
          <w:sz w:val="24"/>
        </w:rPr>
        <w:t>假正例</w:t>
      </w:r>
      <w:proofErr w:type="gramEnd"/>
      <w:r w:rsidR="00047F7F">
        <w:rPr>
          <w:rFonts w:hint="eastAsia"/>
          <w:sz w:val="24"/>
        </w:rPr>
        <w:t>率（</w:t>
      </w:r>
      <w:r w:rsidR="00047F7F">
        <w:rPr>
          <w:rFonts w:hint="eastAsia"/>
          <w:sz w:val="24"/>
        </w:rPr>
        <w:t>false</w:t>
      </w:r>
      <w:r w:rsidR="00047F7F">
        <w:rPr>
          <w:sz w:val="24"/>
        </w:rPr>
        <w:t xml:space="preserve"> </w:t>
      </w:r>
      <w:r w:rsidR="00047F7F">
        <w:rPr>
          <w:rFonts w:hint="eastAsia"/>
          <w:sz w:val="24"/>
        </w:rPr>
        <w:t>positive</w:t>
      </w:r>
      <w:r w:rsidR="00047F7F">
        <w:rPr>
          <w:sz w:val="24"/>
        </w:rPr>
        <w:t xml:space="preserve"> </w:t>
      </w:r>
      <w:r w:rsidR="00047F7F">
        <w:rPr>
          <w:rFonts w:hint="eastAsia"/>
          <w:sz w:val="24"/>
        </w:rPr>
        <w:t>rate</w:t>
      </w:r>
      <w:r w:rsidR="00047F7F">
        <w:rPr>
          <w:rFonts w:hint="eastAsia"/>
          <w:sz w:val="24"/>
        </w:rPr>
        <w:t>，</w:t>
      </w:r>
      <w:r w:rsidR="00047F7F">
        <w:rPr>
          <w:rFonts w:hint="eastAsia"/>
          <w:sz w:val="24"/>
        </w:rPr>
        <w:t>FPR</w:t>
      </w:r>
      <w:r w:rsidR="00047F7F">
        <w:rPr>
          <w:rFonts w:hint="eastAsia"/>
          <w:sz w:val="24"/>
        </w:rPr>
        <w:t>）和</w:t>
      </w:r>
      <w:r w:rsidR="00047F7F">
        <w:rPr>
          <w:rFonts w:hint="eastAsia"/>
          <w:sz w:val="24"/>
        </w:rPr>
        <w:t>F-measure</w:t>
      </w:r>
      <w:r w:rsidR="001C190C" w:rsidRPr="00EE3BB6">
        <w:rPr>
          <w:rFonts w:hint="eastAsia"/>
          <w:sz w:val="24"/>
        </w:rPr>
        <w:t>；</w:t>
      </w:r>
    </w:p>
    <w:p w:rsidR="0016094E" w:rsidRPr="00EE3BB6" w:rsidRDefault="00047F7F" w:rsidP="0016094E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对于分类模型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，</w:t>
      </w:r>
      <w:r>
        <w:rPr>
          <w:rFonts w:hint="eastAsia"/>
          <w:sz w:val="24"/>
        </w:rPr>
        <w:t>取阈值为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，分别计算分类准确率（</w:t>
      </w:r>
      <w:r>
        <w:rPr>
          <w:rFonts w:hint="eastAsia"/>
          <w:sz w:val="24"/>
        </w:rPr>
        <w:t>accuracy</w:t>
      </w:r>
      <w:r>
        <w:rPr>
          <w:rFonts w:hint="eastAsia"/>
          <w:sz w:val="24"/>
        </w:rPr>
        <w:t>）、查准率（</w:t>
      </w:r>
      <w:r>
        <w:rPr>
          <w:rFonts w:hint="eastAsia"/>
          <w:sz w:val="24"/>
        </w:rPr>
        <w:t>precision</w:t>
      </w:r>
      <w:r>
        <w:rPr>
          <w:rFonts w:hint="eastAsia"/>
          <w:sz w:val="24"/>
        </w:rPr>
        <w:t>）、查全率（</w:t>
      </w:r>
      <w:r>
        <w:rPr>
          <w:rFonts w:hint="eastAsia"/>
          <w:sz w:val="24"/>
        </w:rPr>
        <w:t>recall</w:t>
      </w:r>
      <w:r>
        <w:rPr>
          <w:rFonts w:hint="eastAsia"/>
          <w:sz w:val="24"/>
        </w:rPr>
        <w:t>，又称真正例率，</w:t>
      </w:r>
      <w:r>
        <w:rPr>
          <w:rFonts w:hint="eastAsia"/>
          <w:sz w:val="24"/>
        </w:rPr>
        <w:t>true</w:t>
      </w:r>
      <w:r>
        <w:rPr>
          <w:sz w:val="24"/>
        </w:rPr>
        <w:t xml:space="preserve"> </w:t>
      </w:r>
      <w:r>
        <w:rPr>
          <w:rFonts w:hint="eastAsia"/>
          <w:sz w:val="24"/>
        </w:rPr>
        <w:t>positive</w:t>
      </w:r>
      <w:r>
        <w:rPr>
          <w:sz w:val="24"/>
        </w:rPr>
        <w:t xml:space="preserve"> </w:t>
      </w:r>
      <w:r>
        <w:rPr>
          <w:rFonts w:hint="eastAsia"/>
          <w:sz w:val="24"/>
        </w:rPr>
        <w:t>rate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TPR</w:t>
      </w:r>
      <w:r>
        <w:rPr>
          <w:rFonts w:hint="eastAsia"/>
          <w:sz w:val="24"/>
        </w:rPr>
        <w:t>）、</w:t>
      </w:r>
      <w:proofErr w:type="gramStart"/>
      <w:r>
        <w:rPr>
          <w:rFonts w:hint="eastAsia"/>
          <w:sz w:val="24"/>
        </w:rPr>
        <w:t>假正例</w:t>
      </w:r>
      <w:proofErr w:type="gramEnd"/>
      <w:r>
        <w:rPr>
          <w:rFonts w:hint="eastAsia"/>
          <w:sz w:val="24"/>
        </w:rPr>
        <w:t>率（</w:t>
      </w:r>
      <w:r>
        <w:rPr>
          <w:rFonts w:hint="eastAsia"/>
          <w:sz w:val="24"/>
        </w:rPr>
        <w:t>false</w:t>
      </w:r>
      <w:r>
        <w:rPr>
          <w:sz w:val="24"/>
        </w:rPr>
        <w:t xml:space="preserve"> </w:t>
      </w:r>
      <w:r>
        <w:rPr>
          <w:rFonts w:hint="eastAsia"/>
          <w:sz w:val="24"/>
        </w:rPr>
        <w:t>positive</w:t>
      </w:r>
      <w:r>
        <w:rPr>
          <w:sz w:val="24"/>
        </w:rPr>
        <w:t xml:space="preserve"> </w:t>
      </w:r>
      <w:r>
        <w:rPr>
          <w:rFonts w:hint="eastAsia"/>
          <w:sz w:val="24"/>
        </w:rPr>
        <w:t>rate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FPR</w:t>
      </w:r>
      <w:r>
        <w:rPr>
          <w:rFonts w:hint="eastAsia"/>
          <w:sz w:val="24"/>
        </w:rPr>
        <w:t>）和</w:t>
      </w:r>
      <w:r>
        <w:rPr>
          <w:rFonts w:hint="eastAsia"/>
          <w:sz w:val="24"/>
        </w:rPr>
        <w:t>F-measure</w:t>
      </w:r>
      <w:r w:rsidR="00586E1F" w:rsidRPr="00EE3BB6">
        <w:rPr>
          <w:sz w:val="24"/>
        </w:rPr>
        <w:t>；</w:t>
      </w:r>
      <w:r>
        <w:rPr>
          <w:rFonts w:hint="eastAsia"/>
          <w:sz w:val="24"/>
        </w:rPr>
        <w:t>并与分类模型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比较，分析哪个</w:t>
      </w:r>
      <w:r>
        <w:rPr>
          <w:rFonts w:hint="eastAsia"/>
          <w:sz w:val="24"/>
        </w:rPr>
        <w:t>分类模型在这个测试集上表现更好；</w:t>
      </w:r>
    </w:p>
    <w:p w:rsidR="00586E1F" w:rsidRDefault="00047F7F" w:rsidP="00586E1F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对于分类模型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>，</w:t>
      </w:r>
      <w:r>
        <w:rPr>
          <w:rFonts w:hint="eastAsia"/>
          <w:sz w:val="24"/>
        </w:rPr>
        <w:t>取阈值为</w:t>
      </w:r>
      <w:r>
        <w:rPr>
          <w:rFonts w:hint="eastAsia"/>
          <w:sz w:val="24"/>
        </w:rPr>
        <w:t>0.2</w:t>
      </w:r>
      <w:r>
        <w:rPr>
          <w:rFonts w:hint="eastAsia"/>
          <w:sz w:val="24"/>
        </w:rPr>
        <w:t>，分别计算分类准确率（</w:t>
      </w:r>
      <w:r>
        <w:rPr>
          <w:rFonts w:hint="eastAsia"/>
          <w:sz w:val="24"/>
        </w:rPr>
        <w:t>accuracy</w:t>
      </w:r>
      <w:r>
        <w:rPr>
          <w:rFonts w:hint="eastAsia"/>
          <w:sz w:val="24"/>
        </w:rPr>
        <w:t>）、查准率（</w:t>
      </w:r>
      <w:r>
        <w:rPr>
          <w:rFonts w:hint="eastAsia"/>
          <w:sz w:val="24"/>
        </w:rPr>
        <w:t>precision</w:t>
      </w:r>
      <w:r>
        <w:rPr>
          <w:rFonts w:hint="eastAsia"/>
          <w:sz w:val="24"/>
        </w:rPr>
        <w:t>）、查全率（</w:t>
      </w:r>
      <w:r>
        <w:rPr>
          <w:rFonts w:hint="eastAsia"/>
          <w:sz w:val="24"/>
        </w:rPr>
        <w:t>recall</w:t>
      </w:r>
      <w:r>
        <w:rPr>
          <w:rFonts w:hint="eastAsia"/>
          <w:sz w:val="24"/>
        </w:rPr>
        <w:t>，又称真正例率，</w:t>
      </w:r>
      <w:r>
        <w:rPr>
          <w:rFonts w:hint="eastAsia"/>
          <w:sz w:val="24"/>
        </w:rPr>
        <w:t>true</w:t>
      </w:r>
      <w:r>
        <w:rPr>
          <w:sz w:val="24"/>
        </w:rPr>
        <w:t xml:space="preserve"> </w:t>
      </w:r>
      <w:r>
        <w:rPr>
          <w:rFonts w:hint="eastAsia"/>
          <w:sz w:val="24"/>
        </w:rPr>
        <w:t>positive</w:t>
      </w:r>
      <w:r>
        <w:rPr>
          <w:sz w:val="24"/>
        </w:rPr>
        <w:t xml:space="preserve"> </w:t>
      </w:r>
      <w:r>
        <w:rPr>
          <w:rFonts w:hint="eastAsia"/>
          <w:sz w:val="24"/>
        </w:rPr>
        <w:t>rate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TPR</w:t>
      </w:r>
      <w:r>
        <w:rPr>
          <w:rFonts w:hint="eastAsia"/>
          <w:sz w:val="24"/>
        </w:rPr>
        <w:t>）、</w:t>
      </w:r>
      <w:proofErr w:type="gramStart"/>
      <w:r>
        <w:rPr>
          <w:rFonts w:hint="eastAsia"/>
          <w:sz w:val="24"/>
        </w:rPr>
        <w:t>假正例</w:t>
      </w:r>
      <w:proofErr w:type="gramEnd"/>
      <w:r>
        <w:rPr>
          <w:rFonts w:hint="eastAsia"/>
          <w:sz w:val="24"/>
        </w:rPr>
        <w:t>率（</w:t>
      </w:r>
      <w:r>
        <w:rPr>
          <w:rFonts w:hint="eastAsia"/>
          <w:sz w:val="24"/>
        </w:rPr>
        <w:t>false</w:t>
      </w:r>
      <w:r>
        <w:rPr>
          <w:sz w:val="24"/>
        </w:rPr>
        <w:t xml:space="preserve"> </w:t>
      </w:r>
      <w:r>
        <w:rPr>
          <w:rFonts w:hint="eastAsia"/>
          <w:sz w:val="24"/>
        </w:rPr>
        <w:t>positive</w:t>
      </w:r>
      <w:r>
        <w:rPr>
          <w:sz w:val="24"/>
        </w:rPr>
        <w:t xml:space="preserve"> </w:t>
      </w:r>
      <w:r>
        <w:rPr>
          <w:rFonts w:hint="eastAsia"/>
          <w:sz w:val="24"/>
        </w:rPr>
        <w:t>rate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FPR</w:t>
      </w:r>
      <w:r>
        <w:rPr>
          <w:rFonts w:hint="eastAsia"/>
          <w:sz w:val="24"/>
        </w:rPr>
        <w:t>）和</w:t>
      </w:r>
      <w:r>
        <w:rPr>
          <w:rFonts w:hint="eastAsia"/>
          <w:sz w:val="24"/>
        </w:rPr>
        <w:t>F-measure</w:t>
      </w:r>
      <w:r w:rsidRPr="00EE3BB6">
        <w:rPr>
          <w:rFonts w:hint="eastAsia"/>
          <w:sz w:val="24"/>
        </w:rPr>
        <w:t>；</w:t>
      </w:r>
      <w:r>
        <w:rPr>
          <w:rFonts w:hint="eastAsia"/>
          <w:sz w:val="24"/>
        </w:rPr>
        <w:t>并讨论当阈值为</w:t>
      </w:r>
      <w:r>
        <w:rPr>
          <w:rFonts w:hint="eastAsia"/>
          <w:sz w:val="24"/>
        </w:rPr>
        <w:t>0.2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时</w:t>
      </w:r>
      <w:r>
        <w:rPr>
          <w:rFonts w:hint="eastAsia"/>
          <w:sz w:val="24"/>
          <w:szCs w:val="24"/>
        </w:rPr>
        <w:t>，哪个</w:t>
      </w:r>
      <w:r>
        <w:rPr>
          <w:rFonts w:hint="eastAsia"/>
          <w:sz w:val="24"/>
        </w:rPr>
        <w:t>分类模型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的分类结果哪个更好</w:t>
      </w:r>
      <w:r>
        <w:rPr>
          <w:rFonts w:hint="eastAsia"/>
          <w:sz w:val="24"/>
        </w:rPr>
        <w:t>；</w:t>
      </w:r>
    </w:p>
    <w:p w:rsidR="00047F7F" w:rsidRPr="00EE3BB6" w:rsidRDefault="00047F7F" w:rsidP="00586E1F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试讨论是否存在更好的阈值；若存在，请求出最优阈值并说明原因。</w:t>
      </w:r>
    </w:p>
    <w:p w:rsidR="001C190C" w:rsidRDefault="001C190C"/>
    <w:p w:rsidR="00F812DE" w:rsidRDefault="00F812DE"/>
    <w:p w:rsidR="00FB2F0E" w:rsidRDefault="00FB2F0E"/>
    <w:p w:rsidR="001C190C" w:rsidRPr="00FB2F0E" w:rsidRDefault="00FB2F0E" w:rsidP="00F97EF9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lastRenderedPageBreak/>
        <w:t>神经网络</w:t>
      </w:r>
    </w:p>
    <w:p w:rsidR="008E5A95" w:rsidRDefault="008E5A95" w:rsidP="00FB2F0E">
      <w:pPr>
        <w:rPr>
          <w:rFonts w:asciiTheme="minorEastAsia" w:eastAsiaTheme="minorEastAsia" w:hAnsiTheme="minorEastAsia"/>
          <w:sz w:val="24"/>
        </w:rPr>
      </w:pPr>
    </w:p>
    <w:p w:rsidR="00FB2F0E" w:rsidRPr="00813AF7" w:rsidRDefault="00FB2F0E" w:rsidP="00FB2F0E">
      <w:pPr>
        <w:rPr>
          <w:rFonts w:asciiTheme="minorEastAsia" w:eastAsiaTheme="minorEastAsia" w:hAnsiTheme="minorEastAsia"/>
          <w:sz w:val="24"/>
        </w:rPr>
      </w:pPr>
      <w:r w:rsidRPr="00813AF7">
        <w:rPr>
          <w:rFonts w:asciiTheme="minorEastAsia" w:eastAsiaTheme="minorEastAsia" w:hAnsiTheme="minorEastAsia" w:hint="eastAsia"/>
          <w:sz w:val="24"/>
        </w:rPr>
        <w:t>考虑以下的二类</w:t>
      </w:r>
      <w:r w:rsidRPr="00813AF7">
        <w:rPr>
          <w:rFonts w:asciiTheme="minorEastAsia" w:eastAsiaTheme="minorEastAsia" w:hAnsiTheme="minorEastAsia" w:hint="eastAsia"/>
          <w:sz w:val="24"/>
        </w:rPr>
        <w:t>训练样本集</w:t>
      </w:r>
    </w:p>
    <w:p w:rsidR="00813AF7" w:rsidRDefault="00813AF7" w:rsidP="00FB2F0E">
      <w:pPr>
        <w:rPr>
          <w:rFonts w:asciiTheme="minorEastAsia" w:eastAsiaTheme="minorEastAsia" w:hAnsiTheme="minorEastAsia" w:hint="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0"/>
        <w:gridCol w:w="2401"/>
        <w:gridCol w:w="2401"/>
      </w:tblGrid>
      <w:tr w:rsidR="00FB2F0E" w:rsidRPr="00813AF7" w:rsidTr="00813AF7">
        <w:trPr>
          <w:trHeight w:val="312"/>
          <w:jc w:val="center"/>
        </w:trPr>
        <w:tc>
          <w:tcPr>
            <w:tcW w:w="2400" w:type="dxa"/>
            <w:vAlign w:val="center"/>
          </w:tcPr>
          <w:p w:rsidR="00FB2F0E" w:rsidRPr="00813AF7" w:rsidRDefault="00FB2F0E" w:rsidP="00FB2F0E">
            <w:pPr>
              <w:pStyle w:val="TableParagraph"/>
              <w:spacing w:line="211" w:lineRule="exact"/>
              <w:ind w:left="103" w:righ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813AF7">
              <w:rPr>
                <w:rFonts w:ascii="Times New Roman" w:hAnsi="Times New Roman" w:cs="Times New Roman"/>
                <w:sz w:val="24"/>
                <w:szCs w:val="24"/>
              </w:rPr>
              <w:t>Instance</w:t>
            </w:r>
          </w:p>
        </w:tc>
        <w:tc>
          <w:tcPr>
            <w:tcW w:w="2401" w:type="dxa"/>
            <w:vAlign w:val="center"/>
          </w:tcPr>
          <w:p w:rsidR="00FB2F0E" w:rsidRPr="00813AF7" w:rsidRDefault="00FB2F0E" w:rsidP="00FB2F0E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 xml:space="preserve">Feature vector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oMath>
          </w:p>
        </w:tc>
        <w:tc>
          <w:tcPr>
            <w:tcW w:w="2401" w:type="dxa"/>
            <w:vAlign w:val="center"/>
          </w:tcPr>
          <w:p w:rsidR="00FB2F0E" w:rsidRPr="00813AF7" w:rsidRDefault="00FB2F0E" w:rsidP="00FB2F0E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 xml:space="preserve">Output label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oMath>
          </w:p>
        </w:tc>
      </w:tr>
      <w:tr w:rsidR="00FB2F0E" w:rsidRPr="00813AF7" w:rsidTr="00813AF7">
        <w:trPr>
          <w:trHeight w:val="312"/>
          <w:jc w:val="center"/>
        </w:trPr>
        <w:tc>
          <w:tcPr>
            <w:tcW w:w="2400" w:type="dxa"/>
            <w:vAlign w:val="center"/>
          </w:tcPr>
          <w:p w:rsidR="00FB2F0E" w:rsidRPr="00813AF7" w:rsidRDefault="00FB2F0E" w:rsidP="00FB2F0E">
            <w:pPr>
              <w:pStyle w:val="TableParagraph"/>
              <w:spacing w:line="18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13AF7">
              <w:rPr>
                <w:rFonts w:ascii="Times New Roman" w:hAnsi="Times New Roman" w:cs="Times New Roman"/>
                <w:w w:val="89"/>
                <w:sz w:val="24"/>
                <w:szCs w:val="24"/>
              </w:rPr>
              <w:t>1</w:t>
            </w:r>
          </w:p>
        </w:tc>
        <w:tc>
          <w:tcPr>
            <w:tcW w:w="2401" w:type="dxa"/>
            <w:vAlign w:val="center"/>
          </w:tcPr>
          <w:p w:rsidR="00FB2F0E" w:rsidRPr="00813AF7" w:rsidRDefault="00813AF7" w:rsidP="00FB2F0E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(0, 0)</w:t>
            </w:r>
          </w:p>
        </w:tc>
        <w:tc>
          <w:tcPr>
            <w:tcW w:w="2401" w:type="dxa"/>
            <w:vAlign w:val="center"/>
          </w:tcPr>
          <w:p w:rsidR="00FB2F0E" w:rsidRPr="00813AF7" w:rsidRDefault="00FB2F0E" w:rsidP="00FB2F0E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+</w:t>
            </w:r>
          </w:p>
        </w:tc>
      </w:tr>
      <w:tr w:rsidR="00FB2F0E" w:rsidRPr="00813AF7" w:rsidTr="00813AF7">
        <w:trPr>
          <w:trHeight w:val="312"/>
          <w:jc w:val="center"/>
        </w:trPr>
        <w:tc>
          <w:tcPr>
            <w:tcW w:w="2400" w:type="dxa"/>
            <w:vAlign w:val="center"/>
          </w:tcPr>
          <w:p w:rsidR="00FB2F0E" w:rsidRPr="00813AF7" w:rsidRDefault="00FB2F0E" w:rsidP="00FB2F0E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13AF7">
              <w:rPr>
                <w:rFonts w:ascii="Times New Roman" w:hAnsi="Times New Roman" w:cs="Times New Roman"/>
                <w:w w:val="89"/>
                <w:sz w:val="24"/>
                <w:szCs w:val="24"/>
              </w:rPr>
              <w:t>2</w:t>
            </w:r>
          </w:p>
        </w:tc>
        <w:tc>
          <w:tcPr>
            <w:tcW w:w="2401" w:type="dxa"/>
            <w:vAlign w:val="center"/>
          </w:tcPr>
          <w:p w:rsidR="00FB2F0E" w:rsidRPr="00813AF7" w:rsidRDefault="00813AF7" w:rsidP="00FB2F0E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,</w:t>
            </w: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 xml:space="preserve"> 0)</w:t>
            </w:r>
          </w:p>
        </w:tc>
        <w:tc>
          <w:tcPr>
            <w:tcW w:w="2401" w:type="dxa"/>
            <w:vAlign w:val="center"/>
          </w:tcPr>
          <w:p w:rsidR="00FB2F0E" w:rsidRPr="00813AF7" w:rsidRDefault="00FB2F0E" w:rsidP="00FB2F0E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+</w:t>
            </w:r>
          </w:p>
        </w:tc>
      </w:tr>
      <w:tr w:rsidR="00813AF7" w:rsidRPr="00813AF7" w:rsidTr="00813AF7">
        <w:trPr>
          <w:trHeight w:val="312"/>
          <w:jc w:val="center"/>
        </w:trPr>
        <w:tc>
          <w:tcPr>
            <w:tcW w:w="2400" w:type="dxa"/>
            <w:vAlign w:val="center"/>
          </w:tcPr>
          <w:p w:rsidR="00813AF7" w:rsidRPr="00813AF7" w:rsidRDefault="00813AF7" w:rsidP="00813AF7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13AF7">
              <w:rPr>
                <w:rFonts w:ascii="Times New Roman" w:hAnsi="Times New Roman" w:cs="Times New Roman"/>
                <w:w w:val="89"/>
                <w:sz w:val="24"/>
                <w:szCs w:val="24"/>
              </w:rPr>
              <w:t>3</w:t>
            </w:r>
          </w:p>
        </w:tc>
        <w:tc>
          <w:tcPr>
            <w:tcW w:w="2401" w:type="dxa"/>
            <w:vAlign w:val="center"/>
          </w:tcPr>
          <w:p w:rsidR="00813AF7" w:rsidRPr="00813AF7" w:rsidRDefault="00813AF7" w:rsidP="00813AF7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 xml:space="preserve">(0,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)</w:t>
            </w:r>
          </w:p>
        </w:tc>
        <w:tc>
          <w:tcPr>
            <w:tcW w:w="2401" w:type="dxa"/>
            <w:vAlign w:val="center"/>
          </w:tcPr>
          <w:p w:rsidR="00813AF7" w:rsidRPr="00813AF7" w:rsidRDefault="00813AF7" w:rsidP="00813AF7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</w:tr>
      <w:tr w:rsidR="00813AF7" w:rsidRPr="00813AF7" w:rsidTr="00813AF7">
        <w:trPr>
          <w:trHeight w:val="312"/>
          <w:jc w:val="center"/>
        </w:trPr>
        <w:tc>
          <w:tcPr>
            <w:tcW w:w="2400" w:type="dxa"/>
            <w:vAlign w:val="center"/>
          </w:tcPr>
          <w:p w:rsidR="00813AF7" w:rsidRPr="00813AF7" w:rsidRDefault="00813AF7" w:rsidP="00813AF7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13AF7">
              <w:rPr>
                <w:rFonts w:ascii="Times New Roman" w:hAnsi="Times New Roman" w:cs="Times New Roman"/>
                <w:w w:val="89"/>
                <w:sz w:val="24"/>
                <w:szCs w:val="24"/>
              </w:rPr>
              <w:t>4</w:t>
            </w:r>
          </w:p>
        </w:tc>
        <w:tc>
          <w:tcPr>
            <w:tcW w:w="2401" w:type="dxa"/>
            <w:vAlign w:val="center"/>
          </w:tcPr>
          <w:p w:rsidR="00813AF7" w:rsidRPr="00813AF7" w:rsidRDefault="00813AF7" w:rsidP="00813AF7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-1</w:t>
            </w: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,</w:t>
            </w: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 xml:space="preserve"> 0)</w:t>
            </w:r>
          </w:p>
        </w:tc>
        <w:tc>
          <w:tcPr>
            <w:tcW w:w="2401" w:type="dxa"/>
            <w:vAlign w:val="center"/>
          </w:tcPr>
          <w:p w:rsidR="00813AF7" w:rsidRPr="00813AF7" w:rsidRDefault="00813AF7" w:rsidP="00813AF7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</w:tr>
      <w:tr w:rsidR="00813AF7" w:rsidRPr="00813AF7" w:rsidTr="00813AF7">
        <w:trPr>
          <w:trHeight w:val="312"/>
          <w:jc w:val="center"/>
        </w:trPr>
        <w:tc>
          <w:tcPr>
            <w:tcW w:w="2400" w:type="dxa"/>
            <w:vAlign w:val="center"/>
          </w:tcPr>
          <w:p w:rsidR="00813AF7" w:rsidRPr="00813AF7" w:rsidRDefault="00813AF7" w:rsidP="00813AF7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13AF7">
              <w:rPr>
                <w:rFonts w:ascii="Times New Roman" w:hAnsi="Times New Roman" w:cs="Times New Roman"/>
                <w:w w:val="89"/>
                <w:sz w:val="24"/>
                <w:szCs w:val="24"/>
              </w:rPr>
              <w:t>5</w:t>
            </w:r>
          </w:p>
        </w:tc>
        <w:tc>
          <w:tcPr>
            <w:tcW w:w="2401" w:type="dxa"/>
            <w:vAlign w:val="center"/>
          </w:tcPr>
          <w:p w:rsidR="00813AF7" w:rsidRPr="00813AF7" w:rsidRDefault="00813AF7" w:rsidP="00813AF7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-1</w:t>
            </w: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)</w:t>
            </w:r>
          </w:p>
        </w:tc>
        <w:tc>
          <w:tcPr>
            <w:tcW w:w="2401" w:type="dxa"/>
            <w:vAlign w:val="center"/>
          </w:tcPr>
          <w:p w:rsidR="00813AF7" w:rsidRPr="00813AF7" w:rsidRDefault="00813AF7" w:rsidP="00813AF7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</w:tr>
    </w:tbl>
    <w:p w:rsidR="00813AF7" w:rsidRDefault="00813AF7" w:rsidP="00813AF7">
      <w:pPr>
        <w:pStyle w:val="ListParagraph"/>
        <w:ind w:left="567"/>
        <w:rPr>
          <w:rFonts w:asciiTheme="minorEastAsia" w:eastAsiaTheme="minorEastAsia" w:hAnsiTheme="minorEastAsia"/>
        </w:rPr>
      </w:pPr>
    </w:p>
    <w:p w:rsidR="00D84BAB" w:rsidRDefault="00D84BAB" w:rsidP="00D84BAB">
      <w:pPr>
        <w:pStyle w:val="ListParagraph"/>
        <w:ind w:left="0"/>
        <w:rPr>
          <w:sz w:val="24"/>
        </w:rPr>
      </w:pPr>
      <w:r>
        <w:rPr>
          <w:rFonts w:hint="eastAsia"/>
          <w:sz w:val="24"/>
        </w:rPr>
        <w:t>对此训练样本集，我们需要训练</w:t>
      </w:r>
      <w:r>
        <w:rPr>
          <w:rFonts w:hint="eastAsia"/>
          <w:sz w:val="24"/>
        </w:rPr>
        <w:t>一个三层神经网络（输入层、单隐层、输出层），其中单隐层的单元（神经元）数目设为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，激活函数（</w:t>
      </w:r>
      <w:r>
        <w:rPr>
          <w:rFonts w:hint="eastAsia"/>
          <w:sz w:val="24"/>
        </w:rPr>
        <w:t>activation</w:t>
      </w:r>
      <w:r>
        <w:rPr>
          <w:sz w:val="24"/>
        </w:rPr>
        <w:t xml:space="preserve"> </w:t>
      </w:r>
      <w:r>
        <w:rPr>
          <w:rFonts w:hint="eastAsia"/>
          <w:sz w:val="24"/>
        </w:rPr>
        <w:t>function</w:t>
      </w:r>
      <w:r>
        <w:rPr>
          <w:rFonts w:hint="eastAsia"/>
          <w:sz w:val="24"/>
        </w:rPr>
        <w:t>）为</w:t>
      </w:r>
      <w:r w:rsidRPr="00692D49">
        <w:rPr>
          <w:sz w:val="24"/>
        </w:rPr>
        <w:t>Sigmoid</w:t>
      </w:r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>：</w:t>
      </w:r>
      <w:r>
        <w:rPr>
          <w:sz w:val="24"/>
        </w:rPr>
        <w:t xml:space="preserve"> </w:t>
      </w:r>
    </w:p>
    <w:p w:rsidR="00D84BAB" w:rsidRPr="00D84BAB" w:rsidRDefault="00D84BAB" w:rsidP="00D84BAB">
      <w:pPr>
        <w:pStyle w:val="ListParagraph"/>
        <w:ind w:left="0"/>
        <w:rPr>
          <w:rFonts w:asciiTheme="minorEastAsia" w:eastAsiaTheme="minorEastAsia" w:hAnsiTheme="minorEastAsia" w:hint="eastAsia"/>
          <w:sz w:val="24"/>
        </w:rPr>
      </w:pPr>
    </w:p>
    <w:p w:rsidR="00813AF7" w:rsidRDefault="00813AF7" w:rsidP="00813AF7">
      <w:pPr>
        <w:pStyle w:val="ListParagraph"/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在二维坐标系</w:t>
      </w:r>
      <w:r w:rsidRPr="00813AF7">
        <w:rPr>
          <w:rFonts w:hint="eastAsia"/>
          <w:sz w:val="24"/>
        </w:rPr>
        <w:t>中画出这</w:t>
      </w:r>
      <w:r w:rsidR="00FA0D8D">
        <w:rPr>
          <w:rFonts w:hint="eastAsia"/>
          <w:sz w:val="24"/>
        </w:rPr>
        <w:t>5</w:t>
      </w:r>
      <w:r w:rsidRPr="00813AF7">
        <w:rPr>
          <w:rFonts w:hint="eastAsia"/>
          <w:sz w:val="24"/>
        </w:rPr>
        <w:t>个训练样本点</w:t>
      </w:r>
      <w:r>
        <w:rPr>
          <w:rFonts w:hint="eastAsia"/>
          <w:sz w:val="24"/>
        </w:rPr>
        <w:t>，并讨论此训练样本</w:t>
      </w:r>
      <w:proofErr w:type="gramStart"/>
      <w:r>
        <w:rPr>
          <w:rFonts w:hint="eastAsia"/>
          <w:sz w:val="24"/>
        </w:rPr>
        <w:t>集是否</w:t>
      </w:r>
      <w:proofErr w:type="gramEnd"/>
      <w:r>
        <w:rPr>
          <w:rFonts w:hint="eastAsia"/>
          <w:sz w:val="24"/>
        </w:rPr>
        <w:t>线性可分</w:t>
      </w:r>
      <w:r w:rsidRPr="00EE3BB6">
        <w:rPr>
          <w:rFonts w:hint="eastAsia"/>
          <w:sz w:val="24"/>
        </w:rPr>
        <w:t>；</w:t>
      </w:r>
    </w:p>
    <w:p w:rsidR="00D84BAB" w:rsidRPr="00EE3BB6" w:rsidRDefault="00D84BAB" w:rsidP="00813AF7">
      <w:pPr>
        <w:pStyle w:val="ListParagraph"/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试分析将</w:t>
      </w:r>
      <w:r>
        <w:rPr>
          <w:rFonts w:hint="eastAsia"/>
          <w:sz w:val="24"/>
        </w:rPr>
        <w:t>Sigmoid</w:t>
      </w:r>
      <w:r>
        <w:rPr>
          <w:rFonts w:hint="eastAsia"/>
          <w:sz w:val="24"/>
        </w:rPr>
        <w:t>激活函数换成线性函数的缺陷；</w:t>
      </w:r>
    </w:p>
    <w:p w:rsidR="00D84BAB" w:rsidRDefault="00D84BAB" w:rsidP="00692D49">
      <w:pPr>
        <w:pStyle w:val="ListParagraph"/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令初始化参数全部为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 w:rsidR="00692D49">
        <w:rPr>
          <w:rFonts w:hint="eastAsia"/>
          <w:sz w:val="24"/>
        </w:rPr>
        <w:t>试运用</w:t>
      </w:r>
      <w:r>
        <w:rPr>
          <w:rFonts w:hint="eastAsia"/>
          <w:sz w:val="24"/>
        </w:rPr>
        <w:t>前馈算法计算在初始化参数下此三层神经网络的输出；</w:t>
      </w:r>
    </w:p>
    <w:p w:rsidR="00813AF7" w:rsidRDefault="00D84BAB" w:rsidP="00692D49">
      <w:pPr>
        <w:pStyle w:val="ListParagraph"/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利用（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）中所得的结果，运用</w:t>
      </w:r>
      <w:r w:rsidR="00692D49">
        <w:rPr>
          <w:rFonts w:hint="eastAsia"/>
          <w:sz w:val="24"/>
        </w:rPr>
        <w:t>反向传播（</w:t>
      </w:r>
      <w:r w:rsidR="00692D49" w:rsidRPr="00692D49">
        <w:rPr>
          <w:sz w:val="24"/>
        </w:rPr>
        <w:t>Backpropagation</w:t>
      </w:r>
      <w:r w:rsidR="00692D49">
        <w:rPr>
          <w:rFonts w:hint="eastAsia"/>
          <w:sz w:val="24"/>
        </w:rPr>
        <w:t>）算法，计算代价函数</w:t>
      </w:r>
      <w:r>
        <w:rPr>
          <w:rFonts w:hint="eastAsia"/>
          <w:sz w:val="24"/>
        </w:rPr>
        <w:t>对所有</w:t>
      </w:r>
      <w:r w:rsidR="00692D49">
        <w:rPr>
          <w:rFonts w:hint="eastAsia"/>
          <w:sz w:val="24"/>
        </w:rPr>
        <w:t>参数的偏导数</w:t>
      </w:r>
      <w:r>
        <w:rPr>
          <w:rFonts w:hint="eastAsia"/>
          <w:sz w:val="24"/>
        </w:rPr>
        <w:t>，并讨论将</w:t>
      </w:r>
      <w:r>
        <w:rPr>
          <w:rFonts w:hint="eastAsia"/>
          <w:sz w:val="24"/>
        </w:rPr>
        <w:t>初始化参数全部</w:t>
      </w:r>
      <w:r>
        <w:rPr>
          <w:rFonts w:hint="eastAsia"/>
          <w:sz w:val="24"/>
        </w:rPr>
        <w:t>设为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所带来的问题</w:t>
      </w:r>
      <w:r w:rsidR="00813AF7">
        <w:rPr>
          <w:sz w:val="24"/>
        </w:rPr>
        <w:t>；</w:t>
      </w:r>
    </w:p>
    <w:p w:rsidR="00D84BAB" w:rsidRDefault="00FA0D8D" w:rsidP="00692D49">
      <w:pPr>
        <w:pStyle w:val="ListParagraph"/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试给出一个</w:t>
      </w:r>
      <w:r>
        <w:rPr>
          <w:rFonts w:hint="eastAsia"/>
          <w:sz w:val="24"/>
        </w:rPr>
        <w:t>神经网络</w:t>
      </w:r>
      <w:r w:rsidR="008E5A95">
        <w:rPr>
          <w:rFonts w:hint="eastAsia"/>
          <w:sz w:val="24"/>
        </w:rPr>
        <w:t>（画出架构图，并写出激活函数及其对应的参数）</w:t>
      </w:r>
      <w:r>
        <w:rPr>
          <w:rFonts w:hint="eastAsia"/>
          <w:sz w:val="24"/>
        </w:rPr>
        <w:t>，使此训练样本集的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个训练样本点都可以被正确分类。</w:t>
      </w:r>
    </w:p>
    <w:p w:rsidR="008E5A95" w:rsidRDefault="008E5A95" w:rsidP="008E5A95">
      <w:pPr>
        <w:rPr>
          <w:sz w:val="24"/>
        </w:rPr>
      </w:pPr>
    </w:p>
    <w:p w:rsidR="008E5A95" w:rsidRDefault="008E5A95" w:rsidP="008E5A95">
      <w:pPr>
        <w:rPr>
          <w:sz w:val="24"/>
        </w:rPr>
      </w:pPr>
      <w:bookmarkStart w:id="0" w:name="_GoBack"/>
      <w:bookmarkEnd w:id="0"/>
    </w:p>
    <w:p w:rsidR="008E5A95" w:rsidRPr="008E5A95" w:rsidRDefault="008E5A95" w:rsidP="008E5A95">
      <w:pPr>
        <w:rPr>
          <w:sz w:val="24"/>
        </w:rPr>
      </w:pPr>
    </w:p>
    <w:p w:rsidR="00CF5C4D" w:rsidRDefault="00CF5C4D"/>
    <w:p w:rsidR="00CF5C4D" w:rsidRDefault="00FB2F0E" w:rsidP="00CF5C4D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决策树</w:t>
      </w:r>
    </w:p>
    <w:p w:rsidR="00FB2F0E" w:rsidRDefault="00FB2F0E" w:rsidP="00FB2F0E">
      <w:pPr>
        <w:pStyle w:val="ListParagraph"/>
        <w:ind w:left="360"/>
        <w:rPr>
          <w:rFonts w:hint="eastAsia"/>
          <w:b/>
          <w:sz w:val="28"/>
          <w:u w:val="single"/>
        </w:rPr>
      </w:pPr>
    </w:p>
    <w:p w:rsidR="00FB2F0E" w:rsidRPr="00FB2F0E" w:rsidRDefault="00FB2F0E" w:rsidP="00CF5C4D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集成学习</w:t>
      </w:r>
    </w:p>
    <w:p w:rsidR="006E4E5A" w:rsidRDefault="006E4E5A" w:rsidP="00FB2F0E"/>
    <w:sectPr w:rsidR="006E4E5A" w:rsidSect="0044282C">
      <w:headerReference w:type="default" r:id="rId8"/>
      <w:pgSz w:w="11906" w:h="16838"/>
      <w:pgMar w:top="998" w:right="998" w:bottom="471" w:left="99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EE6" w:rsidRDefault="00C92EE6" w:rsidP="00440E87">
      <w:r>
        <w:separator/>
      </w:r>
    </w:p>
  </w:endnote>
  <w:endnote w:type="continuationSeparator" w:id="0">
    <w:p w:rsidR="00C92EE6" w:rsidRDefault="00C92EE6" w:rsidP="0044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EE6" w:rsidRDefault="00C92EE6" w:rsidP="00440E87">
      <w:r>
        <w:separator/>
      </w:r>
    </w:p>
  </w:footnote>
  <w:footnote w:type="continuationSeparator" w:id="0">
    <w:p w:rsidR="00C92EE6" w:rsidRDefault="00C92EE6" w:rsidP="00440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F7F" w:rsidRPr="00DC182A" w:rsidRDefault="00047F7F" w:rsidP="00DC182A">
    <w:pPr>
      <w:pStyle w:val="Header"/>
      <w:jc w:val="left"/>
      <w:rPr>
        <w:rFonts w:ascii="Arial" w:hAnsi="Arial" w:cs="Arial"/>
      </w:rPr>
    </w:pPr>
    <w:r w:rsidRPr="00DC182A">
      <w:rPr>
        <w:rFonts w:ascii="Arial" w:hAnsi="Arial" w:cs="Arial"/>
      </w:rPr>
      <w:t>Problem</w:t>
    </w:r>
    <w:r>
      <w:rPr>
        <w:rFonts w:ascii="Arial" w:hAnsi="Arial" w:cs="Arial"/>
      </w:rPr>
      <w:t xml:space="preserve"> </w:t>
    </w:r>
    <w:r>
      <w:rPr>
        <w:rFonts w:ascii="Arial" w:hAnsi="Arial" w:cs="Arial" w:hint="eastAsia"/>
      </w:rPr>
      <w:t>Set</w:t>
    </w:r>
    <w:r>
      <w:rPr>
        <w:rFonts w:ascii="Arial" w:hAnsi="Arial" w:cs="Arial"/>
      </w:rPr>
      <w:t xml:space="preserve"> #1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775D5"/>
    <w:multiLevelType w:val="hybridMultilevel"/>
    <w:tmpl w:val="5F50E25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1F0E34"/>
    <w:multiLevelType w:val="hybridMultilevel"/>
    <w:tmpl w:val="DA2ECCDC"/>
    <w:lvl w:ilvl="0" w:tplc="01404C70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594EDD"/>
    <w:multiLevelType w:val="hybridMultilevel"/>
    <w:tmpl w:val="029ED5F8"/>
    <w:lvl w:ilvl="0" w:tplc="DE3675D6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302382"/>
    <w:multiLevelType w:val="hybridMultilevel"/>
    <w:tmpl w:val="81200998"/>
    <w:lvl w:ilvl="0" w:tplc="8DFC7EA2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6318BA"/>
    <w:multiLevelType w:val="hybridMultilevel"/>
    <w:tmpl w:val="31AAC504"/>
    <w:lvl w:ilvl="0" w:tplc="C9B6C0D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B07C1D"/>
    <w:multiLevelType w:val="hybridMultilevel"/>
    <w:tmpl w:val="D7C4F798"/>
    <w:lvl w:ilvl="0" w:tplc="84C62842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1B69C3"/>
    <w:multiLevelType w:val="hybridMultilevel"/>
    <w:tmpl w:val="4E4A0632"/>
    <w:lvl w:ilvl="0" w:tplc="61880912">
      <w:start w:val="1"/>
      <w:numFmt w:val="decimal"/>
      <w:lvlText w:val="（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B2C82"/>
    <w:multiLevelType w:val="hybridMultilevel"/>
    <w:tmpl w:val="D7C4F798"/>
    <w:lvl w:ilvl="0" w:tplc="84C62842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0C"/>
    <w:rsid w:val="00047F7F"/>
    <w:rsid w:val="00065A58"/>
    <w:rsid w:val="00096432"/>
    <w:rsid w:val="0016094E"/>
    <w:rsid w:val="00166B99"/>
    <w:rsid w:val="001A7104"/>
    <w:rsid w:val="001C190C"/>
    <w:rsid w:val="001C4B97"/>
    <w:rsid w:val="0028151C"/>
    <w:rsid w:val="002C0F99"/>
    <w:rsid w:val="00440E87"/>
    <w:rsid w:val="0044282C"/>
    <w:rsid w:val="00462CF6"/>
    <w:rsid w:val="00490341"/>
    <w:rsid w:val="00506985"/>
    <w:rsid w:val="005369E7"/>
    <w:rsid w:val="0055144D"/>
    <w:rsid w:val="00586E1F"/>
    <w:rsid w:val="005F1C16"/>
    <w:rsid w:val="00663E08"/>
    <w:rsid w:val="00692D49"/>
    <w:rsid w:val="00696596"/>
    <w:rsid w:val="006C0401"/>
    <w:rsid w:val="006E4E5A"/>
    <w:rsid w:val="00772BDD"/>
    <w:rsid w:val="00813AF7"/>
    <w:rsid w:val="0084301A"/>
    <w:rsid w:val="00881095"/>
    <w:rsid w:val="008A7D4C"/>
    <w:rsid w:val="008D744D"/>
    <w:rsid w:val="008E5A95"/>
    <w:rsid w:val="00900A78"/>
    <w:rsid w:val="00902ECF"/>
    <w:rsid w:val="00924BCE"/>
    <w:rsid w:val="00945492"/>
    <w:rsid w:val="009931A4"/>
    <w:rsid w:val="009F403C"/>
    <w:rsid w:val="00B2306B"/>
    <w:rsid w:val="00C22025"/>
    <w:rsid w:val="00C92EE6"/>
    <w:rsid w:val="00CF5AED"/>
    <w:rsid w:val="00CF5C4D"/>
    <w:rsid w:val="00D51576"/>
    <w:rsid w:val="00D84BAB"/>
    <w:rsid w:val="00DC182A"/>
    <w:rsid w:val="00E6420A"/>
    <w:rsid w:val="00EE3BB6"/>
    <w:rsid w:val="00EF130A"/>
    <w:rsid w:val="00F14ABD"/>
    <w:rsid w:val="00F510AC"/>
    <w:rsid w:val="00F56439"/>
    <w:rsid w:val="00F812DE"/>
    <w:rsid w:val="00F97EF9"/>
    <w:rsid w:val="00FA0D8D"/>
    <w:rsid w:val="00FB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9995AA-6468-4C06-BCA0-C13474E0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9E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0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0E87"/>
    <w:rPr>
      <w:rFonts w:ascii="Calibri" w:hAnsi="Calibri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0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0E87"/>
    <w:rPr>
      <w:rFonts w:ascii="Calibri" w:hAnsi="Calibr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DC18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82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812DE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6C0401"/>
    <w:pPr>
      <w:autoSpaceDE w:val="0"/>
      <w:autoSpaceDN w:val="0"/>
      <w:spacing w:line="218" w:lineRule="exact"/>
      <w:ind w:left="8"/>
      <w:jc w:val="center"/>
    </w:pPr>
    <w:rPr>
      <w:rFonts w:ascii="Cambria" w:eastAsia="Cambria" w:hAnsi="Cambria" w:cs="Cambria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taMining_2018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 Wang</dc:creator>
  <cp:keywords/>
  <dc:description/>
  <cp:lastModifiedBy>Andy Jinhua Ma</cp:lastModifiedBy>
  <cp:revision>4</cp:revision>
  <cp:lastPrinted>2018-03-20T09:46:00Z</cp:lastPrinted>
  <dcterms:created xsi:type="dcterms:W3CDTF">2018-04-08T11:16:00Z</dcterms:created>
  <dcterms:modified xsi:type="dcterms:W3CDTF">2018-04-08T12:45:00Z</dcterms:modified>
</cp:coreProperties>
</file>