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2A" w:rsidRPr="00DC182A" w:rsidRDefault="00DC182A" w:rsidP="00347124">
      <w:pPr>
        <w:spacing w:line="360" w:lineRule="auto"/>
        <w:rPr>
          <w:rFonts w:ascii="Times New Roman" w:hAnsi="Times New Roman"/>
          <w:sz w:val="36"/>
        </w:rPr>
      </w:pPr>
      <w:r w:rsidRPr="00DC182A">
        <w:rPr>
          <w:rFonts w:ascii="Times New Roman" w:hAnsi="Times New Roman"/>
          <w:sz w:val="36"/>
        </w:rPr>
        <w:t>D</w:t>
      </w:r>
      <w:r w:rsidRPr="00DC182A">
        <w:rPr>
          <w:rFonts w:ascii="Times New Roman" w:hAnsi="Times New Roman" w:hint="eastAsia"/>
          <w:sz w:val="36"/>
        </w:rPr>
        <w:t>ata</w:t>
      </w:r>
      <w:r w:rsidRPr="00DC182A">
        <w:rPr>
          <w:rFonts w:ascii="Times New Roman" w:hAnsi="Times New Roman"/>
          <w:sz w:val="36"/>
        </w:rPr>
        <w:t xml:space="preserve"> Mining, Spring 2018</w:t>
      </w:r>
    </w:p>
    <w:p w:rsidR="005F1C16" w:rsidRDefault="00517F36" w:rsidP="00347124">
      <w:pPr>
        <w:spacing w:line="36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Problem Set #3</w:t>
      </w:r>
      <w:r w:rsidR="00F510AC">
        <w:rPr>
          <w:rFonts w:ascii="Times New Roman" w:hAnsi="Times New Roman"/>
          <w:sz w:val="32"/>
        </w:rPr>
        <w:t xml:space="preserve">: </w:t>
      </w:r>
      <w:r w:rsidR="009842B9">
        <w:rPr>
          <w:rFonts w:ascii="Times New Roman" w:hAnsi="Times New Roman" w:hint="eastAsia"/>
          <w:sz w:val="32"/>
        </w:rPr>
        <w:t xml:space="preserve">PCA, </w:t>
      </w:r>
      <w:r w:rsidR="009842B9">
        <w:rPr>
          <w:rFonts w:ascii="Times New Roman" w:hAnsi="Times New Roman"/>
          <w:sz w:val="32"/>
        </w:rPr>
        <w:t>Recommender</w:t>
      </w:r>
      <w:r w:rsidR="009842B9">
        <w:rPr>
          <w:rFonts w:ascii="Times New Roman" w:hAnsi="Times New Roman" w:hint="eastAsia"/>
          <w:sz w:val="32"/>
        </w:rPr>
        <w:t xml:space="preserve"> </w:t>
      </w:r>
      <w:r w:rsidR="006312CE">
        <w:rPr>
          <w:rFonts w:ascii="Times New Roman" w:hAnsi="Times New Roman"/>
          <w:sz w:val="32"/>
        </w:rPr>
        <w:t>System, and Association Analysis</w:t>
      </w:r>
    </w:p>
    <w:p w:rsidR="005F1C16" w:rsidRPr="0028151C" w:rsidRDefault="005F1C16" w:rsidP="00347124">
      <w:pPr>
        <w:spacing w:after="240" w:line="360" w:lineRule="auto"/>
        <w:rPr>
          <w:rFonts w:ascii="Times New Roman" w:hAnsi="Times New Roman"/>
          <w:sz w:val="32"/>
        </w:rPr>
      </w:pPr>
      <w:r w:rsidRPr="0028151C">
        <w:rPr>
          <w:rFonts w:ascii="Times New Roman" w:hAnsi="Times New Roman"/>
          <w:sz w:val="32"/>
        </w:rPr>
        <w:t>(</w:t>
      </w:r>
      <w:r w:rsidR="009F145E" w:rsidRPr="0028151C">
        <w:rPr>
          <w:rFonts w:ascii="Times New Roman" w:hAnsi="Times New Roman"/>
          <w:sz w:val="32"/>
        </w:rPr>
        <w:t xml:space="preserve">Due on </w:t>
      </w:r>
      <w:r w:rsidR="004B3904">
        <w:rPr>
          <w:rFonts w:ascii="Times New Roman" w:hAnsi="Times New Roman" w:hint="eastAsia"/>
          <w:sz w:val="32"/>
        </w:rPr>
        <w:t>June</w:t>
      </w:r>
      <w:r w:rsidR="004B3904">
        <w:rPr>
          <w:rFonts w:ascii="Times New Roman" w:hAnsi="Times New Roman"/>
          <w:sz w:val="32"/>
        </w:rPr>
        <w:t xml:space="preserve"> </w:t>
      </w:r>
      <w:r w:rsidR="003500B5">
        <w:rPr>
          <w:rFonts w:ascii="Times New Roman" w:hAnsi="Times New Roman"/>
          <w:sz w:val="32"/>
        </w:rPr>
        <w:t>24</w:t>
      </w:r>
      <w:bookmarkStart w:id="0" w:name="_GoBack"/>
      <w:bookmarkEnd w:id="0"/>
      <w:r w:rsidR="004B3904">
        <w:rPr>
          <w:rFonts w:ascii="Times New Roman" w:hAnsi="Times New Roman"/>
          <w:sz w:val="32"/>
        </w:rPr>
        <w:t>, Sunday</w:t>
      </w:r>
      <w:r w:rsidRPr="0028151C">
        <w:rPr>
          <w:rFonts w:ascii="Times New Roman" w:hAnsi="Times New Roman"/>
          <w:sz w:val="32"/>
        </w:rPr>
        <w:t>)</w:t>
      </w:r>
    </w:p>
    <w:p w:rsidR="00772BDD" w:rsidRPr="00FB2F0E" w:rsidRDefault="00F812DE" w:rsidP="00347124">
      <w:pPr>
        <w:spacing w:after="240" w:line="360" w:lineRule="auto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Submission Instructions</w:t>
      </w:r>
    </w:p>
    <w:p w:rsidR="0099789F" w:rsidRDefault="00772BDD" w:rsidP="00347124">
      <w:pPr>
        <w:spacing w:after="240" w:line="360" w:lineRule="auto"/>
        <w:rPr>
          <w:rFonts w:ascii="Times New Roman" w:hAnsi="Times New Roman"/>
          <w:sz w:val="24"/>
        </w:rPr>
      </w:pPr>
      <w:r w:rsidRPr="00F812DE">
        <w:rPr>
          <w:rFonts w:ascii="Times New Roman" w:hAnsi="Times New Roman"/>
          <w:sz w:val="24"/>
        </w:rPr>
        <w:t>These questions require thought but do not require long answers.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 xml:space="preserve">Please be as concise as possible. </w:t>
      </w:r>
      <w:r w:rsidR="00F57099" w:rsidRPr="00AB0210">
        <w:rPr>
          <w:rFonts w:ascii="Times New Roman" w:hAnsi="Times New Roman"/>
          <w:sz w:val="24"/>
        </w:rPr>
        <w:t>We do not do reverse engineering, so please DO NOT provide MATLAB</w:t>
      </w:r>
      <w:r w:rsidR="00F57099">
        <w:rPr>
          <w:rFonts w:ascii="Times New Roman" w:hAnsi="Times New Roman"/>
          <w:sz w:val="24"/>
        </w:rPr>
        <w:t xml:space="preserve"> </w:t>
      </w:r>
      <w:bookmarkStart w:id="1" w:name="OLE_LINK6"/>
      <w:bookmarkStart w:id="2" w:name="OLE_LINK7"/>
      <w:bookmarkStart w:id="3" w:name="OLE_LINK8"/>
      <w:r w:rsidR="00F57099">
        <w:rPr>
          <w:rFonts w:ascii="Times New Roman" w:hAnsi="Times New Roman"/>
          <w:sz w:val="24"/>
        </w:rPr>
        <w:t>(or other programming language)</w:t>
      </w:r>
      <w:r w:rsidR="00F57099" w:rsidRPr="00AB0210">
        <w:rPr>
          <w:rFonts w:ascii="Times New Roman" w:hAnsi="Times New Roman"/>
          <w:sz w:val="24"/>
        </w:rPr>
        <w:t xml:space="preserve"> </w:t>
      </w:r>
      <w:bookmarkEnd w:id="1"/>
      <w:bookmarkEnd w:id="2"/>
      <w:bookmarkEnd w:id="3"/>
      <w:r w:rsidR="00F57099" w:rsidRPr="00AB0210">
        <w:rPr>
          <w:rFonts w:ascii="Times New Roman" w:hAnsi="Times New Roman"/>
          <w:sz w:val="24"/>
        </w:rPr>
        <w:t>codes WITHOUT</w:t>
      </w:r>
      <w:r w:rsidR="00F57099">
        <w:rPr>
          <w:rFonts w:ascii="Times New Roman" w:hAnsi="Times New Roman"/>
          <w:sz w:val="24"/>
        </w:rPr>
        <w:t xml:space="preserve"> </w:t>
      </w:r>
      <w:r w:rsidR="00F57099" w:rsidRPr="003E6982">
        <w:rPr>
          <w:rFonts w:ascii="Times New Roman" w:hAnsi="Times New Roman"/>
          <w:b/>
          <w:sz w:val="24"/>
        </w:rPr>
        <w:t>method description</w:t>
      </w:r>
      <w:r w:rsidR="00F57099" w:rsidRPr="00AB0210">
        <w:rPr>
          <w:rFonts w:ascii="Times New Roman" w:hAnsi="Times New Roman"/>
          <w:sz w:val="24"/>
        </w:rPr>
        <w:t xml:space="preserve">. You should also declare in the assignment that </w:t>
      </w:r>
      <w:r w:rsidR="00F57099" w:rsidRPr="00AB0210">
        <w:rPr>
          <w:rFonts w:ascii="Times New Roman" w:hAnsi="Times New Roman"/>
          <w:b/>
          <w:sz w:val="24"/>
        </w:rPr>
        <w:t>the MATLAB (</w:t>
      </w:r>
      <w:proofErr w:type="gramStart"/>
      <w:r w:rsidR="00F57099" w:rsidRPr="00AB0210">
        <w:rPr>
          <w:rFonts w:ascii="Times New Roman" w:hAnsi="Times New Roman"/>
          <w:b/>
          <w:sz w:val="24"/>
        </w:rPr>
        <w:t>or</w:t>
      </w:r>
      <w:proofErr w:type="gramEnd"/>
      <w:r w:rsidR="00F57099" w:rsidRPr="00AB0210">
        <w:rPr>
          <w:rFonts w:ascii="Times New Roman" w:hAnsi="Times New Roman"/>
          <w:b/>
          <w:sz w:val="24"/>
        </w:rPr>
        <w:t xml:space="preserve"> other programming language) code was written by you, not by others either partially or fully</w:t>
      </w:r>
      <w:r w:rsidR="00F57099" w:rsidRPr="00AB0210">
        <w:rPr>
          <w:rFonts w:ascii="Times New Roman" w:hAnsi="Times New Roman"/>
          <w:sz w:val="24"/>
        </w:rPr>
        <w:t>.</w:t>
      </w:r>
    </w:p>
    <w:p w:rsidR="0099789F" w:rsidRDefault="00772BDD" w:rsidP="00347124">
      <w:pPr>
        <w:spacing w:after="240" w:line="360" w:lineRule="auto"/>
        <w:rPr>
          <w:rFonts w:ascii="Times New Roman" w:hAnsi="Times New Roman"/>
          <w:sz w:val="24"/>
        </w:rPr>
      </w:pPr>
      <w:r w:rsidRPr="00F812DE">
        <w:rPr>
          <w:rFonts w:ascii="Times New Roman" w:hAnsi="Times New Roman"/>
          <w:sz w:val="24"/>
        </w:rPr>
        <w:t>You should submit your answers as a write</w:t>
      </w:r>
      <w:r w:rsidR="00F812DE">
        <w:rPr>
          <w:rFonts w:ascii="Times New Roman" w:hAnsi="Times New Roman"/>
          <w:sz w:val="24"/>
        </w:rPr>
        <w:t>-</w:t>
      </w:r>
      <w:r w:rsidRPr="00F812DE">
        <w:rPr>
          <w:rFonts w:ascii="Times New Roman" w:hAnsi="Times New Roman"/>
          <w:sz w:val="24"/>
        </w:rPr>
        <w:t>up in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PDF format</w:t>
      </w:r>
      <w:r w:rsidR="00F812DE">
        <w:rPr>
          <w:rFonts w:ascii="Times New Roman" w:hAnsi="Times New Roman"/>
          <w:sz w:val="24"/>
        </w:rPr>
        <w:t xml:space="preserve"> </w:t>
      </w:r>
      <w:r w:rsidR="00F812DE">
        <w:rPr>
          <w:rFonts w:ascii="Times New Roman" w:hAnsi="Times New Roman" w:hint="eastAsia"/>
          <w:sz w:val="24"/>
        </w:rPr>
        <w:t>to</w:t>
      </w:r>
      <w:r w:rsidR="00F812DE">
        <w:rPr>
          <w:rFonts w:ascii="Times New Roman" w:hAnsi="Times New Roman"/>
          <w:sz w:val="24"/>
        </w:rPr>
        <w:t xml:space="preserve"> </w:t>
      </w:r>
      <w:hyperlink r:id="rId7" w:history="1">
        <w:r w:rsidR="00924BCE" w:rsidRPr="00AA296F">
          <w:rPr>
            <w:rStyle w:val="Hyperlink"/>
            <w:rFonts w:ascii="Times New Roman" w:hAnsi="Times New Roman"/>
            <w:sz w:val="24"/>
          </w:rPr>
          <w:t>DataMin</w:t>
        </w:r>
        <w:r w:rsidR="00924BCE" w:rsidRPr="00AA296F">
          <w:rPr>
            <w:rStyle w:val="Hyperlink"/>
            <w:rFonts w:ascii="Times New Roman" w:hAnsi="Times New Roman" w:hint="eastAsia"/>
            <w:sz w:val="24"/>
          </w:rPr>
          <w:t>in</w:t>
        </w:r>
        <w:r w:rsidR="00924BCE" w:rsidRPr="00AA296F">
          <w:rPr>
            <w:rStyle w:val="Hyperlink"/>
            <w:rFonts w:ascii="Times New Roman" w:hAnsi="Times New Roman"/>
            <w:sz w:val="24"/>
          </w:rPr>
          <w:t>g_2018@126.com</w:t>
        </w:r>
      </w:hyperlink>
      <w:r w:rsidR="00F812DE">
        <w:rPr>
          <w:rFonts w:ascii="Times New Roman" w:hAnsi="Times New Roman"/>
          <w:sz w:val="24"/>
        </w:rPr>
        <w:t>. The email title is formatted as “</w:t>
      </w:r>
      <w:r w:rsidR="006312CE">
        <w:rPr>
          <w:rFonts w:ascii="Times New Roman" w:hAnsi="Times New Roman" w:hint="eastAsia"/>
          <w:sz w:val="24"/>
        </w:rPr>
        <w:t>hwk</w:t>
      </w:r>
      <w:r w:rsidR="004B3904">
        <w:rPr>
          <w:rFonts w:ascii="Times New Roman" w:hAnsi="Times New Roman" w:hint="eastAsia"/>
          <w:sz w:val="24"/>
        </w:rPr>
        <w:t>3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学号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姓名</w:t>
      </w:r>
      <w:r w:rsidR="00F812DE">
        <w:rPr>
          <w:rFonts w:ascii="Times New Roman" w:hAnsi="Times New Roman"/>
          <w:sz w:val="24"/>
        </w:rPr>
        <w:t>”.</w:t>
      </w:r>
    </w:p>
    <w:p w:rsidR="006312CE" w:rsidRDefault="006312CE" w:rsidP="00347124">
      <w:pPr>
        <w:spacing w:after="240" w:line="360" w:lineRule="auto"/>
        <w:rPr>
          <w:rFonts w:ascii="Times New Roman" w:hAnsi="Times New Roman"/>
          <w:sz w:val="24"/>
        </w:rPr>
      </w:pPr>
      <w:r w:rsidRPr="00AB0210">
        <w:rPr>
          <w:rFonts w:ascii="Times New Roman" w:hAnsi="Times New Roman"/>
          <w:sz w:val="24"/>
        </w:rPr>
        <w:t xml:space="preserve">If you are in doubt, talk to </w:t>
      </w:r>
      <w:r>
        <w:rPr>
          <w:rFonts w:ascii="Times New Roman" w:hAnsi="Times New Roman"/>
          <w:sz w:val="24"/>
        </w:rPr>
        <w:t>me (</w:t>
      </w:r>
      <w:hyperlink r:id="rId8" w:history="1">
        <w:r w:rsidRPr="00AC21A1">
          <w:rPr>
            <w:rStyle w:val="Hyperlink"/>
            <w:rFonts w:ascii="Times New Roman" w:hAnsi="Times New Roman"/>
            <w:sz w:val="24"/>
          </w:rPr>
          <w:t>majh8@</w:t>
        </w:r>
        <w:r w:rsidRPr="00AC21A1">
          <w:rPr>
            <w:rStyle w:val="Hyperlink"/>
            <w:rFonts w:ascii="Times New Roman" w:hAnsi="Times New Roman" w:hint="eastAsia"/>
            <w:sz w:val="24"/>
          </w:rPr>
          <w:t>mail.sysu.edu.cn</w:t>
        </w:r>
      </w:hyperlink>
      <w:r>
        <w:rPr>
          <w:rFonts w:ascii="Times New Roman" w:hAnsi="Times New Roman"/>
          <w:sz w:val="24"/>
        </w:rPr>
        <w:t xml:space="preserve">) or our teaching assistants </w:t>
      </w:r>
      <w:r w:rsidRPr="00AB0210">
        <w:rPr>
          <w:rFonts w:ascii="Times New Roman" w:hAnsi="Times New Roman"/>
          <w:sz w:val="24"/>
        </w:rPr>
        <w:t>to understand more.</w:t>
      </w:r>
    </w:p>
    <w:p w:rsidR="006312CE" w:rsidRPr="00347124" w:rsidRDefault="006312CE" w:rsidP="00347124">
      <w:pPr>
        <w:spacing w:after="240" w:line="360" w:lineRule="auto"/>
        <w:rPr>
          <w:rFonts w:ascii="Times New Roman" w:hAnsi="Times New Roman"/>
          <w:sz w:val="14"/>
        </w:rPr>
      </w:pPr>
    </w:p>
    <w:p w:rsidR="00772BDD" w:rsidRPr="00FB2F0E" w:rsidRDefault="00F812DE" w:rsidP="00347124">
      <w:pPr>
        <w:spacing w:after="240" w:line="360" w:lineRule="auto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Questions</w:t>
      </w:r>
    </w:p>
    <w:p w:rsidR="00F14ABD" w:rsidRPr="00EE3BB6" w:rsidRDefault="00517F36" w:rsidP="00347124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主成分分析（</w:t>
      </w:r>
      <w:r>
        <w:rPr>
          <w:rFonts w:hint="eastAsia"/>
          <w:b/>
          <w:sz w:val="28"/>
          <w:u w:val="single"/>
        </w:rPr>
        <w:t>Principal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Component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Analysis</w:t>
      </w:r>
      <w:r>
        <w:rPr>
          <w:rFonts w:hint="eastAsia"/>
          <w:b/>
          <w:sz w:val="28"/>
          <w:u w:val="single"/>
        </w:rPr>
        <w:t>，</w:t>
      </w:r>
      <w:r>
        <w:rPr>
          <w:rFonts w:hint="eastAsia"/>
          <w:b/>
          <w:sz w:val="28"/>
          <w:u w:val="single"/>
        </w:rPr>
        <w:t>PCA</w:t>
      </w:r>
      <w:r>
        <w:rPr>
          <w:rFonts w:hint="eastAsia"/>
          <w:b/>
          <w:sz w:val="28"/>
          <w:u w:val="single"/>
        </w:rPr>
        <w:t>）</w:t>
      </w:r>
    </w:p>
    <w:p w:rsidR="008E5A95" w:rsidRPr="00347124" w:rsidRDefault="008E5A95" w:rsidP="00347124">
      <w:pPr>
        <w:spacing w:line="360" w:lineRule="auto"/>
        <w:rPr>
          <w:sz w:val="12"/>
        </w:rPr>
      </w:pPr>
    </w:p>
    <w:p w:rsidR="00517F36" w:rsidRDefault="00517F36" w:rsidP="00347124">
      <w:pPr>
        <w:spacing w:line="360" w:lineRule="auto"/>
        <w:rPr>
          <w:sz w:val="24"/>
        </w:rPr>
      </w:pPr>
      <w:r>
        <w:rPr>
          <w:rFonts w:hint="eastAsia"/>
          <w:sz w:val="24"/>
        </w:rPr>
        <w:t>请从课程网站或</w:t>
      </w:r>
      <w:r w:rsidR="00165BF6">
        <w:fldChar w:fldCharType="begin"/>
      </w:r>
      <w:r w:rsidR="00165BF6">
        <w:instrText xml:space="preserve"> HYPERLINK "https://pan.baidu.com/s/1djZy69OmLWqJDpStjGcQaA" </w:instrText>
      </w:r>
      <w:r w:rsidR="00165BF6">
        <w:fldChar w:fldCharType="separate"/>
      </w:r>
      <w:r w:rsidRPr="00517F36">
        <w:rPr>
          <w:rStyle w:val="Hyperlink"/>
          <w:rFonts w:hint="eastAsia"/>
          <w:sz w:val="24"/>
        </w:rPr>
        <w:t>此链接</w:t>
      </w:r>
      <w:r w:rsidR="00165BF6">
        <w:rPr>
          <w:rStyle w:val="Hyperlink"/>
          <w:sz w:val="24"/>
        </w:rPr>
        <w:fldChar w:fldCharType="end"/>
      </w:r>
      <w:r>
        <w:rPr>
          <w:rFonts w:hint="eastAsia"/>
          <w:sz w:val="24"/>
        </w:rPr>
        <w:t>下载</w:t>
      </w:r>
      <w:r>
        <w:rPr>
          <w:rFonts w:hint="eastAsia"/>
          <w:sz w:val="24"/>
        </w:rPr>
        <w:t>Yale</w:t>
      </w:r>
      <w:r>
        <w:rPr>
          <w:rFonts w:hint="eastAsia"/>
          <w:sz w:val="24"/>
        </w:rPr>
        <w:t>人脸数据集进行降维。</w:t>
      </w:r>
      <w:r w:rsidR="00EB77BB">
        <w:rPr>
          <w:rFonts w:hint="eastAsia"/>
          <w:sz w:val="24"/>
        </w:rPr>
        <w:t>通过</w:t>
      </w:r>
      <w:r w:rsidR="00EB77BB">
        <w:rPr>
          <w:rFonts w:hint="eastAsia"/>
          <w:sz w:val="24"/>
        </w:rPr>
        <w:t>MATLAB</w:t>
      </w:r>
      <w:r w:rsidR="00EB77BB">
        <w:rPr>
          <w:rFonts w:hint="eastAsia"/>
          <w:sz w:val="24"/>
        </w:rPr>
        <w:t>命令</w:t>
      </w:r>
      <w:r w:rsidR="00EB77BB" w:rsidRPr="00EB77BB">
        <w:rPr>
          <w:rFonts w:ascii="Times New Roman" w:hAnsi="Times New Roman"/>
          <w:sz w:val="24"/>
        </w:rPr>
        <w:t>load('</w:t>
      </w:r>
      <w:proofErr w:type="spellStart"/>
      <w:r w:rsidR="00EB77BB" w:rsidRPr="00EB77BB">
        <w:rPr>
          <w:rFonts w:ascii="Times New Roman" w:hAnsi="Times New Roman"/>
          <w:sz w:val="24"/>
        </w:rPr>
        <w:t>yale_face.mat</w:t>
      </w:r>
      <w:proofErr w:type="spellEnd"/>
      <w:r w:rsidR="00EB77BB" w:rsidRPr="00EB77BB">
        <w:rPr>
          <w:rFonts w:ascii="Times New Roman" w:hAnsi="Times New Roman"/>
          <w:sz w:val="24"/>
        </w:rPr>
        <w:t>')</w:t>
      </w:r>
      <w:r w:rsidR="00EB77BB">
        <w:rPr>
          <w:rFonts w:ascii="Times New Roman" w:hAnsi="Times New Roman" w:hint="eastAsia"/>
          <w:sz w:val="24"/>
        </w:rPr>
        <w:t>读取数据，包含一个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4096</m:t>
        </m:r>
        <m:r>
          <m:rPr>
            <m:sty m:val="p"/>
          </m:rPr>
          <w:rPr>
            <w:rFonts w:ascii="Cambria Math" w:hAnsi="Cambria Math"/>
            <w:sz w:val="24"/>
          </w:rPr>
          <m:t>×165</m:t>
        </m:r>
      </m:oMath>
      <w:r w:rsidR="00EB77BB">
        <w:rPr>
          <w:rFonts w:ascii="Times New Roman" w:hAnsi="Times New Roman" w:hint="eastAsia"/>
          <w:sz w:val="24"/>
        </w:rPr>
        <w:t>矩阵。</w:t>
      </w:r>
      <w:r w:rsidR="000A3DFC">
        <w:rPr>
          <w:rFonts w:ascii="Times New Roman" w:hAnsi="Times New Roman" w:hint="eastAsia"/>
          <w:sz w:val="24"/>
        </w:rPr>
        <w:t>此矩阵的每一列是由一张</w:t>
      </w:r>
      <m:oMath>
        <m:r>
          <w:rPr>
            <w:rFonts w:ascii="Cambria Math" w:hAnsi="Cambria Math"/>
            <w:sz w:val="24"/>
          </w:rPr>
          <m:t>64×64</m:t>
        </m:r>
      </m:oMath>
      <w:r w:rsidR="000A3DFC">
        <w:rPr>
          <w:rFonts w:ascii="Times New Roman" w:hAnsi="Times New Roman" w:hint="eastAsia"/>
          <w:sz w:val="24"/>
        </w:rPr>
        <w:t>灰度人脸图像所转成的向量。例如，可以使用</w:t>
      </w:r>
      <w:proofErr w:type="spellStart"/>
      <w:r w:rsidR="000A3DFC" w:rsidRPr="000A3DFC">
        <w:rPr>
          <w:rFonts w:ascii="Times New Roman" w:hAnsi="Times New Roman"/>
          <w:sz w:val="24"/>
        </w:rPr>
        <w:t>imshow</w:t>
      </w:r>
      <w:proofErr w:type="spellEnd"/>
      <w:r w:rsidR="000A3DFC" w:rsidRPr="000A3DFC">
        <w:rPr>
          <w:rFonts w:ascii="Times New Roman" w:hAnsi="Times New Roman"/>
          <w:sz w:val="24"/>
        </w:rPr>
        <w:t>(reshape(X(:,1),[64 64]),[])</w:t>
      </w:r>
      <w:r w:rsidR="000A3DFC">
        <w:rPr>
          <w:rFonts w:ascii="Times New Roman" w:hAnsi="Times New Roman" w:hint="eastAsia"/>
          <w:sz w:val="24"/>
        </w:rPr>
        <w:t>命令显示第一张人脸图像。</w:t>
      </w:r>
    </w:p>
    <w:p w:rsidR="006C0401" w:rsidRPr="00347124" w:rsidRDefault="006C0401" w:rsidP="00347124">
      <w:pPr>
        <w:spacing w:line="360" w:lineRule="auto"/>
        <w:rPr>
          <w:sz w:val="20"/>
        </w:rPr>
      </w:pPr>
    </w:p>
    <w:p w:rsidR="001C190C" w:rsidRPr="00EE3BB6" w:rsidRDefault="000A3DFC" w:rsidP="00347124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试</w:t>
      </w:r>
      <w:r w:rsidR="005975EA">
        <w:rPr>
          <w:rFonts w:hint="eastAsia"/>
          <w:sz w:val="24"/>
        </w:rPr>
        <w:t>使用</w:t>
      </w:r>
      <w:proofErr w:type="gramEnd"/>
      <w:r w:rsidR="00BD5365">
        <w:rPr>
          <w:rFonts w:hint="eastAsia"/>
          <w:sz w:val="24"/>
        </w:rPr>
        <w:t>MATLAB</w:t>
      </w:r>
      <w:r w:rsidR="00BD5365">
        <w:rPr>
          <w:rFonts w:hint="eastAsia"/>
          <w:sz w:val="24"/>
        </w:rPr>
        <w:t>中的</w:t>
      </w:r>
      <w:proofErr w:type="spellStart"/>
      <w:r w:rsidR="00BD5365">
        <w:rPr>
          <w:rFonts w:hint="eastAsia"/>
          <w:sz w:val="24"/>
        </w:rPr>
        <w:t>svd</w:t>
      </w:r>
      <w:proofErr w:type="spellEnd"/>
      <w:r w:rsidR="00BD5365">
        <w:rPr>
          <w:rFonts w:hint="eastAsia"/>
          <w:sz w:val="24"/>
        </w:rPr>
        <w:t>函数实现</w:t>
      </w:r>
      <w:r w:rsidR="00BD5365">
        <w:rPr>
          <w:rFonts w:hint="eastAsia"/>
          <w:sz w:val="24"/>
        </w:rPr>
        <w:t>PCA</w:t>
      </w:r>
      <w:r w:rsidR="00BD5365">
        <w:rPr>
          <w:rFonts w:hint="eastAsia"/>
          <w:sz w:val="24"/>
        </w:rPr>
        <w:t>算法，并显示均值图像和前五个特征向量所对应的图像</w:t>
      </w:r>
      <w:r w:rsidR="001C190C" w:rsidRPr="00EE3BB6">
        <w:rPr>
          <w:rFonts w:hint="eastAsia"/>
          <w:sz w:val="24"/>
        </w:rPr>
        <w:t>；</w:t>
      </w:r>
    </w:p>
    <w:p w:rsidR="005975EA" w:rsidRDefault="005975EA" w:rsidP="00347124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试对协方差矩阵使用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eig</w:t>
      </w:r>
      <w:proofErr w:type="spellEnd"/>
      <w:r>
        <w:rPr>
          <w:rFonts w:hint="eastAsia"/>
          <w:sz w:val="24"/>
        </w:rPr>
        <w:t>函数计算特征值，显示前五个最大的特征向量所对应的图像，并比较对数据矩阵使用</w:t>
      </w:r>
      <w:proofErr w:type="spellStart"/>
      <w:r>
        <w:rPr>
          <w:rFonts w:hint="eastAsia"/>
          <w:sz w:val="24"/>
        </w:rPr>
        <w:t>svd</w:t>
      </w:r>
      <w:proofErr w:type="spellEnd"/>
      <w:r>
        <w:rPr>
          <w:rFonts w:hint="eastAsia"/>
          <w:sz w:val="24"/>
        </w:rPr>
        <w:t>函数的所得出的特征向量与运算时间；</w:t>
      </w:r>
    </w:p>
    <w:p w:rsidR="0016094E" w:rsidRPr="00EE3BB6" w:rsidRDefault="00C367AC" w:rsidP="00347124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试计算当</w:t>
      </w:r>
      <w:proofErr w:type="gramStart"/>
      <w:r>
        <w:rPr>
          <w:rFonts w:hint="eastAsia"/>
          <w:sz w:val="24"/>
        </w:rPr>
        <w:t>降维后</w:t>
      </w:r>
      <w:proofErr w:type="gramEnd"/>
      <w:r>
        <w:rPr>
          <w:rFonts w:hint="eastAsia"/>
          <w:sz w:val="24"/>
        </w:rPr>
        <w:t>的维数分别是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时，保留的方差的比例，并</w:t>
      </w:r>
      <w:r w:rsidR="00BC2EE0">
        <w:rPr>
          <w:rFonts w:hint="eastAsia"/>
          <w:sz w:val="24"/>
        </w:rPr>
        <w:t>分别利用</w:t>
      </w:r>
      <w:r w:rsidR="00BC2EE0">
        <w:rPr>
          <w:rFonts w:hint="eastAsia"/>
          <w:sz w:val="24"/>
        </w:rPr>
        <w:t>10</w:t>
      </w:r>
      <w:r w:rsidR="00BC2EE0">
        <w:rPr>
          <w:rFonts w:hint="eastAsia"/>
          <w:sz w:val="24"/>
        </w:rPr>
        <w:t>维和</w:t>
      </w:r>
      <w:r w:rsidR="00BC2EE0">
        <w:rPr>
          <w:rFonts w:hint="eastAsia"/>
          <w:sz w:val="24"/>
        </w:rPr>
        <w:t>100</w:t>
      </w:r>
      <w:r w:rsidR="00BC2EE0">
        <w:rPr>
          <w:rFonts w:hint="eastAsia"/>
          <w:sz w:val="24"/>
        </w:rPr>
        <w:t>维坐标恢复原高维空间中的人脸图像，</w:t>
      </w:r>
      <w:r w:rsidR="00BB19FF">
        <w:rPr>
          <w:rFonts w:hint="eastAsia"/>
          <w:sz w:val="24"/>
        </w:rPr>
        <w:t>对</w:t>
      </w:r>
      <w:r w:rsidR="00BC2EE0">
        <w:rPr>
          <w:rFonts w:hint="eastAsia"/>
          <w:sz w:val="24"/>
        </w:rPr>
        <w:t>前</w:t>
      </w:r>
      <w:r w:rsidR="00BB19FF">
        <w:rPr>
          <w:rFonts w:hint="eastAsia"/>
          <w:sz w:val="24"/>
        </w:rPr>
        <w:t>三张</w:t>
      </w:r>
      <w:r w:rsidR="00BC2EE0">
        <w:rPr>
          <w:rFonts w:hint="eastAsia"/>
          <w:sz w:val="24"/>
        </w:rPr>
        <w:t>人脸图像</w:t>
      </w:r>
      <w:r w:rsidR="00BB19FF">
        <w:rPr>
          <w:rFonts w:hint="eastAsia"/>
          <w:sz w:val="24"/>
        </w:rPr>
        <w:t>，对比</w:t>
      </w:r>
      <w:r w:rsidR="00BC2EE0">
        <w:rPr>
          <w:rFonts w:hint="eastAsia"/>
          <w:sz w:val="24"/>
        </w:rPr>
        <w:t>原图和</w:t>
      </w:r>
      <w:r w:rsidR="00BB19FF">
        <w:rPr>
          <w:rFonts w:hint="eastAsia"/>
          <w:sz w:val="24"/>
        </w:rPr>
        <w:t>两张</w:t>
      </w:r>
      <w:r w:rsidR="00BC2EE0">
        <w:rPr>
          <w:rFonts w:hint="eastAsia"/>
          <w:sz w:val="24"/>
        </w:rPr>
        <w:t>恢复的图像</w:t>
      </w:r>
      <w:r w:rsidR="0099789F">
        <w:rPr>
          <w:rFonts w:hint="eastAsia"/>
          <w:sz w:val="24"/>
        </w:rPr>
        <w:t>。</w:t>
      </w:r>
    </w:p>
    <w:p w:rsidR="0099789F" w:rsidRDefault="0099789F" w:rsidP="00347124">
      <w:pPr>
        <w:spacing w:line="360" w:lineRule="auto"/>
      </w:pPr>
    </w:p>
    <w:p w:rsidR="009842B9" w:rsidRDefault="009842B9" w:rsidP="00347124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lastRenderedPageBreak/>
        <w:t>推荐系统（</w:t>
      </w:r>
      <w:r w:rsidR="000D4CFC">
        <w:rPr>
          <w:b/>
          <w:sz w:val="28"/>
          <w:u w:val="single"/>
        </w:rPr>
        <w:t xml:space="preserve">Recommender </w:t>
      </w:r>
      <w:r w:rsidR="000D4CFC">
        <w:rPr>
          <w:rFonts w:hint="eastAsia"/>
          <w:b/>
          <w:sz w:val="28"/>
          <w:u w:val="single"/>
        </w:rPr>
        <w:t>System</w:t>
      </w:r>
      <w:r>
        <w:rPr>
          <w:rFonts w:hint="eastAsia"/>
          <w:b/>
          <w:sz w:val="28"/>
          <w:u w:val="single"/>
        </w:rPr>
        <w:t>）</w:t>
      </w:r>
    </w:p>
    <w:p w:rsidR="000D4CFC" w:rsidRDefault="000D4CFC" w:rsidP="00347124">
      <w:pPr>
        <w:spacing w:line="360" w:lineRule="auto"/>
        <w:rPr>
          <w:sz w:val="24"/>
        </w:rPr>
      </w:pPr>
    </w:p>
    <w:p w:rsidR="000D4CFC" w:rsidRDefault="00657370" w:rsidP="00347124">
      <w:pPr>
        <w:spacing w:line="360" w:lineRule="auto"/>
        <w:rPr>
          <w:sz w:val="24"/>
        </w:rPr>
      </w:pPr>
      <w:r>
        <w:rPr>
          <w:rFonts w:hint="eastAsia"/>
          <w:sz w:val="24"/>
        </w:rPr>
        <w:t>考虑以下的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个用户（</w:t>
      </w:r>
      <w:r>
        <w:rPr>
          <w:rFonts w:hint="eastAsia"/>
          <w:sz w:val="24"/>
        </w:rPr>
        <w:t>A-H</w:t>
      </w:r>
      <w:r>
        <w:rPr>
          <w:rFonts w:hint="eastAsia"/>
          <w:sz w:val="24"/>
        </w:rPr>
        <w:t>）对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部电影评级（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级）的一个效用矩阵：</w:t>
      </w:r>
    </w:p>
    <w:p w:rsidR="00657370" w:rsidRDefault="00657370" w:rsidP="0034712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HP1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HP2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HP3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TW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2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2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SW2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4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</w:tr>
      <w:tr w:rsidR="00657370" w:rsidTr="00657370"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SW3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5</w:t>
            </w:r>
          </w:p>
        </w:tc>
        <w:tc>
          <w:tcPr>
            <w:tcW w:w="1100" w:type="dxa"/>
            <w:vAlign w:val="center"/>
          </w:tcPr>
          <w:p w:rsidR="00657370" w:rsidRPr="00B46C3A" w:rsidRDefault="00657370" w:rsidP="00347124">
            <w:pPr>
              <w:jc w:val="center"/>
            </w:pPr>
            <w:r w:rsidRPr="00B46C3A">
              <w:t>1</w:t>
            </w:r>
          </w:p>
        </w:tc>
        <w:tc>
          <w:tcPr>
            <w:tcW w:w="1100" w:type="dxa"/>
            <w:vAlign w:val="center"/>
          </w:tcPr>
          <w:p w:rsidR="00657370" w:rsidRDefault="00657370" w:rsidP="00347124">
            <w:pPr>
              <w:jc w:val="center"/>
            </w:pPr>
          </w:p>
        </w:tc>
      </w:tr>
    </w:tbl>
    <w:p w:rsidR="009C2839" w:rsidRDefault="009C2839" w:rsidP="00347124">
      <w:pPr>
        <w:spacing w:line="360" w:lineRule="auto"/>
        <w:rPr>
          <w:sz w:val="24"/>
        </w:rPr>
      </w:pPr>
    </w:p>
    <w:p w:rsidR="00657370" w:rsidRDefault="00924D63" w:rsidP="00347124">
      <w:pPr>
        <w:spacing w:line="360" w:lineRule="auto"/>
        <w:rPr>
          <w:sz w:val="24"/>
        </w:rPr>
      </w:pPr>
      <w:r>
        <w:rPr>
          <w:rFonts w:hint="eastAsia"/>
          <w:sz w:val="24"/>
        </w:rPr>
        <w:t>电影的名字</w:t>
      </w:r>
      <w:r>
        <w:rPr>
          <w:rFonts w:hint="eastAsia"/>
          <w:sz w:val="24"/>
        </w:rPr>
        <w:t>HP1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HP2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HP3</w:t>
      </w:r>
      <w:r>
        <w:rPr>
          <w:rFonts w:hint="eastAsia"/>
          <w:sz w:val="24"/>
        </w:rPr>
        <w:t>分别代表《哈利波特》（</w:t>
      </w:r>
      <w:r>
        <w:rPr>
          <w:rFonts w:hint="eastAsia"/>
          <w:sz w:val="24"/>
        </w:rPr>
        <w:t>Harry</w:t>
      </w:r>
      <w:r>
        <w:rPr>
          <w:sz w:val="24"/>
        </w:rPr>
        <w:t xml:space="preserve"> </w:t>
      </w:r>
      <w:r>
        <w:rPr>
          <w:rFonts w:hint="eastAsia"/>
          <w:sz w:val="24"/>
        </w:rPr>
        <w:t>Potter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III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TW</w:t>
      </w:r>
      <w:r>
        <w:rPr>
          <w:rFonts w:hint="eastAsia"/>
          <w:sz w:val="24"/>
        </w:rPr>
        <w:t>代表《暮光之城》（</w:t>
      </w:r>
      <w:r>
        <w:rPr>
          <w:rFonts w:hint="eastAsia"/>
          <w:sz w:val="24"/>
        </w:rPr>
        <w:t>Twilight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SW1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SW2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SW3</w:t>
      </w:r>
      <w:r>
        <w:rPr>
          <w:rFonts w:hint="eastAsia"/>
          <w:sz w:val="24"/>
        </w:rPr>
        <w:t>分别代表《星球大战》（</w:t>
      </w:r>
      <w:r>
        <w:rPr>
          <w:rFonts w:hint="eastAsia"/>
          <w:sz w:val="24"/>
        </w:rPr>
        <w:t>Star</w:t>
      </w:r>
      <w:r>
        <w:rPr>
          <w:sz w:val="24"/>
        </w:rPr>
        <w:t xml:space="preserve"> </w:t>
      </w:r>
      <w:r>
        <w:rPr>
          <w:rFonts w:hint="eastAsia"/>
          <w:sz w:val="24"/>
        </w:rPr>
        <w:t>Wars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III</w:t>
      </w:r>
      <w:r>
        <w:rPr>
          <w:rFonts w:hint="eastAsia"/>
          <w:sz w:val="24"/>
        </w:rPr>
        <w:t>。</w:t>
      </w:r>
    </w:p>
    <w:p w:rsidR="000D4CFC" w:rsidRDefault="000D4CFC" w:rsidP="00347124">
      <w:pPr>
        <w:spacing w:line="360" w:lineRule="auto"/>
      </w:pPr>
    </w:p>
    <w:p w:rsidR="00F57099" w:rsidRPr="00F57099" w:rsidRDefault="00F57099" w:rsidP="00347124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proofErr w:type="gramStart"/>
      <w:r w:rsidRPr="00F57099">
        <w:rPr>
          <w:rFonts w:hint="eastAsia"/>
          <w:sz w:val="24"/>
        </w:rPr>
        <w:t>试实现</w:t>
      </w:r>
      <w:proofErr w:type="gramEnd"/>
      <w:r w:rsidR="0099789F">
        <w:rPr>
          <w:rFonts w:hint="eastAsia"/>
          <w:sz w:val="24"/>
        </w:rPr>
        <w:t>协同</w:t>
      </w:r>
      <w:r>
        <w:rPr>
          <w:rFonts w:hint="eastAsia"/>
          <w:sz w:val="24"/>
        </w:rPr>
        <w:t>过滤算法（</w:t>
      </w:r>
      <w:r w:rsidRPr="00F57099">
        <w:rPr>
          <w:sz w:val="24"/>
        </w:rPr>
        <w:t>Collaborative ﬁltering algorithm</w:t>
      </w:r>
      <w:r>
        <w:rPr>
          <w:sz w:val="24"/>
        </w:rPr>
        <w:t>，</w:t>
      </w:r>
      <w:r>
        <w:rPr>
          <w:rFonts w:hint="eastAsia"/>
          <w:sz w:val="24"/>
        </w:rPr>
        <w:t>课件</w:t>
      </w:r>
      <w:r w:rsidR="009C2839">
        <w:rPr>
          <w:rFonts w:hint="eastAsia"/>
          <w:sz w:val="24"/>
        </w:rPr>
        <w:t>第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页</w:t>
      </w:r>
      <w:r w:rsidR="00886203">
        <w:rPr>
          <w:rFonts w:hint="eastAsia"/>
          <w:sz w:val="24"/>
        </w:rPr>
        <w:t>，不需要进行去均值操作</w:t>
      </w:r>
      <w:r>
        <w:rPr>
          <w:rFonts w:hint="eastAsia"/>
          <w:sz w:val="24"/>
        </w:rPr>
        <w:t>）</w:t>
      </w:r>
      <w:r w:rsidR="009C2839">
        <w:rPr>
          <w:rFonts w:hint="eastAsia"/>
          <w:sz w:val="24"/>
        </w:rPr>
        <w:t>，令正则化参数</w:t>
      </w:r>
      <m:oMath>
        <m:r>
          <m:rPr>
            <m:sty m:val="p"/>
          </m:rPr>
          <w:rPr>
            <w:rFonts w:ascii="Cambria Math" w:hAnsi="Cambria Math"/>
            <w:sz w:val="24"/>
          </w:rPr>
          <m:t>λ</m:t>
        </m:r>
        <m:r>
          <m:rPr>
            <m:sty m:val="p"/>
          </m:rPr>
          <w:rPr>
            <w:rFonts w:ascii="Cambria Math" w:hAnsi="Cambria Math" w:hint="eastAsia"/>
            <w:sz w:val="24"/>
          </w:rPr>
          <m:t>=0.1</m:t>
        </m:r>
      </m:oMath>
      <w:r w:rsidR="009C2839">
        <w:rPr>
          <w:rFonts w:hint="eastAsia"/>
          <w:sz w:val="24"/>
        </w:rPr>
        <w:t>，特征向量维数</w:t>
      </w:r>
      <m:oMath>
        <m:r>
          <m:rPr>
            <m:sty m:val="p"/>
          </m:rPr>
          <w:rPr>
            <w:rFonts w:ascii="Cambria Math" w:hAnsi="Cambria Math"/>
            <w:sz w:val="24"/>
          </w:rPr>
          <m:t>n=4</m:t>
        </m:r>
      </m:oMath>
      <w:r w:rsidR="009C2839">
        <w:rPr>
          <w:sz w:val="24"/>
        </w:rPr>
        <w:t>，</w:t>
      </w:r>
      <w:r w:rsidR="009C2839">
        <w:rPr>
          <w:rFonts w:hint="eastAsia"/>
          <w:sz w:val="24"/>
        </w:rPr>
        <w:t>学习率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ascii="Cambria Math" w:hAnsi="Cambria Math" w:hint="eastAsia"/>
            <w:sz w:val="24"/>
          </w:rPr>
          <m:t>=0.01</m:t>
        </m:r>
      </m:oMath>
      <w:r w:rsidR="009C2839">
        <w:rPr>
          <w:rFonts w:hint="eastAsia"/>
          <w:sz w:val="24"/>
        </w:rPr>
        <w:t>，</w:t>
      </w:r>
      <w:r w:rsidR="00347124">
        <w:rPr>
          <w:rFonts w:hint="eastAsia"/>
          <w:sz w:val="24"/>
        </w:rPr>
        <w:t>分别</w:t>
      </w:r>
      <w:r w:rsidR="009C2839">
        <w:rPr>
          <w:rFonts w:hint="eastAsia"/>
          <w:sz w:val="24"/>
        </w:rPr>
        <w:t>计算</w:t>
      </w:r>
      <w:r w:rsidR="00886203">
        <w:rPr>
          <w:rFonts w:hint="eastAsia"/>
          <w:sz w:val="24"/>
        </w:rPr>
        <w:t>描述</w:t>
      </w:r>
      <w:r w:rsidR="009C2839">
        <w:rPr>
          <w:rFonts w:hint="eastAsia"/>
          <w:sz w:val="24"/>
        </w:rPr>
        <w:t>电影特征</w:t>
      </w:r>
      <w:r w:rsidR="00886203">
        <w:rPr>
          <w:rFonts w:hint="eastAsia"/>
          <w:sz w:val="24"/>
        </w:rPr>
        <w:t>的</w:t>
      </w:r>
      <m:oMath>
        <m:r>
          <m:rPr>
            <m:sty m:val="p"/>
          </m:rPr>
          <w:rPr>
            <w:rFonts w:ascii="Cambria Math" w:hAnsi="Cambria Math"/>
            <w:sz w:val="24"/>
          </w:rPr>
          <m:t>7×4</m:t>
        </m:r>
      </m:oMath>
      <w:r w:rsidR="009C2839">
        <w:rPr>
          <w:rFonts w:hint="eastAsia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</m:oMath>
      <w:r w:rsidR="00886203">
        <w:rPr>
          <w:rFonts w:hint="eastAsia"/>
          <w:sz w:val="24"/>
        </w:rPr>
        <w:t>和</w:t>
      </w:r>
      <w:r w:rsidR="009C2839">
        <w:rPr>
          <w:rFonts w:hint="eastAsia"/>
          <w:sz w:val="24"/>
        </w:rPr>
        <w:t>预测</w:t>
      </w:r>
      <w:r w:rsidR="00886203">
        <w:rPr>
          <w:rFonts w:hint="eastAsia"/>
          <w:sz w:val="24"/>
        </w:rPr>
        <w:t>用户评级的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8×4</m:t>
        </m:r>
      </m:oMath>
      <w:r w:rsidR="009C2839">
        <w:rPr>
          <w:rFonts w:hint="eastAsia"/>
          <w:sz w:val="24"/>
        </w:rPr>
        <w:t>模型参数矩阵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 w:rsidR="009C2839">
        <w:rPr>
          <w:rFonts w:hint="eastAsia"/>
          <w:sz w:val="24"/>
        </w:rPr>
        <w:t>（定义见课件第</w:t>
      </w:r>
      <w:r w:rsidR="009C2839">
        <w:rPr>
          <w:rFonts w:hint="eastAsia"/>
          <w:sz w:val="24"/>
        </w:rPr>
        <w:t>23</w:t>
      </w:r>
      <w:r w:rsidR="009C2839">
        <w:rPr>
          <w:rFonts w:hint="eastAsia"/>
          <w:sz w:val="24"/>
        </w:rPr>
        <w:t>页</w:t>
      </w:r>
      <w:r w:rsidR="00886203">
        <w:rPr>
          <w:rFonts w:hint="eastAsia"/>
          <w:sz w:val="24"/>
        </w:rPr>
        <w:t>，所得结果保留小数点</w:t>
      </w:r>
      <w:r w:rsidR="006B43ED">
        <w:rPr>
          <w:rFonts w:hint="eastAsia"/>
          <w:sz w:val="24"/>
        </w:rPr>
        <w:t>后</w:t>
      </w:r>
      <w:r w:rsidR="006B43ED">
        <w:rPr>
          <w:rFonts w:hint="eastAsia"/>
          <w:sz w:val="24"/>
        </w:rPr>
        <w:t>4</w:t>
      </w:r>
      <w:r w:rsidR="00886203">
        <w:rPr>
          <w:rFonts w:hint="eastAsia"/>
          <w:sz w:val="24"/>
        </w:rPr>
        <w:t>位</w:t>
      </w:r>
      <w:r w:rsidR="009C2839">
        <w:rPr>
          <w:rFonts w:hint="eastAsia"/>
          <w:sz w:val="24"/>
        </w:rPr>
        <w:t>）</w:t>
      </w:r>
      <w:r w:rsidR="00886203">
        <w:rPr>
          <w:rFonts w:hint="eastAsia"/>
          <w:sz w:val="24"/>
        </w:rPr>
        <w:t>，并计算预测电影评级的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7×8</m:t>
        </m:r>
      </m:oMath>
      <w:r w:rsidR="00886203">
        <w:rPr>
          <w:rFonts w:hint="eastAsia"/>
          <w:sz w:val="24"/>
        </w:rPr>
        <w:t>效用矩阵</w:t>
      </w:r>
      <w:r w:rsidR="006B43ED">
        <w:rPr>
          <w:rFonts w:hint="eastAsia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</m:oMath>
      <w:r w:rsidR="006B43ED">
        <w:rPr>
          <w:sz w:val="24"/>
        </w:rPr>
        <w:t>（</w:t>
      </w:r>
      <w:r w:rsidR="006B43ED">
        <w:rPr>
          <w:rFonts w:hint="eastAsia"/>
          <w:sz w:val="24"/>
        </w:rPr>
        <w:t>保留小数点后</w:t>
      </w:r>
      <w:r w:rsidR="006B43ED">
        <w:rPr>
          <w:rFonts w:hint="eastAsia"/>
          <w:sz w:val="24"/>
        </w:rPr>
        <w:t>1</w:t>
      </w:r>
      <w:r w:rsidR="006B43ED">
        <w:rPr>
          <w:rFonts w:hint="eastAsia"/>
          <w:sz w:val="24"/>
        </w:rPr>
        <w:t>位</w:t>
      </w:r>
      <w:r w:rsidR="006B43ED">
        <w:rPr>
          <w:sz w:val="24"/>
        </w:rPr>
        <w:t>）</w:t>
      </w:r>
      <w:r>
        <w:rPr>
          <w:rFonts w:hint="eastAsia"/>
          <w:sz w:val="24"/>
        </w:rPr>
        <w:t>；</w:t>
      </w:r>
    </w:p>
    <w:p w:rsidR="000D4CFC" w:rsidRPr="00EE3BB6" w:rsidRDefault="00CB0B94" w:rsidP="00347124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试计算</w:t>
      </w:r>
      <w:r w:rsidR="005D3F91">
        <w:rPr>
          <w:rFonts w:hint="eastAsia"/>
          <w:sz w:val="24"/>
        </w:rPr>
        <w:t>（</w:t>
      </w:r>
      <w:r w:rsidR="005D3F91">
        <w:rPr>
          <w:rFonts w:hint="eastAsia"/>
          <w:sz w:val="24"/>
        </w:rPr>
        <w:t>1</w:t>
      </w:r>
      <w:r w:rsidR="005D3F91">
        <w:rPr>
          <w:rFonts w:hint="eastAsia"/>
          <w:sz w:val="24"/>
        </w:rPr>
        <w:t>）中</w:t>
      </w:r>
      <w:r>
        <w:rPr>
          <w:rFonts w:hint="eastAsia"/>
          <w:sz w:val="24"/>
        </w:rPr>
        <w:t>预测的电影评级与真实评级的平方误差，即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  <m:r>
              <w:rPr>
                <w:rFonts w:ascii="Cambria Math" w:hAnsi="Cambria Math"/>
                <w:sz w:val="24"/>
              </w:rPr>
              <m:t>: 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  <m:r>
              <w:rPr>
                <w:rFonts w:ascii="Cambria Math" w:hAnsi="Cambria Math"/>
                <w:sz w:val="24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i,j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</m:oMath>
      <w:r w:rsidR="00DC5F5C">
        <w:rPr>
          <w:sz w:val="24"/>
        </w:rPr>
        <w:t>，</w:t>
      </w:r>
      <w:r w:rsidR="00DC5F5C">
        <w:rPr>
          <w:rFonts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</m:sup>
        </m:sSup>
        <m:r>
          <w:rPr>
            <w:rFonts w:ascii="Cambria Math" w:hAnsi="Cambria Math"/>
            <w:sz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j</m:t>
                </m:r>
              </m:e>
            </m:d>
          </m:sup>
        </m:sSup>
        <m:r>
          <w:rPr>
            <w:rFonts w:ascii="Cambria Math" w:hAnsi="Cambria Math"/>
            <w:sz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</m:d>
          </m:sup>
        </m:sSup>
      </m:oMath>
      <w:r w:rsidR="00DC5F5C">
        <w:rPr>
          <w:rFonts w:hint="eastAsia"/>
          <w:sz w:val="24"/>
        </w:rPr>
        <w:t>的定义见课件第</w:t>
      </w:r>
      <w:r w:rsidR="00DC5F5C">
        <w:rPr>
          <w:rFonts w:hint="eastAsia"/>
          <w:sz w:val="24"/>
        </w:rPr>
        <w:t>7</w:t>
      </w:r>
      <w:r w:rsidR="00DC5F5C">
        <w:rPr>
          <w:rFonts w:hint="eastAsia"/>
          <w:sz w:val="24"/>
        </w:rPr>
        <w:t>页；讨论哪两部电影和</w:t>
      </w:r>
      <w:r w:rsidR="00DC5F5C">
        <w:rPr>
          <w:rFonts w:hint="eastAsia"/>
          <w:sz w:val="24"/>
        </w:rPr>
        <w:t>HP1</w:t>
      </w:r>
      <w:r w:rsidR="00DC5F5C">
        <w:rPr>
          <w:rFonts w:hint="eastAsia"/>
          <w:sz w:val="24"/>
        </w:rPr>
        <w:t>最相似，哪两部电影和和</w:t>
      </w:r>
      <w:r w:rsidR="00DC5F5C">
        <w:rPr>
          <w:rFonts w:hint="eastAsia"/>
          <w:sz w:val="24"/>
        </w:rPr>
        <w:t>SW1</w:t>
      </w:r>
      <w:r w:rsidR="00DC5F5C">
        <w:rPr>
          <w:rFonts w:hint="eastAsia"/>
          <w:sz w:val="24"/>
        </w:rPr>
        <w:t>最相似；</w:t>
      </w:r>
    </w:p>
    <w:p w:rsidR="000D4CFC" w:rsidRPr="0099789F" w:rsidRDefault="005D3F91" w:rsidP="00347124">
      <w:pPr>
        <w:pStyle w:val="ListParagraph"/>
        <w:numPr>
          <w:ilvl w:val="0"/>
          <w:numId w:val="10"/>
        </w:num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试使用一个非零</w:t>
      </w:r>
      <w:proofErr w:type="gramEnd"/>
      <w:r>
        <w:rPr>
          <w:rFonts w:hint="eastAsia"/>
          <w:sz w:val="24"/>
        </w:rPr>
        <w:t>常数对协同过滤算法中的变量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4"/>
          </w:rPr>
          <m:t>,…,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4"/>
          </w:rPr>
          <m:t>,…,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sup>
        </m:sSup>
      </m:oMath>
      <w:r>
        <w:rPr>
          <w:rFonts w:hint="eastAsia"/>
          <w:sz w:val="24"/>
        </w:rPr>
        <w:t>进行</w:t>
      </w:r>
      <w:r w:rsidR="0099789F">
        <w:rPr>
          <w:rFonts w:hint="eastAsia"/>
          <w:sz w:val="24"/>
        </w:rPr>
        <w:t>初始化</w:t>
      </w:r>
      <w:r>
        <w:rPr>
          <w:rFonts w:hint="eastAsia"/>
          <w:sz w:val="24"/>
        </w:rPr>
        <w:t>（即更改课件第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页</w:t>
      </w:r>
      <w:r w:rsidRPr="00F57099">
        <w:rPr>
          <w:sz w:val="24"/>
        </w:rPr>
        <w:t>Collaborative ﬁltering algorithm</w:t>
      </w:r>
      <w:r>
        <w:rPr>
          <w:rFonts w:hint="eastAsia"/>
          <w:sz w:val="24"/>
        </w:rPr>
        <w:t>的第一步为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4"/>
          </w:rPr>
          <m:t>=…=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4"/>
          </w:rPr>
          <m:t>=…=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c</m:t>
        </m:r>
        <m:r>
          <m:rPr>
            <m:sty m:val="bi"/>
          </m:rPr>
          <w:rPr>
            <w:rFonts w:ascii="Cambria Math" w:hAnsi="Cambria Math"/>
            <w:sz w:val="24"/>
          </w:rPr>
          <m:t>1</m:t>
        </m:r>
      </m:oMath>
      <w:r>
        <w:rPr>
          <w:sz w:val="24"/>
        </w:rPr>
        <w:t>，</w:t>
      </w:r>
      <w:r>
        <w:rPr>
          <w:rFonts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>c</m:t>
        </m:r>
      </m:oMath>
      <w:proofErr w:type="gramStart"/>
      <w:r>
        <w:rPr>
          <w:rFonts w:hint="eastAsia"/>
          <w:sz w:val="24"/>
        </w:rPr>
        <w:t>为</w:t>
      </w:r>
      <w:r w:rsidR="00347124">
        <w:rPr>
          <w:rFonts w:hint="eastAsia"/>
          <w:sz w:val="24"/>
        </w:rPr>
        <w:t>非零实数</w:t>
      </w:r>
      <w:proofErr w:type="gramEnd"/>
      <w:r w:rsidR="00347124">
        <w:rPr>
          <w:rFonts w:hint="eastAsia"/>
          <w:sz w:val="24"/>
        </w:rPr>
        <w:t>，</w:t>
      </w:r>
      <m:oMath>
        <m:r>
          <m:rPr>
            <m:sty m:val="bi"/>
          </m:rPr>
          <w:rPr>
            <w:rFonts w:ascii="Cambria Math" w:hAnsi="Cambria Math"/>
            <w:sz w:val="24"/>
          </w:rPr>
          <m:t>1</m:t>
        </m:r>
      </m:oMath>
      <w:r w:rsidR="00347124">
        <w:rPr>
          <w:rFonts w:hint="eastAsia"/>
          <w:sz w:val="24"/>
        </w:rPr>
        <w:t>为所有元素都是</w:t>
      </w:r>
      <w:r w:rsidR="00347124">
        <w:rPr>
          <w:rFonts w:hint="eastAsia"/>
          <w:sz w:val="24"/>
        </w:rPr>
        <w:t>1</w:t>
      </w:r>
      <w:r w:rsidR="00347124">
        <w:rPr>
          <w:rFonts w:hint="eastAsia"/>
          <w:sz w:val="24"/>
        </w:rPr>
        <w:t>的</w:t>
      </w:r>
      <m:oMath>
        <m:r>
          <m:rPr>
            <m:sty m:val="p"/>
          </m:rPr>
          <w:rPr>
            <w:rFonts w:ascii="Cambria Math" w:hAnsi="Cambria Math"/>
            <w:sz w:val="24"/>
          </w:rPr>
          <m:t>n=4</m:t>
        </m:r>
      </m:oMath>
      <w:r w:rsidR="00347124">
        <w:rPr>
          <w:rFonts w:hint="eastAsia"/>
          <w:sz w:val="24"/>
        </w:rPr>
        <w:t>维列向量；使用（</w:t>
      </w:r>
      <w:r w:rsidR="00347124">
        <w:rPr>
          <w:rFonts w:hint="eastAsia"/>
          <w:sz w:val="24"/>
        </w:rPr>
        <w:t>1</w:t>
      </w:r>
      <w:r w:rsidR="00347124">
        <w:rPr>
          <w:rFonts w:hint="eastAsia"/>
          <w:sz w:val="24"/>
        </w:rPr>
        <w:t>）中相同的参数，分别计算描述电影特征的</w:t>
      </w:r>
      <m:oMath>
        <m:r>
          <m:rPr>
            <m:sty m:val="p"/>
          </m:rPr>
          <w:rPr>
            <w:rFonts w:ascii="Cambria Math" w:hAnsi="Cambria Math"/>
            <w:sz w:val="24"/>
          </w:rPr>
          <m:t>7×4</m:t>
        </m:r>
      </m:oMath>
      <w:r w:rsidR="00347124">
        <w:rPr>
          <w:rFonts w:hint="eastAsia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</m:oMath>
      <w:r w:rsidR="00347124">
        <w:rPr>
          <w:rFonts w:hint="eastAsia"/>
          <w:sz w:val="24"/>
        </w:rPr>
        <w:t>和预测用户评级的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8×4</m:t>
        </m:r>
      </m:oMath>
      <w:r w:rsidR="00347124">
        <w:rPr>
          <w:rFonts w:hint="eastAsia"/>
          <w:sz w:val="24"/>
        </w:rPr>
        <w:t>模型参数矩阵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 w:rsidR="00347124">
        <w:rPr>
          <w:rFonts w:hint="eastAsia"/>
          <w:sz w:val="24"/>
        </w:rPr>
        <w:t>（所得结果保留小数点后</w:t>
      </w:r>
      <w:r w:rsidR="00347124">
        <w:rPr>
          <w:rFonts w:hint="eastAsia"/>
          <w:sz w:val="24"/>
        </w:rPr>
        <w:t>4</w:t>
      </w:r>
      <w:r w:rsidR="00347124">
        <w:rPr>
          <w:rFonts w:hint="eastAsia"/>
          <w:sz w:val="24"/>
        </w:rPr>
        <w:t>位），并计算预测电影评级的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7×8</m:t>
        </m:r>
      </m:oMath>
      <w:r w:rsidR="00347124">
        <w:rPr>
          <w:rFonts w:hint="eastAsia"/>
          <w:sz w:val="24"/>
        </w:rPr>
        <w:t>效用矩阵即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</m:oMath>
      <w:r w:rsidR="00347124">
        <w:rPr>
          <w:sz w:val="24"/>
        </w:rPr>
        <w:t>（</w:t>
      </w:r>
      <w:r w:rsidR="00347124">
        <w:rPr>
          <w:rFonts w:hint="eastAsia"/>
          <w:sz w:val="24"/>
        </w:rPr>
        <w:t>保留小数点后</w:t>
      </w:r>
      <w:r w:rsidR="00347124">
        <w:rPr>
          <w:rFonts w:hint="eastAsia"/>
          <w:sz w:val="24"/>
        </w:rPr>
        <w:t>1</w:t>
      </w:r>
      <w:r w:rsidR="00347124">
        <w:rPr>
          <w:rFonts w:hint="eastAsia"/>
          <w:sz w:val="24"/>
        </w:rPr>
        <w:t>位</w:t>
      </w:r>
      <w:r w:rsidR="00347124">
        <w:rPr>
          <w:sz w:val="24"/>
        </w:rPr>
        <w:t>）</w:t>
      </w:r>
      <w:r w:rsidR="00347124">
        <w:rPr>
          <w:rFonts w:hint="eastAsia"/>
          <w:sz w:val="24"/>
        </w:rPr>
        <w:t>和预测的电影评级与真实评级的平方误差，即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  <m:r>
              <w:rPr>
                <w:rFonts w:ascii="Cambria Math" w:hAnsi="Cambria Math"/>
                <w:sz w:val="24"/>
              </w:rPr>
              <m:t>: 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</m:e>
            </m:d>
            <m:r>
              <w:rPr>
                <w:rFonts w:ascii="Cambria Math" w:hAnsi="Cambria Math"/>
                <w:sz w:val="24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i,j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</m:oMath>
      <w:r w:rsidR="00347124">
        <w:rPr>
          <w:rFonts w:hint="eastAsia"/>
          <w:sz w:val="24"/>
        </w:rPr>
        <w:t>；与（</w:t>
      </w:r>
      <w:r w:rsidR="00347124">
        <w:rPr>
          <w:rFonts w:hint="eastAsia"/>
          <w:sz w:val="24"/>
        </w:rPr>
        <w:t>1</w:t>
      </w:r>
      <w:r w:rsidR="00347124">
        <w:rPr>
          <w:rFonts w:hint="eastAsia"/>
          <w:sz w:val="24"/>
        </w:rPr>
        <w:t>）和（</w:t>
      </w:r>
      <w:r w:rsidR="00347124">
        <w:rPr>
          <w:rFonts w:hint="eastAsia"/>
          <w:sz w:val="24"/>
        </w:rPr>
        <w:t>2</w:t>
      </w:r>
      <w:r w:rsidR="00347124">
        <w:rPr>
          <w:rFonts w:hint="eastAsia"/>
          <w:sz w:val="24"/>
        </w:rPr>
        <w:t>）中的结果比较，讨论此初始化方法的问题。</w:t>
      </w:r>
    </w:p>
    <w:p w:rsidR="000D4CFC" w:rsidRDefault="000D4CFC" w:rsidP="00347124">
      <w:pPr>
        <w:spacing w:line="360" w:lineRule="auto"/>
      </w:pPr>
    </w:p>
    <w:p w:rsidR="009842B9" w:rsidRPr="009842B9" w:rsidRDefault="009842B9" w:rsidP="00347124">
      <w:pPr>
        <w:spacing w:line="360" w:lineRule="auto"/>
        <w:rPr>
          <w:b/>
          <w:sz w:val="28"/>
          <w:u w:val="single"/>
        </w:rPr>
      </w:pPr>
    </w:p>
    <w:p w:rsidR="001C190C" w:rsidRDefault="00B3739E" w:rsidP="00347124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lastRenderedPageBreak/>
        <w:t>关联规则</w:t>
      </w:r>
    </w:p>
    <w:p w:rsidR="009842B9" w:rsidRDefault="00BB241B" w:rsidP="00BB241B">
      <w:pPr>
        <w:pStyle w:val="ListParagraph"/>
        <w:spacing w:line="360" w:lineRule="auto"/>
        <w:ind w:left="360"/>
        <w:jc w:val="left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B433C03" wp14:editId="21FDDDF0">
            <wp:extent cx="5921882" cy="7734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0" cy="77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1B" w:rsidRDefault="002F0664" w:rsidP="00BB241B">
      <w:pPr>
        <w:pStyle w:val="ListParagraph"/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上面六个图（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）到（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）中的每一个图包含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个商品和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个交易的记录。灰色位置表示存在商品交易，而白色表示不存在商品交易。</w:t>
      </w:r>
      <w:r w:rsidR="00A639F6">
        <w:rPr>
          <w:rFonts w:hint="eastAsia"/>
          <w:sz w:val="24"/>
        </w:rPr>
        <w:t>我们使用</w:t>
      </w:r>
      <w:proofErr w:type="spellStart"/>
      <w:r w:rsidR="00A639F6">
        <w:rPr>
          <w:rFonts w:hint="eastAsia"/>
          <w:sz w:val="24"/>
        </w:rPr>
        <w:t>Apriori</w:t>
      </w:r>
      <w:proofErr w:type="spellEnd"/>
      <w:r w:rsidR="00A639F6">
        <w:rPr>
          <w:rFonts w:hint="eastAsia"/>
          <w:sz w:val="24"/>
        </w:rPr>
        <w:t>算法提取频繁项集，并设定</w:t>
      </w:r>
      <w:proofErr w:type="gramStart"/>
      <w:r w:rsidR="00A639F6">
        <w:rPr>
          <w:rFonts w:hint="eastAsia"/>
          <w:sz w:val="24"/>
        </w:rPr>
        <w:t>频繁项集的</w:t>
      </w:r>
      <w:proofErr w:type="gramEnd"/>
      <w:r w:rsidR="00A639F6">
        <w:rPr>
          <w:rFonts w:hint="eastAsia"/>
          <w:sz w:val="24"/>
        </w:rPr>
        <w:t>最小支持度为</w:t>
      </w:r>
      <w:r w:rsidR="00A639F6">
        <w:rPr>
          <w:rFonts w:hint="eastAsia"/>
          <w:sz w:val="24"/>
        </w:rPr>
        <w:t>10%</w:t>
      </w:r>
      <w:r w:rsidR="00A639F6">
        <w:rPr>
          <w:rFonts w:hint="eastAsia"/>
          <w:sz w:val="24"/>
        </w:rPr>
        <w:t>，即</w:t>
      </w:r>
      <w:proofErr w:type="spellStart"/>
      <w:r w:rsidR="00A639F6">
        <w:rPr>
          <w:rFonts w:hint="eastAsia"/>
          <w:sz w:val="24"/>
        </w:rPr>
        <w:t>minsup</w:t>
      </w:r>
      <w:proofErr w:type="spellEnd"/>
      <w:r w:rsidR="00A639F6">
        <w:rPr>
          <w:rFonts w:hint="eastAsia"/>
          <w:sz w:val="24"/>
        </w:rPr>
        <w:t>=10%</w:t>
      </w:r>
      <w:r w:rsidR="00A639F6">
        <w:rPr>
          <w:rFonts w:hint="eastAsia"/>
          <w:sz w:val="24"/>
        </w:rPr>
        <w:t>（即</w:t>
      </w:r>
      <w:proofErr w:type="gramStart"/>
      <w:r w:rsidR="00A639F6">
        <w:rPr>
          <w:rFonts w:hint="eastAsia"/>
          <w:sz w:val="24"/>
        </w:rPr>
        <w:t>频繁项集包含</w:t>
      </w:r>
      <w:proofErr w:type="gramEnd"/>
      <w:r w:rsidR="00A639F6">
        <w:rPr>
          <w:rFonts w:hint="eastAsia"/>
          <w:sz w:val="24"/>
        </w:rPr>
        <w:t>在至少</w:t>
      </w:r>
      <w:r w:rsidR="00A639F6">
        <w:rPr>
          <w:rFonts w:hint="eastAsia"/>
          <w:sz w:val="24"/>
        </w:rPr>
        <w:t>1000</w:t>
      </w:r>
      <w:r w:rsidR="00A639F6">
        <w:rPr>
          <w:rFonts w:hint="eastAsia"/>
          <w:sz w:val="24"/>
        </w:rPr>
        <w:t>个交易中）。</w:t>
      </w:r>
      <w:r w:rsidR="00BB241B">
        <w:rPr>
          <w:rFonts w:hint="eastAsia"/>
          <w:sz w:val="24"/>
        </w:rPr>
        <w:t>根据上图回答以下</w:t>
      </w:r>
      <w:r w:rsidR="00A639F6">
        <w:rPr>
          <w:rFonts w:hint="eastAsia"/>
          <w:sz w:val="24"/>
        </w:rPr>
        <w:t>问题：</w:t>
      </w:r>
    </w:p>
    <w:p w:rsidR="00A639F6" w:rsidRPr="00347124" w:rsidRDefault="00A639F6" w:rsidP="00A639F6">
      <w:pPr>
        <w:spacing w:line="360" w:lineRule="auto"/>
        <w:rPr>
          <w:sz w:val="20"/>
        </w:rPr>
      </w:pPr>
    </w:p>
    <w:p w:rsidR="00A639F6" w:rsidRPr="00EE3BB6" w:rsidRDefault="00A639F6" w:rsidP="00A639F6">
      <w:pPr>
        <w:pStyle w:val="ListParagraph"/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</w:t>
      </w:r>
      <w:proofErr w:type="gramStart"/>
      <w:r>
        <w:rPr>
          <w:rFonts w:hint="eastAsia"/>
          <w:sz w:val="24"/>
        </w:rPr>
        <w:t>频繁项集数目</w:t>
      </w:r>
      <w:proofErr w:type="gramEnd"/>
      <w:r>
        <w:rPr>
          <w:rFonts w:hint="eastAsia"/>
          <w:sz w:val="24"/>
        </w:rPr>
        <w:t>最多？哪一个或几个数据集的</w:t>
      </w:r>
      <w:proofErr w:type="gramStart"/>
      <w:r>
        <w:rPr>
          <w:rFonts w:hint="eastAsia"/>
          <w:sz w:val="24"/>
        </w:rPr>
        <w:t>频繁项集数目</w:t>
      </w:r>
      <w:proofErr w:type="gramEnd"/>
      <w:r>
        <w:rPr>
          <w:rFonts w:hint="eastAsia"/>
          <w:sz w:val="24"/>
        </w:rPr>
        <w:t>最少？</w:t>
      </w:r>
    </w:p>
    <w:p w:rsidR="00A639F6" w:rsidRDefault="00A639F6" w:rsidP="00A639F6">
      <w:pPr>
        <w:pStyle w:val="ListParagraph"/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</w:t>
      </w:r>
      <w:proofErr w:type="gramStart"/>
      <w:r>
        <w:rPr>
          <w:rFonts w:hint="eastAsia"/>
          <w:sz w:val="24"/>
        </w:rPr>
        <w:t>频繁项集长度</w:t>
      </w:r>
      <w:proofErr w:type="gramEnd"/>
      <w:r>
        <w:rPr>
          <w:rFonts w:hint="eastAsia"/>
          <w:sz w:val="24"/>
        </w:rPr>
        <w:t>最长（即包含最多商品）？</w:t>
      </w:r>
    </w:p>
    <w:p w:rsidR="00A639F6" w:rsidRDefault="00A639F6" w:rsidP="00A639F6">
      <w:pPr>
        <w:pStyle w:val="ListParagraph"/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哪一个或几个数据集的频繁项集有</w:t>
      </w:r>
      <w:r w:rsidR="000C115D">
        <w:rPr>
          <w:rFonts w:hint="eastAsia"/>
          <w:sz w:val="24"/>
        </w:rPr>
        <w:t>最高</w:t>
      </w:r>
      <w:r>
        <w:rPr>
          <w:rFonts w:hint="eastAsia"/>
          <w:sz w:val="24"/>
        </w:rPr>
        <w:t>的</w:t>
      </w:r>
      <w:r w:rsidR="000C115D">
        <w:rPr>
          <w:rFonts w:hint="eastAsia"/>
          <w:sz w:val="24"/>
        </w:rPr>
        <w:t>最大支持度（</w:t>
      </w:r>
      <w:r w:rsidR="000C115D">
        <w:rPr>
          <w:rFonts w:hint="eastAsia"/>
          <w:sz w:val="24"/>
        </w:rPr>
        <w:t>highest</w:t>
      </w:r>
      <w:r w:rsidR="000C115D">
        <w:rPr>
          <w:sz w:val="24"/>
        </w:rPr>
        <w:t xml:space="preserve"> </w:t>
      </w:r>
      <w:r w:rsidR="000C115D">
        <w:rPr>
          <w:rFonts w:hint="eastAsia"/>
          <w:sz w:val="24"/>
        </w:rPr>
        <w:t>maximum</w:t>
      </w:r>
      <w:r w:rsidR="000C115D">
        <w:rPr>
          <w:sz w:val="24"/>
        </w:rPr>
        <w:t xml:space="preserve"> </w:t>
      </w:r>
      <w:r w:rsidR="000C115D">
        <w:rPr>
          <w:rFonts w:hint="eastAsia"/>
          <w:sz w:val="24"/>
        </w:rPr>
        <w:t>support</w:t>
      </w:r>
      <w:r w:rsidR="000C115D">
        <w:rPr>
          <w:rFonts w:hint="eastAsia"/>
          <w:sz w:val="24"/>
        </w:rPr>
        <w:t>）？</w:t>
      </w:r>
    </w:p>
    <w:p w:rsidR="000C115D" w:rsidRPr="00EE3BB6" w:rsidRDefault="000C115D" w:rsidP="00A639F6">
      <w:pPr>
        <w:pStyle w:val="ListParagraph"/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哪一个或几个数据集的频繁项集有最大的支持度范围（例如</w:t>
      </w:r>
      <w:proofErr w:type="gramStart"/>
      <w:r>
        <w:rPr>
          <w:rFonts w:hint="eastAsia"/>
          <w:sz w:val="24"/>
        </w:rPr>
        <w:t>频繁项集的</w:t>
      </w:r>
      <w:proofErr w:type="gramEnd"/>
      <w:r>
        <w:rPr>
          <w:rFonts w:hint="eastAsia"/>
          <w:sz w:val="24"/>
        </w:rPr>
        <w:t>支持度范围可以从小于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变化到大于</w:t>
      </w:r>
      <w:r>
        <w:rPr>
          <w:rFonts w:hint="eastAsia"/>
          <w:sz w:val="24"/>
        </w:rPr>
        <w:t>70%</w:t>
      </w:r>
      <w:r>
        <w:rPr>
          <w:rFonts w:hint="eastAsia"/>
          <w:sz w:val="24"/>
        </w:rPr>
        <w:t>）？</w:t>
      </w:r>
    </w:p>
    <w:p w:rsidR="00A639F6" w:rsidRDefault="00A639F6" w:rsidP="00A639F6">
      <w:pPr>
        <w:spacing w:line="360" w:lineRule="auto"/>
      </w:pPr>
    </w:p>
    <w:p w:rsidR="00A639F6" w:rsidRPr="00BB241B" w:rsidRDefault="00A639F6" w:rsidP="00BB241B">
      <w:pPr>
        <w:pStyle w:val="ListParagraph"/>
        <w:spacing w:line="360" w:lineRule="auto"/>
        <w:ind w:left="360"/>
        <w:rPr>
          <w:sz w:val="24"/>
        </w:rPr>
      </w:pPr>
    </w:p>
    <w:p w:rsidR="008E5A95" w:rsidRDefault="008E5A95" w:rsidP="00347124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6E4E5A" w:rsidRDefault="006E4E5A" w:rsidP="00347124">
      <w:pPr>
        <w:spacing w:line="360" w:lineRule="auto"/>
      </w:pPr>
    </w:p>
    <w:sectPr w:rsidR="006E4E5A" w:rsidSect="0044282C">
      <w:headerReference w:type="default" r:id="rId10"/>
      <w:pgSz w:w="11906" w:h="16838"/>
      <w:pgMar w:top="998" w:right="998" w:bottom="471" w:left="99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BF6" w:rsidRDefault="00165BF6" w:rsidP="00440E87">
      <w:r>
        <w:separator/>
      </w:r>
    </w:p>
  </w:endnote>
  <w:endnote w:type="continuationSeparator" w:id="0">
    <w:p w:rsidR="00165BF6" w:rsidRDefault="00165BF6" w:rsidP="0044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BF6" w:rsidRDefault="00165BF6" w:rsidP="00440E87">
      <w:r>
        <w:separator/>
      </w:r>
    </w:p>
  </w:footnote>
  <w:footnote w:type="continuationSeparator" w:id="0">
    <w:p w:rsidR="00165BF6" w:rsidRDefault="00165BF6" w:rsidP="00440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F7F" w:rsidRPr="00DC182A" w:rsidRDefault="00047F7F" w:rsidP="00DC182A">
    <w:pPr>
      <w:pStyle w:val="Header"/>
      <w:jc w:val="left"/>
      <w:rPr>
        <w:rFonts w:ascii="Arial" w:hAnsi="Arial" w:cs="Arial"/>
      </w:rPr>
    </w:pPr>
    <w:r w:rsidRPr="00DC182A">
      <w:rPr>
        <w:rFonts w:ascii="Arial" w:hAnsi="Arial" w:cs="Arial"/>
      </w:rPr>
      <w:t>Problem</w:t>
    </w:r>
    <w:r>
      <w:rPr>
        <w:rFonts w:ascii="Arial" w:hAnsi="Arial" w:cs="Arial"/>
      </w:rPr>
      <w:t xml:space="preserve"> </w:t>
    </w:r>
    <w:r>
      <w:rPr>
        <w:rFonts w:ascii="Arial" w:hAnsi="Arial" w:cs="Arial" w:hint="eastAsia"/>
      </w:rPr>
      <w:t>Set</w:t>
    </w:r>
    <w:r w:rsidR="00517F36">
      <w:rPr>
        <w:rFonts w:ascii="Arial" w:hAnsi="Arial" w:cs="Arial"/>
      </w:rPr>
      <w:t xml:space="preserve"> #3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82B"/>
    <w:multiLevelType w:val="hybridMultilevel"/>
    <w:tmpl w:val="C50E416A"/>
    <w:lvl w:ilvl="0" w:tplc="E5A46F54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775D5"/>
    <w:multiLevelType w:val="hybridMultilevel"/>
    <w:tmpl w:val="5F50E2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F0E34"/>
    <w:multiLevelType w:val="hybridMultilevel"/>
    <w:tmpl w:val="DA2ECCDC"/>
    <w:lvl w:ilvl="0" w:tplc="01404C70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94EDD"/>
    <w:multiLevelType w:val="hybridMultilevel"/>
    <w:tmpl w:val="029ED5F8"/>
    <w:lvl w:ilvl="0" w:tplc="DE3675D6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2906E8"/>
    <w:multiLevelType w:val="hybridMultilevel"/>
    <w:tmpl w:val="D7C4F79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02382"/>
    <w:multiLevelType w:val="hybridMultilevel"/>
    <w:tmpl w:val="81200998"/>
    <w:lvl w:ilvl="0" w:tplc="8DFC7EA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46402D"/>
    <w:multiLevelType w:val="hybridMultilevel"/>
    <w:tmpl w:val="D7C4F79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318BA"/>
    <w:multiLevelType w:val="hybridMultilevel"/>
    <w:tmpl w:val="31AAC504"/>
    <w:lvl w:ilvl="0" w:tplc="C9B6C0D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B07C1D"/>
    <w:multiLevelType w:val="hybridMultilevel"/>
    <w:tmpl w:val="42E80F5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1B69C3"/>
    <w:multiLevelType w:val="hybridMultilevel"/>
    <w:tmpl w:val="4E4A0632"/>
    <w:lvl w:ilvl="0" w:tplc="61880912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B2C82"/>
    <w:multiLevelType w:val="hybridMultilevel"/>
    <w:tmpl w:val="D7C4F79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0C"/>
    <w:rsid w:val="00047F7F"/>
    <w:rsid w:val="000520DF"/>
    <w:rsid w:val="00065A58"/>
    <w:rsid w:val="00096432"/>
    <w:rsid w:val="000A3DFC"/>
    <w:rsid w:val="000C115D"/>
    <w:rsid w:val="000D4CFC"/>
    <w:rsid w:val="0016094E"/>
    <w:rsid w:val="00165BF6"/>
    <w:rsid w:val="00166B99"/>
    <w:rsid w:val="001A7104"/>
    <w:rsid w:val="001C190C"/>
    <w:rsid w:val="001C4B97"/>
    <w:rsid w:val="0028151C"/>
    <w:rsid w:val="002C0F99"/>
    <w:rsid w:val="002E2CDE"/>
    <w:rsid w:val="002F0664"/>
    <w:rsid w:val="00347124"/>
    <w:rsid w:val="003500B5"/>
    <w:rsid w:val="00414A3C"/>
    <w:rsid w:val="00440E87"/>
    <w:rsid w:val="0044282C"/>
    <w:rsid w:val="00462CF6"/>
    <w:rsid w:val="00490341"/>
    <w:rsid w:val="004A6096"/>
    <w:rsid w:val="004B3904"/>
    <w:rsid w:val="00506985"/>
    <w:rsid w:val="00517F36"/>
    <w:rsid w:val="005369E7"/>
    <w:rsid w:val="0055144D"/>
    <w:rsid w:val="00586E1F"/>
    <w:rsid w:val="005975EA"/>
    <w:rsid w:val="005D3F91"/>
    <w:rsid w:val="005F1C16"/>
    <w:rsid w:val="006312CE"/>
    <w:rsid w:val="00657370"/>
    <w:rsid w:val="00663E08"/>
    <w:rsid w:val="00692D49"/>
    <w:rsid w:val="00696596"/>
    <w:rsid w:val="006B43ED"/>
    <w:rsid w:val="006C0401"/>
    <w:rsid w:val="006E4E5A"/>
    <w:rsid w:val="00772BDD"/>
    <w:rsid w:val="00813AF7"/>
    <w:rsid w:val="008330B5"/>
    <w:rsid w:val="0084301A"/>
    <w:rsid w:val="00881095"/>
    <w:rsid w:val="00886203"/>
    <w:rsid w:val="008A7D4C"/>
    <w:rsid w:val="008D744D"/>
    <w:rsid w:val="008E5A95"/>
    <w:rsid w:val="00900A78"/>
    <w:rsid w:val="00902ECF"/>
    <w:rsid w:val="00924BCE"/>
    <w:rsid w:val="00924D63"/>
    <w:rsid w:val="00945492"/>
    <w:rsid w:val="009842B9"/>
    <w:rsid w:val="009931A4"/>
    <w:rsid w:val="0099789F"/>
    <w:rsid w:val="009C2839"/>
    <w:rsid w:val="009F145E"/>
    <w:rsid w:val="009F403C"/>
    <w:rsid w:val="00A2552C"/>
    <w:rsid w:val="00A639F6"/>
    <w:rsid w:val="00B16072"/>
    <w:rsid w:val="00B16BC6"/>
    <w:rsid w:val="00B2306B"/>
    <w:rsid w:val="00B3739E"/>
    <w:rsid w:val="00BB19FF"/>
    <w:rsid w:val="00BB241B"/>
    <w:rsid w:val="00BC2EE0"/>
    <w:rsid w:val="00BD5365"/>
    <w:rsid w:val="00C22025"/>
    <w:rsid w:val="00C367AC"/>
    <w:rsid w:val="00C92EE6"/>
    <w:rsid w:val="00CB0B94"/>
    <w:rsid w:val="00CC3E5A"/>
    <w:rsid w:val="00CC72AB"/>
    <w:rsid w:val="00CF5AED"/>
    <w:rsid w:val="00CF5C4D"/>
    <w:rsid w:val="00D10BCD"/>
    <w:rsid w:val="00D51576"/>
    <w:rsid w:val="00D84BAB"/>
    <w:rsid w:val="00DC182A"/>
    <w:rsid w:val="00DC5F5C"/>
    <w:rsid w:val="00E6420A"/>
    <w:rsid w:val="00EB77BB"/>
    <w:rsid w:val="00EC4C3D"/>
    <w:rsid w:val="00EE3BB6"/>
    <w:rsid w:val="00EF130A"/>
    <w:rsid w:val="00F00926"/>
    <w:rsid w:val="00F14ABD"/>
    <w:rsid w:val="00F510AC"/>
    <w:rsid w:val="00F56439"/>
    <w:rsid w:val="00F57099"/>
    <w:rsid w:val="00F812DE"/>
    <w:rsid w:val="00F97EF9"/>
    <w:rsid w:val="00FA0D8D"/>
    <w:rsid w:val="00FA4E23"/>
    <w:rsid w:val="00F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995AA-6468-4C06-BCA0-C13474E0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E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E87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E87"/>
    <w:rPr>
      <w:rFonts w:ascii="Calibri" w:hAnsi="Calibr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DC1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8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12DE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C0401"/>
    <w:pPr>
      <w:autoSpaceDE w:val="0"/>
      <w:autoSpaceDN w:val="0"/>
      <w:spacing w:line="218" w:lineRule="exact"/>
      <w:ind w:left="8"/>
      <w:jc w:val="center"/>
    </w:pPr>
    <w:rPr>
      <w:rFonts w:ascii="Cambria" w:eastAsia="Cambria" w:hAnsi="Cambria" w:cs="Cambria"/>
      <w:kern w:val="0"/>
      <w:sz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17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h8@mail.sys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taMining_2018@126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admin</cp:lastModifiedBy>
  <cp:revision>15</cp:revision>
  <cp:lastPrinted>2018-04-15T11:57:00Z</cp:lastPrinted>
  <dcterms:created xsi:type="dcterms:W3CDTF">2018-04-08T11:16:00Z</dcterms:created>
  <dcterms:modified xsi:type="dcterms:W3CDTF">2018-05-30T10:21:00Z</dcterms:modified>
</cp:coreProperties>
</file>