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42"/>
          <w:szCs w:val="42"/>
        </w:rPr>
      </w:pPr>
      <w:r>
        <w:rPr>
          <w:rFonts w:ascii="Lucida Fax" w:hAnsi="Lucida Fax" w:cs="Lucida Fax"/>
          <w:color w:val="231F20"/>
          <w:sz w:val="42"/>
          <w:szCs w:val="42"/>
        </w:rPr>
        <w:t>Prediction of Hospital Readmission</w:t>
      </w: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42"/>
          <w:szCs w:val="42"/>
        </w:rPr>
      </w:pPr>
      <w:proofErr w:type="gramStart"/>
      <w:r>
        <w:rPr>
          <w:rFonts w:ascii="Lucida Fax" w:hAnsi="Lucida Fax" w:cs="Lucida Fax"/>
          <w:color w:val="231F20"/>
          <w:sz w:val="42"/>
          <w:szCs w:val="42"/>
        </w:rPr>
        <w:t>for</w:t>
      </w:r>
      <w:proofErr w:type="gramEnd"/>
      <w:r>
        <w:rPr>
          <w:rFonts w:ascii="Lucida Fax" w:hAnsi="Lucida Fax" w:cs="Lucida Fax"/>
          <w:color w:val="231F20"/>
          <w:sz w:val="42"/>
          <w:szCs w:val="42"/>
        </w:rPr>
        <w:t xml:space="preserve"> Heart Failure: Development of a</w:t>
      </w: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r>
        <w:rPr>
          <w:rFonts w:ascii="Lucida Fax" w:hAnsi="Lucida Fax" w:cs="Lucida Fax"/>
          <w:color w:val="231F20"/>
          <w:sz w:val="42"/>
          <w:szCs w:val="42"/>
        </w:rPr>
        <w:t>Simple Risk Score Based on Administrative Data</w:t>
      </w: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r>
        <w:rPr>
          <w:rFonts w:ascii="Lucida Fax" w:hAnsi="Lucida Fax" w:cs="Lucida Fax"/>
          <w:color w:val="231F20"/>
          <w:sz w:val="18"/>
          <w:szCs w:val="18"/>
        </w:rPr>
        <w:t>The purpose of this study was to develop a convenient and inexpensive method for identifying</w:t>
      </w: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proofErr w:type="gramStart"/>
      <w:r>
        <w:rPr>
          <w:rFonts w:ascii="Lucida Fax" w:hAnsi="Lucida Fax" w:cs="Lucida Fax"/>
          <w:color w:val="231F20"/>
          <w:sz w:val="18"/>
          <w:szCs w:val="18"/>
        </w:rPr>
        <w:t>an</w:t>
      </w:r>
      <w:proofErr w:type="gramEnd"/>
      <w:r>
        <w:rPr>
          <w:rFonts w:ascii="Lucida Fax" w:hAnsi="Lucida Fax" w:cs="Lucida Fax"/>
          <w:color w:val="231F20"/>
          <w:sz w:val="18"/>
          <w:szCs w:val="18"/>
        </w:rPr>
        <w:t xml:space="preserve"> individual's risk for hospital readmission for congestive heart failure (CHF) using</w:t>
      </w: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proofErr w:type="gramStart"/>
      <w:r>
        <w:rPr>
          <w:rFonts w:ascii="Lucida Fax" w:hAnsi="Lucida Fax" w:cs="Lucida Fax"/>
          <w:color w:val="231F20"/>
          <w:sz w:val="18"/>
          <w:szCs w:val="18"/>
        </w:rPr>
        <w:t>information</w:t>
      </w:r>
      <w:proofErr w:type="gramEnd"/>
      <w:r>
        <w:rPr>
          <w:rFonts w:ascii="Lucida Fax" w:hAnsi="Lucida Fax" w:cs="Lucida Fax"/>
          <w:color w:val="231F20"/>
          <w:sz w:val="18"/>
          <w:szCs w:val="18"/>
        </w:rPr>
        <w:t xml:space="preserve"> derived exclusively from administrative data sources and available at the time of</w:t>
      </w:r>
    </w:p>
    <w:p w:rsidR="001C06EE" w:rsidRDefault="005F5FAF" w:rsidP="005F5FAF">
      <w:pPr>
        <w:rPr>
          <w:rFonts w:ascii="Lucida Fax" w:hAnsi="Lucida Fax" w:cs="Lucida Fax"/>
          <w:color w:val="231F20"/>
          <w:sz w:val="18"/>
          <w:szCs w:val="18"/>
        </w:rPr>
      </w:pPr>
      <w:proofErr w:type="gramStart"/>
      <w:r>
        <w:rPr>
          <w:rFonts w:ascii="Lucida Fax" w:hAnsi="Lucida Fax" w:cs="Lucida Fax"/>
          <w:color w:val="231F20"/>
          <w:sz w:val="18"/>
          <w:szCs w:val="18"/>
        </w:rPr>
        <w:t>an</w:t>
      </w:r>
      <w:proofErr w:type="gramEnd"/>
      <w:r>
        <w:rPr>
          <w:rFonts w:ascii="Lucida Fax" w:hAnsi="Lucida Fax" w:cs="Lucida Fax"/>
          <w:color w:val="231F20"/>
          <w:sz w:val="18"/>
          <w:szCs w:val="18"/>
        </w:rPr>
        <w:t xml:space="preserve"> index hospital discharge.</w:t>
      </w:r>
    </w:p>
    <w:p w:rsidR="005F5FAF" w:rsidRDefault="005F5FAF" w:rsidP="005F5FAF">
      <w:pPr>
        <w:rPr>
          <w:rFonts w:ascii="Lucida Fax" w:hAnsi="Lucida Fax" w:cs="Lucida Fax"/>
          <w:color w:val="231F20"/>
          <w:sz w:val="18"/>
          <w:szCs w:val="18"/>
        </w:rPr>
      </w:pP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r>
        <w:rPr>
          <w:rFonts w:ascii="Lucida Fax" w:hAnsi="Lucida Fax" w:cs="Lucida Fax"/>
          <w:color w:val="231F20"/>
          <w:sz w:val="18"/>
          <w:szCs w:val="18"/>
        </w:rPr>
        <w:t xml:space="preserve">Rates of readmission are high after hospitalization for CHF. The </w:t>
      </w:r>
      <w:proofErr w:type="spellStart"/>
      <w:r>
        <w:rPr>
          <w:rFonts w:ascii="Lucida Fax" w:hAnsi="Lucida Fax" w:cs="Lucida Fax"/>
          <w:color w:val="231F20"/>
          <w:sz w:val="18"/>
          <w:szCs w:val="18"/>
        </w:rPr>
        <w:t>signi®cant</w:t>
      </w:r>
      <w:proofErr w:type="spellEnd"/>
      <w:r>
        <w:rPr>
          <w:rFonts w:ascii="Lucida Fax" w:hAnsi="Lucida Fax" w:cs="Lucida Fax"/>
          <w:color w:val="231F20"/>
          <w:sz w:val="18"/>
          <w:szCs w:val="18"/>
        </w:rPr>
        <w:t xml:space="preserve"> determinants of</w:t>
      </w:r>
    </w:p>
    <w:p w:rsidR="005F5FAF" w:rsidRDefault="005F5FAF" w:rsidP="005F5FAF">
      <w:pPr>
        <w:rPr>
          <w:rFonts w:ascii="Lucida Fax" w:hAnsi="Lucida Fax" w:cs="Lucida Fax"/>
          <w:color w:val="231F20"/>
          <w:sz w:val="18"/>
          <w:szCs w:val="18"/>
        </w:rPr>
      </w:pPr>
      <w:proofErr w:type="spellStart"/>
      <w:proofErr w:type="gramStart"/>
      <w:r>
        <w:rPr>
          <w:rFonts w:ascii="Lucida Fax" w:hAnsi="Lucida Fax" w:cs="Lucida Fax"/>
          <w:color w:val="231F20"/>
          <w:sz w:val="18"/>
          <w:szCs w:val="18"/>
        </w:rPr>
        <w:t>rehospitalization</w:t>
      </w:r>
      <w:proofErr w:type="spellEnd"/>
      <w:proofErr w:type="gramEnd"/>
      <w:r>
        <w:rPr>
          <w:rFonts w:ascii="Lucida Fax" w:hAnsi="Lucida Fax" w:cs="Lucida Fax"/>
          <w:color w:val="231F20"/>
          <w:sz w:val="18"/>
          <w:szCs w:val="18"/>
        </w:rPr>
        <w:t xml:space="preserve"> are debated.</w:t>
      </w:r>
    </w:p>
    <w:p w:rsidR="005F5FAF" w:rsidRDefault="005F5FAF" w:rsidP="005F5FAF">
      <w:pPr>
        <w:rPr>
          <w:rFonts w:ascii="Lucida Fax" w:hAnsi="Lucida Fax" w:cs="Lucida Fax"/>
          <w:color w:val="231F20"/>
          <w:sz w:val="18"/>
          <w:szCs w:val="18"/>
        </w:rPr>
      </w:pP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r>
        <w:rPr>
          <w:rFonts w:ascii="Lucida Fax" w:hAnsi="Lucida Fax" w:cs="Lucida Fax"/>
          <w:color w:val="231F20"/>
          <w:sz w:val="18"/>
          <w:szCs w:val="18"/>
        </w:rPr>
        <w:t>METHOD:</w:t>
      </w: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r>
        <w:rPr>
          <w:rFonts w:ascii="Lucida Fax" w:hAnsi="Lucida Fax" w:cs="Lucida Fax"/>
          <w:color w:val="231F20"/>
          <w:sz w:val="18"/>
          <w:szCs w:val="18"/>
        </w:rPr>
        <w:t>Administrative information on all 1995 hospital discharges in New York State which were</w:t>
      </w: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proofErr w:type="gramStart"/>
      <w:r>
        <w:rPr>
          <w:rFonts w:ascii="Lucida Fax" w:hAnsi="Lucida Fax" w:cs="Lucida Fax"/>
          <w:color w:val="231F20"/>
          <w:sz w:val="18"/>
          <w:szCs w:val="18"/>
        </w:rPr>
        <w:t>assigned</w:t>
      </w:r>
      <w:proofErr w:type="gramEnd"/>
      <w:r>
        <w:rPr>
          <w:rFonts w:ascii="Lucida Fax" w:hAnsi="Lucida Fax" w:cs="Lucida Fax"/>
          <w:color w:val="231F20"/>
          <w:sz w:val="18"/>
          <w:szCs w:val="18"/>
        </w:rPr>
        <w:t xml:space="preserve"> International </w:t>
      </w:r>
      <w:proofErr w:type="spellStart"/>
      <w:r>
        <w:rPr>
          <w:rFonts w:ascii="Lucida Fax" w:hAnsi="Lucida Fax" w:cs="Lucida Fax"/>
          <w:color w:val="231F20"/>
          <w:sz w:val="18"/>
          <w:szCs w:val="18"/>
        </w:rPr>
        <w:t>Classi®cation</w:t>
      </w:r>
      <w:proofErr w:type="spellEnd"/>
      <w:r>
        <w:rPr>
          <w:rFonts w:ascii="Lucida Fax" w:hAnsi="Lucida Fax" w:cs="Lucida Fax"/>
          <w:color w:val="231F20"/>
          <w:sz w:val="18"/>
          <w:szCs w:val="18"/>
        </w:rPr>
        <w:t xml:space="preserve"> of Diseases±9 ±Clinical </w:t>
      </w:r>
      <w:proofErr w:type="spellStart"/>
      <w:r>
        <w:rPr>
          <w:rFonts w:ascii="Lucida Fax" w:hAnsi="Lucida Fax" w:cs="Lucida Fax"/>
          <w:color w:val="231F20"/>
          <w:sz w:val="18"/>
          <w:szCs w:val="18"/>
        </w:rPr>
        <w:t>Modi®cation</w:t>
      </w:r>
      <w:proofErr w:type="spellEnd"/>
      <w:r>
        <w:rPr>
          <w:rFonts w:ascii="Lucida Fax" w:hAnsi="Lucida Fax" w:cs="Lucida Fax"/>
          <w:color w:val="231F20"/>
          <w:sz w:val="18"/>
          <w:szCs w:val="18"/>
        </w:rPr>
        <w:t xml:space="preserve"> codes indicative of</w:t>
      </w: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r>
        <w:rPr>
          <w:rFonts w:ascii="Lucida Fax" w:hAnsi="Lucida Fax" w:cs="Lucida Fax"/>
          <w:color w:val="231F20"/>
          <w:sz w:val="18"/>
          <w:szCs w:val="18"/>
        </w:rPr>
        <w:t>CHF in the principal diagnosis position were obtained. The following were compared among</w:t>
      </w:r>
    </w:p>
    <w:p w:rsidR="005F5FAF" w:rsidRP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  <w:highlight w:val="yellow"/>
        </w:rPr>
      </w:pPr>
      <w:proofErr w:type="gramStart"/>
      <w:r>
        <w:rPr>
          <w:rFonts w:ascii="Lucida Fax" w:hAnsi="Lucida Fax" w:cs="Lucida Fax"/>
          <w:color w:val="231F20"/>
          <w:sz w:val="18"/>
          <w:szCs w:val="18"/>
        </w:rPr>
        <w:t>hospital</w:t>
      </w:r>
      <w:proofErr w:type="gramEnd"/>
      <w:r>
        <w:rPr>
          <w:rFonts w:ascii="Lucida Fax" w:hAnsi="Lucida Fax" w:cs="Lucida Fax"/>
          <w:color w:val="231F20"/>
          <w:sz w:val="18"/>
          <w:szCs w:val="18"/>
        </w:rPr>
        <w:t xml:space="preserve"> survivors who did and did not experience readmission: </w:t>
      </w:r>
      <w:r w:rsidRPr="005F5FAF">
        <w:rPr>
          <w:rFonts w:ascii="Lucida Fax" w:hAnsi="Lucida Fax" w:cs="Lucida Fax"/>
          <w:color w:val="231F20"/>
          <w:sz w:val="18"/>
          <w:szCs w:val="18"/>
          <w:highlight w:val="yellow"/>
        </w:rPr>
        <w:t>demographics, comorbid</w:t>
      </w:r>
    </w:p>
    <w:p w:rsidR="005F5FAF" w:rsidRDefault="005F5FAF" w:rsidP="005F5FAF">
      <w:pPr>
        <w:rPr>
          <w:rFonts w:ascii="Lucida Fax" w:hAnsi="Lucida Fax" w:cs="Lucida Fax"/>
          <w:color w:val="231F20"/>
          <w:sz w:val="18"/>
          <w:szCs w:val="18"/>
        </w:rPr>
      </w:pPr>
      <w:proofErr w:type="gramStart"/>
      <w:r w:rsidRPr="005F5FAF">
        <w:rPr>
          <w:rFonts w:ascii="Lucida Fax" w:hAnsi="Lucida Fax" w:cs="Lucida Fax"/>
          <w:color w:val="231F20"/>
          <w:sz w:val="18"/>
          <w:szCs w:val="18"/>
          <w:highlight w:val="yellow"/>
        </w:rPr>
        <w:t>illness</w:t>
      </w:r>
      <w:proofErr w:type="gramEnd"/>
      <w:r>
        <w:rPr>
          <w:rFonts w:ascii="Lucida Fax" w:hAnsi="Lucida Fax" w:cs="Lucida Fax"/>
          <w:color w:val="231F20"/>
          <w:sz w:val="18"/>
          <w:szCs w:val="18"/>
        </w:rPr>
        <w:t>, hospital type and location, processes of care, length of stay and hospital charges.</w:t>
      </w:r>
    </w:p>
    <w:p w:rsidR="005F5FAF" w:rsidRDefault="005F5FAF" w:rsidP="005F5FAF">
      <w:pPr>
        <w:rPr>
          <w:rFonts w:ascii="Lucida Fax" w:hAnsi="Lucida Fax" w:cs="Lucida Fax"/>
          <w:color w:val="231F20"/>
          <w:sz w:val="18"/>
          <w:szCs w:val="18"/>
        </w:rPr>
      </w:pP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r>
        <w:rPr>
          <w:rFonts w:ascii="Lucida Fax" w:hAnsi="Lucida Fax" w:cs="Lucida Fax"/>
          <w:color w:val="231F20"/>
          <w:sz w:val="18"/>
          <w:szCs w:val="18"/>
        </w:rPr>
        <w:t>Using multiple regression methods, a simple methodology was devised that segregated patients into low, intermediate and high risk for readmission.</w:t>
      </w: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r>
        <w:rPr>
          <w:rFonts w:ascii="Lucida Fax" w:hAnsi="Lucida Fax" w:cs="Lucida Fax"/>
          <w:color w:val="231F20"/>
          <w:sz w:val="18"/>
          <w:szCs w:val="18"/>
        </w:rPr>
        <w:t xml:space="preserve">CONCLUSION: </w:t>
      </w: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r>
        <w:rPr>
          <w:rFonts w:ascii="Lucida Fax" w:hAnsi="Lucida Fax" w:cs="Lucida Fax"/>
          <w:color w:val="231F20"/>
          <w:sz w:val="18"/>
          <w:szCs w:val="18"/>
        </w:rPr>
        <w:t>Patient characteristics, hospital features, processes of care and clinical outcomes may be used</w:t>
      </w: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proofErr w:type="gramStart"/>
      <w:r>
        <w:rPr>
          <w:rFonts w:ascii="Lucida Fax" w:hAnsi="Lucida Fax" w:cs="Lucida Fax"/>
          <w:color w:val="231F20"/>
          <w:sz w:val="18"/>
          <w:szCs w:val="18"/>
        </w:rPr>
        <w:t>to</w:t>
      </w:r>
      <w:proofErr w:type="gramEnd"/>
      <w:r>
        <w:rPr>
          <w:rFonts w:ascii="Lucida Fax" w:hAnsi="Lucida Fax" w:cs="Lucida Fax"/>
          <w:color w:val="231F20"/>
          <w:sz w:val="18"/>
          <w:szCs w:val="18"/>
        </w:rPr>
        <w:t xml:space="preserve"> estimate the risk of hospital readmission for CHF. However, some of the variation in</w:t>
      </w: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proofErr w:type="spellStart"/>
      <w:proofErr w:type="gramStart"/>
      <w:r>
        <w:rPr>
          <w:rFonts w:ascii="Lucida Fax" w:hAnsi="Lucida Fax" w:cs="Lucida Fax"/>
          <w:color w:val="231F20"/>
          <w:sz w:val="18"/>
          <w:szCs w:val="18"/>
        </w:rPr>
        <w:t>rehospitalization</w:t>
      </w:r>
      <w:proofErr w:type="spellEnd"/>
      <w:proofErr w:type="gramEnd"/>
      <w:r>
        <w:rPr>
          <w:rFonts w:ascii="Lucida Fax" w:hAnsi="Lucida Fax" w:cs="Lucida Fax"/>
          <w:color w:val="231F20"/>
          <w:sz w:val="18"/>
          <w:szCs w:val="18"/>
        </w:rPr>
        <w:t xml:space="preserve"> risk remains unexplained and may be the result of discretionary behavior by</w:t>
      </w: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proofErr w:type="gramStart"/>
      <w:r>
        <w:rPr>
          <w:rFonts w:ascii="Lucida Fax" w:hAnsi="Lucida Fax" w:cs="Lucida Fax"/>
          <w:color w:val="231F20"/>
          <w:sz w:val="18"/>
          <w:szCs w:val="18"/>
        </w:rPr>
        <w:t>physicians</w:t>
      </w:r>
      <w:proofErr w:type="gramEnd"/>
      <w:r>
        <w:rPr>
          <w:rFonts w:ascii="Lucida Fax" w:hAnsi="Lucida Fax" w:cs="Lucida Fax"/>
          <w:color w:val="231F20"/>
          <w:sz w:val="18"/>
          <w:szCs w:val="18"/>
        </w:rPr>
        <w:t xml:space="preserve"> and patients.</w:t>
      </w: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r>
        <w:rPr>
          <w:rFonts w:ascii="Franklin Gothic Medium" w:hAnsi="Franklin Gothic Medium" w:cs="Franklin Gothic Medium"/>
          <w:color w:val="231F20"/>
          <w:sz w:val="18"/>
          <w:szCs w:val="18"/>
        </w:rPr>
        <w:t xml:space="preserve">Table 1. </w:t>
      </w:r>
      <w:r>
        <w:rPr>
          <w:rFonts w:ascii="Lucida Fax" w:hAnsi="Lucida Fax" w:cs="Lucida Fax"/>
          <w:color w:val="231F20"/>
          <w:sz w:val="18"/>
          <w:szCs w:val="18"/>
        </w:rPr>
        <w:t>Demographic Features and Comorbid Illnesses of</w:t>
      </w: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r>
        <w:rPr>
          <w:rFonts w:ascii="Lucida Fax" w:hAnsi="Lucida Fax" w:cs="Lucida Fax"/>
          <w:color w:val="231F20"/>
          <w:sz w:val="18"/>
          <w:szCs w:val="18"/>
        </w:rPr>
        <w:t>42,731 Patients Readmitted or Not Readmitted for Congestive</w:t>
      </w: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r>
        <w:rPr>
          <w:rFonts w:ascii="Lucida Fax" w:hAnsi="Lucida Fax" w:cs="Lucida Fax"/>
          <w:color w:val="231F20"/>
          <w:sz w:val="18"/>
          <w:szCs w:val="18"/>
        </w:rPr>
        <w:t>Heart Failure*</w:t>
      </w: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r>
        <w:rPr>
          <w:rFonts w:ascii="Franklin Gothic Medium" w:hAnsi="Franklin Gothic Medium" w:cs="Franklin Gothic Medium"/>
          <w:color w:val="231F20"/>
          <w:sz w:val="18"/>
          <w:szCs w:val="18"/>
        </w:rPr>
        <w:t xml:space="preserve">Table 2. </w:t>
      </w:r>
      <w:r>
        <w:rPr>
          <w:rFonts w:ascii="Lucida Fax" w:hAnsi="Lucida Fax" w:cs="Lucida Fax"/>
          <w:color w:val="231F20"/>
          <w:sz w:val="18"/>
          <w:szCs w:val="18"/>
        </w:rPr>
        <w:t xml:space="preserve">Processes of Care </w:t>
      </w:r>
      <w:proofErr w:type="gramStart"/>
      <w:r>
        <w:rPr>
          <w:rFonts w:ascii="Lucida Fax" w:hAnsi="Lucida Fax" w:cs="Lucida Fax"/>
          <w:color w:val="231F20"/>
          <w:sz w:val="18"/>
          <w:szCs w:val="18"/>
        </w:rPr>
        <w:t>During</w:t>
      </w:r>
      <w:proofErr w:type="gramEnd"/>
      <w:r>
        <w:rPr>
          <w:rFonts w:ascii="Lucida Fax" w:hAnsi="Lucida Fax" w:cs="Lucida Fax"/>
          <w:color w:val="231F20"/>
          <w:sz w:val="18"/>
          <w:szCs w:val="18"/>
        </w:rPr>
        <w:t xml:space="preserve"> the Index Hospital</w:t>
      </w: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r>
        <w:rPr>
          <w:rFonts w:ascii="Lucida Fax" w:hAnsi="Lucida Fax" w:cs="Lucida Fax"/>
          <w:color w:val="231F20"/>
          <w:sz w:val="18"/>
          <w:szCs w:val="18"/>
        </w:rPr>
        <w:t>Admission for 42,731 Patients Readmitted or Not Readmitted</w:t>
      </w: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proofErr w:type="gramStart"/>
      <w:r>
        <w:rPr>
          <w:rFonts w:ascii="Lucida Fax" w:hAnsi="Lucida Fax" w:cs="Lucida Fax"/>
          <w:color w:val="231F20"/>
          <w:sz w:val="18"/>
          <w:szCs w:val="18"/>
        </w:rPr>
        <w:t>for</w:t>
      </w:r>
      <w:proofErr w:type="gramEnd"/>
      <w:r>
        <w:rPr>
          <w:rFonts w:ascii="Lucida Fax" w:hAnsi="Lucida Fax" w:cs="Lucida Fax"/>
          <w:color w:val="231F20"/>
          <w:sz w:val="18"/>
          <w:szCs w:val="18"/>
        </w:rPr>
        <w:t xml:space="preserve"> Congestive Heart Failure*</w:t>
      </w: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</w:p>
    <w:p w:rsidR="005F5FAF" w:rsidRDefault="005F5FAF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r>
        <w:rPr>
          <w:rFonts w:ascii="Franklin Gothic Medium" w:hAnsi="Franklin Gothic Medium" w:cs="Franklin Gothic Medium"/>
          <w:color w:val="231F20"/>
          <w:sz w:val="18"/>
          <w:szCs w:val="18"/>
        </w:rPr>
        <w:t xml:space="preserve">Table 4. </w:t>
      </w:r>
      <w:r>
        <w:rPr>
          <w:rFonts w:ascii="Lucida Fax" w:hAnsi="Lucida Fax" w:cs="Lucida Fax"/>
          <w:color w:val="231F20"/>
          <w:sz w:val="18"/>
          <w:szCs w:val="18"/>
        </w:rPr>
        <w:t>Calculation of Simple Risk Score for Readmission</w:t>
      </w:r>
    </w:p>
    <w:p w:rsidR="005E227A" w:rsidRDefault="005E227A">
      <w:pPr>
        <w:rPr>
          <w:rFonts w:ascii="Lucida Fax" w:hAnsi="Lucida Fax" w:cs="Lucida Fax"/>
          <w:color w:val="231F20"/>
          <w:sz w:val="18"/>
          <w:szCs w:val="18"/>
        </w:rPr>
      </w:pPr>
      <w:r>
        <w:rPr>
          <w:rFonts w:ascii="Lucida Fax" w:hAnsi="Lucida Fax" w:cs="Lucida Fax"/>
          <w:color w:val="231F20"/>
          <w:sz w:val="18"/>
          <w:szCs w:val="18"/>
        </w:rPr>
        <w:br w:type="page"/>
      </w:r>
    </w:p>
    <w:p w:rsidR="00BE0EB8" w:rsidRPr="00BE0EB8" w:rsidRDefault="00BE0EB8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36"/>
          <w:szCs w:val="36"/>
        </w:rPr>
      </w:pPr>
      <w:r w:rsidRPr="00BE0EB8">
        <w:rPr>
          <w:rFonts w:ascii="Lucida Fax" w:hAnsi="Lucida Fax" w:cs="Lucida Fax"/>
          <w:color w:val="231F20"/>
          <w:sz w:val="36"/>
          <w:szCs w:val="36"/>
        </w:rPr>
        <w:lastRenderedPageBreak/>
        <w:t>Some definition</w:t>
      </w:r>
      <w:r>
        <w:rPr>
          <w:rFonts w:ascii="Lucida Fax" w:hAnsi="Lucida Fax" w:cs="Lucida Fax"/>
          <w:color w:val="231F20"/>
          <w:sz w:val="36"/>
          <w:szCs w:val="36"/>
        </w:rPr>
        <w:t xml:space="preserve"> may be useful for the project</w:t>
      </w:r>
    </w:p>
    <w:p w:rsidR="00BE0EB8" w:rsidRDefault="00BE0EB8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</w:p>
    <w:p w:rsidR="00BE0EB8" w:rsidRDefault="00BE0EB8" w:rsidP="00BE0EB8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r>
        <w:rPr>
          <w:rFonts w:ascii="Lucida Fax" w:hAnsi="Lucida Fax" w:cs="Lucida Fax"/>
          <w:color w:val="231F20"/>
          <w:sz w:val="20"/>
          <w:szCs w:val="20"/>
        </w:rPr>
        <w:t>Hospital length of</w:t>
      </w:r>
      <w:r>
        <w:rPr>
          <w:rFonts w:ascii="Lucida Fax" w:hAnsi="Lucida Fax" w:cs="Lucida Fax"/>
          <w:color w:val="231F20"/>
          <w:sz w:val="20"/>
          <w:szCs w:val="20"/>
        </w:rPr>
        <w:t xml:space="preserve"> stay was defined as the date of </w:t>
      </w:r>
      <w:r>
        <w:rPr>
          <w:rFonts w:ascii="Lucida Fax" w:hAnsi="Lucida Fax" w:cs="Lucida Fax"/>
          <w:color w:val="231F20"/>
          <w:sz w:val="20"/>
          <w:szCs w:val="20"/>
        </w:rPr>
        <w:t>discharge or death minus the date of admission.</w:t>
      </w:r>
    </w:p>
    <w:p w:rsidR="00BE0EB8" w:rsidRDefault="00BE0EB8" w:rsidP="00BE0EB8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</w:p>
    <w:p w:rsidR="00BE0EB8" w:rsidRDefault="00BE0EB8" w:rsidP="00BE0EB8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r>
        <w:rPr>
          <w:rFonts w:ascii="Lucida Fax" w:hAnsi="Lucida Fax" w:cs="Lucida Fax"/>
          <w:color w:val="231F20"/>
          <w:sz w:val="20"/>
          <w:szCs w:val="20"/>
        </w:rPr>
        <w:t>Coexistent illnesses w</w:t>
      </w:r>
      <w:r>
        <w:rPr>
          <w:rFonts w:ascii="Lucida Fax" w:hAnsi="Lucida Fax" w:cs="Lucida Fax"/>
          <w:color w:val="231F20"/>
          <w:sz w:val="20"/>
          <w:szCs w:val="20"/>
        </w:rPr>
        <w:t xml:space="preserve">ere determined by searching the </w:t>
      </w:r>
      <w:r>
        <w:rPr>
          <w:rFonts w:ascii="Lucida Fax" w:hAnsi="Lucida Fax" w:cs="Lucida Fax"/>
          <w:color w:val="231F20"/>
          <w:sz w:val="20"/>
          <w:szCs w:val="20"/>
        </w:rPr>
        <w:t>principal ICD-9-CM diagno</w:t>
      </w:r>
      <w:r>
        <w:rPr>
          <w:rFonts w:ascii="Lucida Fax" w:hAnsi="Lucida Fax" w:cs="Lucida Fax"/>
          <w:color w:val="231F20"/>
          <w:sz w:val="20"/>
          <w:szCs w:val="20"/>
        </w:rPr>
        <w:t xml:space="preserve">sis code and up to 14 secondary </w:t>
      </w:r>
      <w:r>
        <w:rPr>
          <w:rFonts w:ascii="Lucida Fax" w:hAnsi="Lucida Fax" w:cs="Lucida Fax"/>
          <w:color w:val="231F20"/>
          <w:sz w:val="20"/>
          <w:szCs w:val="20"/>
        </w:rPr>
        <w:t>diagnosis codes for each patient.</w:t>
      </w:r>
    </w:p>
    <w:p w:rsidR="00BE0EB8" w:rsidRDefault="00BE0EB8" w:rsidP="00BE0EB8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r>
        <w:rPr>
          <w:rFonts w:ascii="Lucida Fax" w:hAnsi="Lucida Fax" w:cs="Lucida Fax"/>
          <w:color w:val="231F20"/>
          <w:sz w:val="20"/>
          <w:szCs w:val="20"/>
        </w:rPr>
        <w:t xml:space="preserve">Total comorbid disease </w:t>
      </w:r>
      <w:r>
        <w:rPr>
          <w:rFonts w:ascii="Lucida Fax" w:hAnsi="Lucida Fax" w:cs="Lucida Fax"/>
          <w:color w:val="231F20"/>
          <w:sz w:val="20"/>
          <w:szCs w:val="20"/>
        </w:rPr>
        <w:t xml:space="preserve">was </w:t>
      </w:r>
      <w:proofErr w:type="spellStart"/>
      <w:r>
        <w:rPr>
          <w:rFonts w:ascii="Lucida Fax" w:hAnsi="Lucida Fax" w:cs="Lucida Fax"/>
          <w:color w:val="231F20"/>
          <w:sz w:val="20"/>
          <w:szCs w:val="20"/>
        </w:rPr>
        <w:t>quanti®</w:t>
      </w:r>
      <w:proofErr w:type="gramStart"/>
      <w:r>
        <w:rPr>
          <w:rFonts w:ascii="Lucida Fax" w:hAnsi="Lucida Fax" w:cs="Lucida Fax"/>
          <w:color w:val="231F20"/>
          <w:sz w:val="20"/>
          <w:szCs w:val="20"/>
        </w:rPr>
        <w:t>ed</w:t>
      </w:r>
      <w:proofErr w:type="spellEnd"/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according to the method of </w:t>
      </w:r>
      <w:proofErr w:type="spellStart"/>
      <w:r>
        <w:rPr>
          <w:rFonts w:ascii="Lucida Fax" w:hAnsi="Lucida Fax" w:cs="Lucida Fax"/>
          <w:color w:val="231F20"/>
          <w:sz w:val="20"/>
          <w:szCs w:val="20"/>
        </w:rPr>
        <w:t>Charlson</w:t>
      </w:r>
      <w:proofErr w:type="spellEnd"/>
      <w:r>
        <w:rPr>
          <w:rFonts w:ascii="Lucida Fax" w:hAnsi="Lucida Fax" w:cs="Lucida Fax"/>
          <w:color w:val="231F20"/>
          <w:sz w:val="20"/>
          <w:szCs w:val="20"/>
        </w:rPr>
        <w:t>. To</w:t>
      </w:r>
    </w:p>
    <w:p w:rsidR="00BE0EB8" w:rsidRDefault="00BE0EB8" w:rsidP="00BE0EB8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achieve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this, a </w:t>
      </w:r>
      <w:proofErr w:type="spellStart"/>
      <w:r>
        <w:rPr>
          <w:rFonts w:ascii="Lucida Fax" w:hAnsi="Lucida Fax" w:cs="Lucida Fax"/>
          <w:color w:val="231F20"/>
          <w:sz w:val="20"/>
          <w:szCs w:val="20"/>
        </w:rPr>
        <w:t>Charlson</w:t>
      </w:r>
      <w:proofErr w:type="spellEnd"/>
      <w:r>
        <w:rPr>
          <w:rFonts w:ascii="Lucida Fax" w:hAnsi="Lucida Fax" w:cs="Lucida Fax"/>
          <w:color w:val="231F20"/>
          <w:sz w:val="20"/>
          <w:szCs w:val="20"/>
        </w:rPr>
        <w:t xml:space="preserve"> </w:t>
      </w:r>
      <w:r>
        <w:rPr>
          <w:rFonts w:ascii="Lucida Fax" w:hAnsi="Lucida Fax" w:cs="Lucida Fax"/>
          <w:color w:val="231F20"/>
          <w:sz w:val="20"/>
          <w:szCs w:val="20"/>
        </w:rPr>
        <w:t xml:space="preserve">Comorbidity Index (17), and its </w:t>
      </w:r>
      <w:proofErr w:type="spellStart"/>
      <w:r>
        <w:rPr>
          <w:rFonts w:ascii="Lucida Fax" w:hAnsi="Lucida Fax" w:cs="Lucida Fax"/>
          <w:color w:val="231F20"/>
          <w:sz w:val="20"/>
          <w:szCs w:val="20"/>
        </w:rPr>
        <w:t>age-modi®ed</w:t>
      </w:r>
      <w:proofErr w:type="spellEnd"/>
      <w:r>
        <w:rPr>
          <w:rFonts w:ascii="Lucida Fax" w:hAnsi="Lucida Fax" w:cs="Lucida Fax"/>
          <w:color w:val="231F20"/>
          <w:sz w:val="20"/>
          <w:szCs w:val="20"/>
        </w:rPr>
        <w:t xml:space="preserve"> variant (18), were calculated for each patient.</w:t>
      </w:r>
    </w:p>
    <w:p w:rsidR="00BE0EB8" w:rsidRDefault="00BE0EB8" w:rsidP="00BE0EB8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r>
        <w:rPr>
          <w:rFonts w:ascii="Lucida Fax" w:hAnsi="Lucida Fax" w:cs="Lucida Fax"/>
          <w:color w:val="231F20"/>
          <w:sz w:val="20"/>
          <w:szCs w:val="20"/>
        </w:rPr>
        <w:t>Process of care was determined by sear</w:t>
      </w:r>
      <w:r>
        <w:rPr>
          <w:rFonts w:ascii="Lucida Fax" w:hAnsi="Lucida Fax" w:cs="Lucida Fax"/>
          <w:color w:val="231F20"/>
          <w:sz w:val="20"/>
          <w:szCs w:val="20"/>
        </w:rPr>
        <w:t xml:space="preserve">ching the principal </w:t>
      </w:r>
      <w:r>
        <w:rPr>
          <w:rFonts w:ascii="Lucida Fax" w:hAnsi="Lucida Fax" w:cs="Lucida Fax"/>
          <w:color w:val="231F20"/>
          <w:sz w:val="20"/>
          <w:szCs w:val="20"/>
        </w:rPr>
        <w:t>procedure code and up to 1</w:t>
      </w:r>
      <w:r>
        <w:rPr>
          <w:rFonts w:ascii="Lucida Fax" w:hAnsi="Lucida Fax" w:cs="Lucida Fax"/>
          <w:color w:val="231F20"/>
          <w:sz w:val="20"/>
          <w:szCs w:val="20"/>
        </w:rPr>
        <w:t xml:space="preserve">4 secondary procedure codes for </w:t>
      </w:r>
      <w:r>
        <w:rPr>
          <w:rFonts w:ascii="Lucida Fax" w:hAnsi="Lucida Fax" w:cs="Lucida Fax"/>
          <w:color w:val="231F20"/>
          <w:sz w:val="20"/>
          <w:szCs w:val="20"/>
        </w:rPr>
        <w:t>each patient. In some cases, similar procedures with closely</w:t>
      </w:r>
    </w:p>
    <w:p w:rsidR="00BE0EB8" w:rsidRPr="00BE0EB8" w:rsidRDefault="00BE0EB8" w:rsidP="00BE0EB8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related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codes were combin</w:t>
      </w:r>
      <w:r>
        <w:rPr>
          <w:rFonts w:ascii="Lucida Fax" w:hAnsi="Lucida Fax" w:cs="Lucida Fax"/>
          <w:color w:val="231F20"/>
          <w:sz w:val="20"/>
          <w:szCs w:val="20"/>
        </w:rPr>
        <w:t xml:space="preserve">ed to yield clinically relevant </w:t>
      </w:r>
      <w:r>
        <w:rPr>
          <w:rFonts w:ascii="Lucida Fax" w:hAnsi="Lucida Fax" w:cs="Lucida Fax"/>
          <w:color w:val="231F20"/>
          <w:sz w:val="20"/>
          <w:szCs w:val="20"/>
        </w:rPr>
        <w:t>composite rates of technical services.</w:t>
      </w:r>
    </w:p>
    <w:p w:rsidR="00226538" w:rsidRDefault="00226538" w:rsidP="005F5FAF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</w:p>
    <w:p w:rsidR="00226538" w:rsidRDefault="00226538" w:rsidP="005F5FA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231F20"/>
          <w:sz w:val="20"/>
          <w:szCs w:val="20"/>
        </w:rPr>
      </w:pP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r>
        <w:rPr>
          <w:rFonts w:ascii="Cambria" w:hAnsi="Cambria" w:cs="Cambria"/>
          <w:b/>
          <w:bCs/>
          <w:color w:val="231F20"/>
          <w:sz w:val="20"/>
          <w:szCs w:val="20"/>
        </w:rPr>
        <w:t xml:space="preserve">Statistical analyses. </w:t>
      </w:r>
      <w:r>
        <w:rPr>
          <w:rFonts w:ascii="Lucida Fax" w:hAnsi="Lucida Fax" w:cs="Lucida Fax"/>
          <w:color w:val="231F20"/>
          <w:sz w:val="20"/>
          <w:szCs w:val="20"/>
        </w:rPr>
        <w:t>Differences between patients readmitted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and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those not readmitted were analyzed using </w:t>
      </w:r>
      <w:proofErr w:type="spellStart"/>
      <w:r>
        <w:rPr>
          <w:rFonts w:ascii="Lucida Fax" w:hAnsi="Lucida Fax" w:cs="Lucida Fax"/>
          <w:color w:val="231F20"/>
          <w:sz w:val="20"/>
          <w:szCs w:val="20"/>
        </w:rPr>
        <w:t>chisquare</w:t>
      </w:r>
      <w:proofErr w:type="spellEnd"/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tables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(categorical data) and Student unpaired </w:t>
      </w:r>
      <w:r>
        <w:rPr>
          <w:rFonts w:ascii="Cambria" w:hAnsi="Cambria" w:cs="Cambria"/>
          <w:i/>
          <w:iCs/>
          <w:color w:val="231F20"/>
          <w:sz w:val="20"/>
          <w:szCs w:val="20"/>
        </w:rPr>
        <w:t xml:space="preserve">t </w:t>
      </w:r>
      <w:r>
        <w:rPr>
          <w:rFonts w:ascii="Lucida Fax" w:hAnsi="Lucida Fax" w:cs="Lucida Fax"/>
          <w:color w:val="231F20"/>
          <w:sz w:val="20"/>
          <w:szCs w:val="20"/>
        </w:rPr>
        <w:t>test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r>
        <w:rPr>
          <w:rFonts w:ascii="Lucida Fax" w:hAnsi="Lucida Fax" w:cs="Lucida Fax"/>
          <w:color w:val="231F20"/>
          <w:sz w:val="20"/>
          <w:szCs w:val="20"/>
        </w:rPr>
        <w:t>(</w:t>
      </w:r>
      <w:proofErr w:type="gramStart"/>
      <w:r>
        <w:rPr>
          <w:rFonts w:ascii="Lucida Fax" w:hAnsi="Lucida Fax" w:cs="Lucida Fax"/>
          <w:color w:val="231F20"/>
          <w:sz w:val="20"/>
          <w:szCs w:val="20"/>
        </w:rPr>
        <w:t>interval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data). To provide the opportunity to both develop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risk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scores and test their validity within a single data set, all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patients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were randomly assigned to either a derivation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subset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or a validation subset. Among patients in the derivation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subset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only, SAS's </w:t>
      </w:r>
      <w:r>
        <w:rPr>
          <w:rFonts w:ascii="Cambria" w:hAnsi="Cambria" w:cs="Cambria"/>
          <w:i/>
          <w:iCs/>
          <w:color w:val="231F20"/>
          <w:sz w:val="20"/>
          <w:szCs w:val="20"/>
        </w:rPr>
        <w:t xml:space="preserve">PROC LOGISTIC </w:t>
      </w:r>
      <w:r>
        <w:rPr>
          <w:rFonts w:ascii="Lucida Fax" w:hAnsi="Lucida Fax" w:cs="Lucida Fax"/>
          <w:color w:val="231F20"/>
          <w:sz w:val="20"/>
          <w:szCs w:val="20"/>
        </w:rPr>
        <w:t>(19) was used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to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determine which of the patient characteristics, hospital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features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>, processes of care and clinical outcomes had independent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predictive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value for hospital readmission. All predictors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with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a </w:t>
      </w:r>
      <w:proofErr w:type="spellStart"/>
      <w:r>
        <w:rPr>
          <w:rFonts w:ascii="Lucida Fax" w:hAnsi="Lucida Fax" w:cs="Lucida Fax"/>
          <w:color w:val="231F20"/>
          <w:sz w:val="20"/>
          <w:szCs w:val="20"/>
        </w:rPr>
        <w:t>signi®cant</w:t>
      </w:r>
      <w:proofErr w:type="spellEnd"/>
      <w:r>
        <w:rPr>
          <w:rFonts w:ascii="Lucida Fax" w:hAnsi="Lucida Fax" w:cs="Lucida Fax"/>
          <w:color w:val="231F20"/>
          <w:sz w:val="20"/>
          <w:szCs w:val="20"/>
        </w:rPr>
        <w:t xml:space="preserve"> or borderline statistical relationship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with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</w:t>
      </w:r>
      <w:proofErr w:type="spellStart"/>
      <w:r>
        <w:rPr>
          <w:rFonts w:ascii="Lucida Fax" w:hAnsi="Lucida Fax" w:cs="Lucida Fax"/>
          <w:color w:val="231F20"/>
          <w:sz w:val="20"/>
          <w:szCs w:val="20"/>
        </w:rPr>
        <w:t>rehospitalization</w:t>
      </w:r>
      <w:proofErr w:type="spellEnd"/>
      <w:r>
        <w:rPr>
          <w:rFonts w:ascii="Lucida Fax" w:hAnsi="Lucida Fax" w:cs="Lucida Fax"/>
          <w:color w:val="231F20"/>
          <w:sz w:val="20"/>
          <w:szCs w:val="20"/>
        </w:rPr>
        <w:t xml:space="preserve"> at the univariate level (p </w:t>
      </w:r>
      <w:r>
        <w:rPr>
          <w:rFonts w:ascii="Arial" w:hAnsi="Arial" w:cs="Arial"/>
          <w:color w:val="231F20"/>
          <w:sz w:val="20"/>
          <w:szCs w:val="20"/>
        </w:rPr>
        <w:t xml:space="preserve"># </w:t>
      </w:r>
      <w:r>
        <w:rPr>
          <w:rFonts w:ascii="Lucida Fax" w:hAnsi="Lucida Fax" w:cs="Lucida Fax"/>
          <w:color w:val="231F20"/>
          <w:sz w:val="20"/>
          <w:szCs w:val="20"/>
        </w:rPr>
        <w:t>0.10)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were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entered as independent variables in a logistic regression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model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for readmission. This technique yielded odds ratios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and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</w:t>
      </w:r>
      <w:proofErr w:type="spellStart"/>
      <w:r>
        <w:rPr>
          <w:rFonts w:ascii="Lucida Fax" w:hAnsi="Lucida Fax" w:cs="Lucida Fax"/>
          <w:color w:val="231F20"/>
          <w:sz w:val="20"/>
          <w:szCs w:val="20"/>
        </w:rPr>
        <w:t>con®dence</w:t>
      </w:r>
      <w:proofErr w:type="spellEnd"/>
      <w:r>
        <w:rPr>
          <w:rFonts w:ascii="Lucida Fax" w:hAnsi="Lucida Fax" w:cs="Lucida Fax"/>
          <w:color w:val="231F20"/>
          <w:sz w:val="20"/>
          <w:szCs w:val="20"/>
        </w:rPr>
        <w:t xml:space="preserve"> intervals for readmission for every predictor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variable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tested in the model. After identifying those variables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with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</w:t>
      </w:r>
      <w:proofErr w:type="spellStart"/>
      <w:r>
        <w:rPr>
          <w:rFonts w:ascii="Lucida Fax" w:hAnsi="Lucida Fax" w:cs="Lucida Fax"/>
          <w:color w:val="231F20"/>
          <w:sz w:val="20"/>
          <w:szCs w:val="20"/>
        </w:rPr>
        <w:t>signi®cant</w:t>
      </w:r>
      <w:proofErr w:type="spellEnd"/>
      <w:r>
        <w:rPr>
          <w:rFonts w:ascii="Lucida Fax" w:hAnsi="Lucida Fax" w:cs="Lucida Fax"/>
          <w:color w:val="231F20"/>
          <w:sz w:val="20"/>
          <w:szCs w:val="20"/>
        </w:rPr>
        <w:t xml:space="preserve"> independent predictive value (p </w:t>
      </w:r>
      <w:r>
        <w:rPr>
          <w:rFonts w:ascii="Arial" w:hAnsi="Arial" w:cs="Arial"/>
          <w:color w:val="231F20"/>
          <w:sz w:val="20"/>
          <w:szCs w:val="20"/>
        </w:rPr>
        <w:t>#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r>
        <w:rPr>
          <w:rFonts w:ascii="Lucida Fax" w:hAnsi="Lucida Fax" w:cs="Lucida Fax"/>
          <w:color w:val="231F20"/>
          <w:sz w:val="20"/>
          <w:szCs w:val="20"/>
        </w:rPr>
        <w:t xml:space="preserve">0.05 </w:t>
      </w:r>
      <w:proofErr w:type="gramStart"/>
      <w:r>
        <w:rPr>
          <w:rFonts w:ascii="Lucida Fax" w:hAnsi="Lucida Fax" w:cs="Lucida Fax"/>
          <w:color w:val="231F20"/>
          <w:sz w:val="20"/>
          <w:szCs w:val="20"/>
        </w:rPr>
        <w:t>in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the logistic regression model), two risk scoring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systems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based on these variables were derived. The simple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risk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score was computed by adding the number of positive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predictors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for readmission present for each patient, then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subtracting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the number of negative predictors present. The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spellStart"/>
      <w:proofErr w:type="gramStart"/>
      <w:r>
        <w:rPr>
          <w:rFonts w:ascii="Lucida Fax" w:hAnsi="Lucida Fax" w:cs="Lucida Fax"/>
          <w:color w:val="231F20"/>
          <w:sz w:val="20"/>
          <w:szCs w:val="20"/>
        </w:rPr>
        <w:t>modi®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>ed</w:t>
      </w:r>
      <w:proofErr w:type="spellEnd"/>
      <w:r>
        <w:rPr>
          <w:rFonts w:ascii="Lucida Fax" w:hAnsi="Lucida Fax" w:cs="Lucida Fax"/>
          <w:color w:val="231F20"/>
          <w:sz w:val="20"/>
          <w:szCs w:val="20"/>
        </w:rPr>
        <w:t xml:space="preserve"> risk score assigned weights to each positive and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negative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predictor based on the odds ratio for that variable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derived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from the logistic regression model. The precision of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the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single best prediction method developed using data from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the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derivation subset only was then tested among patients in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the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validation subset only by entering each patient's risk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score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as the independent variable in a logistic regression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model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for readmission. In interpreting results, a p value </w:t>
      </w:r>
      <w:r>
        <w:rPr>
          <w:rFonts w:ascii="Arial" w:hAnsi="Arial" w:cs="Arial"/>
          <w:color w:val="231F20"/>
          <w:sz w:val="20"/>
          <w:szCs w:val="20"/>
        </w:rPr>
        <w:t>#</w:t>
      </w:r>
    </w:p>
    <w:p w:rsidR="005509CC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0"/>
          <w:szCs w:val="20"/>
        </w:rPr>
      </w:pPr>
      <w:r>
        <w:rPr>
          <w:rFonts w:ascii="Lucida Fax" w:hAnsi="Lucida Fax" w:cs="Lucida Fax"/>
          <w:color w:val="231F20"/>
          <w:sz w:val="20"/>
          <w:szCs w:val="20"/>
        </w:rPr>
        <w:t xml:space="preserve">0.05 was considered statistically </w:t>
      </w:r>
      <w:proofErr w:type="spellStart"/>
      <w:r>
        <w:rPr>
          <w:rFonts w:ascii="Lucida Fax" w:hAnsi="Lucida Fax" w:cs="Lucida Fax"/>
          <w:color w:val="231F20"/>
          <w:sz w:val="20"/>
          <w:szCs w:val="20"/>
        </w:rPr>
        <w:t>signi®cant</w:t>
      </w:r>
      <w:proofErr w:type="spellEnd"/>
      <w:r>
        <w:rPr>
          <w:rFonts w:ascii="Lucida Fax" w:hAnsi="Lucida Fax" w:cs="Lucida Fax"/>
          <w:color w:val="231F20"/>
          <w:sz w:val="20"/>
          <w:szCs w:val="20"/>
        </w:rPr>
        <w:t>. In this report,</w:t>
      </w:r>
    </w:p>
    <w:p w:rsidR="00226538" w:rsidRDefault="005509CC" w:rsidP="005509CC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18"/>
          <w:szCs w:val="18"/>
        </w:rPr>
      </w:pPr>
      <w:proofErr w:type="gramStart"/>
      <w:r>
        <w:rPr>
          <w:rFonts w:ascii="Lucida Fax" w:hAnsi="Lucida Fax" w:cs="Lucida Fax"/>
          <w:color w:val="231F20"/>
          <w:sz w:val="20"/>
          <w:szCs w:val="20"/>
        </w:rPr>
        <w:t>results</w:t>
      </w:r>
      <w:proofErr w:type="gramEnd"/>
      <w:r>
        <w:rPr>
          <w:rFonts w:ascii="Lucida Fax" w:hAnsi="Lucida Fax" w:cs="Lucida Fax"/>
          <w:color w:val="231F20"/>
          <w:sz w:val="20"/>
          <w:szCs w:val="20"/>
        </w:rPr>
        <w:t xml:space="preserve"> are displayed as mean </w:t>
      </w:r>
      <w:r>
        <w:rPr>
          <w:rFonts w:ascii="Cambria Math" w:hAnsi="Cambria Math" w:cs="Cambria Math"/>
          <w:color w:val="231F20"/>
          <w:sz w:val="20"/>
          <w:szCs w:val="20"/>
        </w:rPr>
        <w:t xml:space="preserve">6 </w:t>
      </w:r>
      <w:r>
        <w:rPr>
          <w:rFonts w:ascii="Lucida Fax" w:hAnsi="Lucida Fax" w:cs="Lucida Fax"/>
          <w:color w:val="231F20"/>
          <w:sz w:val="20"/>
          <w:szCs w:val="20"/>
        </w:rPr>
        <w:t>standard deviation.</w:t>
      </w:r>
    </w:p>
    <w:p w:rsidR="00695542" w:rsidRDefault="00695542">
      <w:pPr>
        <w:rPr>
          <w:rFonts w:ascii="Lucida Fax" w:hAnsi="Lucida Fax" w:cs="Lucida Fax"/>
          <w:color w:val="231F20"/>
          <w:sz w:val="18"/>
          <w:szCs w:val="18"/>
        </w:rPr>
      </w:pPr>
      <w:r>
        <w:rPr>
          <w:rFonts w:ascii="Lucida Fax" w:hAnsi="Lucida Fax" w:cs="Lucida Fax"/>
          <w:color w:val="231F20"/>
          <w:sz w:val="18"/>
          <w:szCs w:val="18"/>
        </w:rPr>
        <w:br w:type="page"/>
      </w:r>
    </w:p>
    <w:p w:rsidR="005F5FAF" w:rsidRPr="005E227A" w:rsidRDefault="005E227A" w:rsidP="005F5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18"/>
          <w:szCs w:val="18"/>
        </w:rPr>
      </w:pPr>
      <w:r>
        <w:rPr>
          <w:rFonts w:ascii="Lucida Fax" w:hAnsi="Lucida Fax" w:cs="Lucida Fax"/>
          <w:color w:val="231F20"/>
          <w:sz w:val="18"/>
          <w:szCs w:val="18"/>
        </w:rPr>
        <w:lastRenderedPageBreak/>
        <w:t xml:space="preserve">1 </w:t>
      </w:r>
      <w:bookmarkStart w:id="0" w:name="_GoBack"/>
      <w:bookmarkEnd w:id="0"/>
    </w:p>
    <w:sectPr w:rsidR="005F5FAF" w:rsidRPr="005E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AF"/>
    <w:rsid w:val="001C06EE"/>
    <w:rsid w:val="00226538"/>
    <w:rsid w:val="005509CC"/>
    <w:rsid w:val="005E227A"/>
    <w:rsid w:val="005F5FAF"/>
    <w:rsid w:val="00695542"/>
    <w:rsid w:val="00911653"/>
    <w:rsid w:val="00BE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23F1C-682F-4220-BABD-C52C5BB9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7230</TotalTime>
  <Pages>3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Xie's PC</dc:creator>
  <cp:keywords/>
  <dc:description/>
  <cp:lastModifiedBy>Work</cp:lastModifiedBy>
  <cp:revision>3</cp:revision>
  <dcterms:created xsi:type="dcterms:W3CDTF">2016-09-16T04:29:00Z</dcterms:created>
  <dcterms:modified xsi:type="dcterms:W3CDTF">2016-10-12T17:30:00Z</dcterms:modified>
</cp:coreProperties>
</file>