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leftChars="0" w:firstLine="440" w:firstLineChars="10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ee</w:t>
      </w:r>
      <w:r>
        <w:t xml:space="preserve"> </w:t>
      </w:r>
      <w:r>
        <w:rPr>
          <w:rFonts w:hint="eastAsia"/>
        </w:rPr>
        <w:t>第一次作业</w:t>
      </w:r>
    </w:p>
    <w:p>
      <w:pPr>
        <w:rPr>
          <w:rFonts w:hint="eastAsia"/>
        </w:rPr>
      </w:pPr>
      <w:r>
        <w:rPr>
          <w:rFonts w:hint="eastAsia"/>
        </w:rPr>
        <w:t>小组成员：明旭冉、谢昊、龙淇伟</w:t>
      </w:r>
    </w:p>
    <w:p>
      <w:pPr>
        <w:pStyle w:val="5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项目结构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28800" cy="2519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276" cy="253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rPr>
          <w:rFonts w:hint="eastAsia"/>
        </w:rPr>
        <w:t>本项目利用到的数据库表</w:t>
      </w:r>
    </w:p>
    <w:p>
      <w:pPr>
        <w:rPr>
          <w:rFonts w:hint="eastAsia"/>
        </w:rPr>
      </w:pPr>
      <w:r>
        <w:drawing>
          <wp:inline distT="0" distB="0" distL="0" distR="0">
            <wp:extent cx="2870200" cy="1054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Account </w:t>
      </w:r>
      <w:r>
        <w:rPr>
          <w:rFonts w:hint="eastAsia"/>
        </w:rPr>
        <w:t>表</w:t>
      </w:r>
    </w:p>
    <w:p>
      <w:r>
        <w:rPr>
          <w:rFonts w:hint="eastAsia"/>
        </w:rPr>
        <w:drawing>
          <wp:inline distT="0" distB="0" distL="0" distR="0">
            <wp:extent cx="4559300" cy="774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</w:t>
      </w:r>
      <w:r>
        <w:rPr>
          <w:rFonts w:hint="eastAsia"/>
        </w:rPr>
        <w:t>oach表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43200" cy="1104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</w:t>
      </w:r>
      <w:r>
        <w:rPr>
          <w:rFonts w:hint="eastAsia"/>
        </w:rPr>
        <w:t>esson表</w:t>
      </w:r>
    </w:p>
    <w:p>
      <w:bookmarkStart w:id="0" w:name="_GoBack"/>
      <w:r>
        <w:rPr>
          <w:rFonts w:hint="eastAsia"/>
        </w:rPr>
        <w:drawing>
          <wp:inline distT="0" distB="0" distL="0" distR="0">
            <wp:extent cx="3810000" cy="157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pPr>
        <w:pStyle w:val="5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项目功能简述</w:t>
      </w:r>
    </w:p>
    <w:p>
      <w:r>
        <w:rPr>
          <w:rFonts w:hint="eastAsia"/>
        </w:rPr>
        <w:t>本项目利用spring</w:t>
      </w:r>
      <w:r>
        <w:t xml:space="preserve">boot </w:t>
      </w:r>
      <w:r>
        <w:rPr>
          <w:rFonts w:hint="eastAsia"/>
        </w:rPr>
        <w:t>实现了mvc三层架构，利用springboot</w:t>
      </w:r>
      <w:r>
        <w:t xml:space="preserve"> </w:t>
      </w: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实现了登录注册以及健身教练和课程的查询，利用reddis</w:t>
      </w:r>
      <w:r>
        <w:t xml:space="preserve"> </w:t>
      </w:r>
      <w:r>
        <w:rPr>
          <w:rFonts w:hint="eastAsia"/>
        </w:rPr>
        <w:t>实现了在利用账号名查找账户的缓存</w:t>
      </w:r>
    </w:p>
    <w:p/>
    <w:p>
      <w:r>
        <w:rPr>
          <w:rFonts w:hint="eastAsia"/>
        </w:rPr>
        <w:t>网页</w:t>
      </w:r>
    </w:p>
    <w:p>
      <w:r>
        <w:rPr>
          <w:rFonts w:hint="eastAsia"/>
        </w:rPr>
        <w:drawing>
          <wp:inline distT="0" distB="0" distL="0" distR="0">
            <wp:extent cx="2896235" cy="18097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44" cy="183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</w:p>
    <w:p>
      <w:r>
        <w:rPr>
          <w:rFonts w:hint="eastAsia"/>
        </w:rPr>
        <w:drawing>
          <wp:inline distT="0" distB="0" distL="0" distR="0">
            <wp:extent cx="2896235" cy="1810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911" cy="18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登录成功</w:t>
      </w:r>
    </w:p>
    <w:p>
      <w:r>
        <w:rPr>
          <w:rFonts w:hint="eastAsia"/>
        </w:rPr>
        <w:drawing>
          <wp:inline distT="0" distB="0" distL="0" distR="0">
            <wp:extent cx="2947670" cy="18421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21" cy="18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注册</w:t>
      </w:r>
    </w:p>
    <w:p>
      <w:r>
        <w:rPr>
          <w:rFonts w:hint="eastAsia"/>
        </w:rPr>
        <w:drawing>
          <wp:inline distT="0" distB="0" distL="0" distR="0">
            <wp:extent cx="2983865" cy="1864995"/>
            <wp:effectExtent l="0" t="0" r="63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000" cy="187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注册功能包括前端和后端的验证</w:t>
      </w:r>
    </w:p>
    <w:p>
      <w:r>
        <w:rPr>
          <w:rFonts w:hint="eastAsia"/>
        </w:rPr>
        <w:t>注册后端验证</w:t>
      </w:r>
    </w:p>
    <w:p>
      <w:r>
        <w:rPr>
          <w:rFonts w:hint="eastAsia"/>
        </w:rPr>
        <w:drawing>
          <wp:inline distT="0" distB="0" distL="0" distR="0">
            <wp:extent cx="5270500" cy="1515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课程或教练搜索</w:t>
      </w:r>
    </w:p>
    <w:p>
      <w:pPr>
        <w:rPr>
          <w:rFonts w:hint="eastAsia"/>
        </w:rPr>
      </w:pPr>
      <w:r>
        <w:rPr>
          <w:rFonts w:hint="eastAsia"/>
        </w:rPr>
        <w:t>功能简述：通过教练或者课程名字，联结表coach和表lesson，查找该教练所有课程的信息或盖课程相关的教练信息，并将其分页</w:t>
      </w:r>
    </w:p>
    <w:p>
      <w:r>
        <w:rPr>
          <w:rFonts w:hint="eastAsia"/>
        </w:rPr>
        <w:drawing>
          <wp:inline distT="0" distB="0" distL="0" distR="0">
            <wp:extent cx="2889250" cy="1805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389" cy="18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270500" cy="4337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用户搜索</w:t>
      </w:r>
    </w:p>
    <w:p>
      <w:r>
        <w:rPr>
          <w:rFonts w:hint="eastAsia"/>
        </w:rPr>
        <w:t>利用reddis进行web</w:t>
      </w:r>
      <w:r>
        <w:t xml:space="preserve"> </w:t>
      </w:r>
      <w:r>
        <w:rPr>
          <w:rFonts w:hint="eastAsia"/>
        </w:rPr>
        <w:t>cache，缓存账户信息</w:t>
      </w:r>
    </w:p>
    <w:p>
      <w:r>
        <w:rPr>
          <w:rFonts w:hint="eastAsia"/>
        </w:rPr>
        <w:drawing>
          <wp:inline distT="0" distB="0" distL="0" distR="0">
            <wp:extent cx="3089275" cy="1931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308" cy="19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5270500" cy="19767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8"/>
        <w:numPr>
          <w:ilvl w:val="0"/>
          <w:numId w:val="2"/>
        </w:numPr>
        <w:ind w:firstLineChars="0"/>
      </w:pPr>
      <w:r>
        <w:rPr>
          <w:rFonts w:hint="eastAsia"/>
        </w:rPr>
        <w:t>前端</w:t>
      </w:r>
    </w:p>
    <w:p>
      <w:r>
        <w:rPr>
          <w:rFonts w:hint="eastAsia"/>
        </w:rPr>
        <w:t>利用thymeleaf</w:t>
      </w:r>
      <w:r>
        <w:t xml:space="preserve"> </w:t>
      </w:r>
      <w:r>
        <w:rPr>
          <w:rFonts w:hint="eastAsia"/>
        </w:rPr>
        <w:t>实现前后端数据交互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11074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E4758"/>
    <w:multiLevelType w:val="multilevel"/>
    <w:tmpl w:val="210E47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A453BD"/>
    <w:multiLevelType w:val="multilevel"/>
    <w:tmpl w:val="33A453B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056"/>
    <w:rsid w:val="00134056"/>
    <w:rsid w:val="001B69BF"/>
    <w:rsid w:val="005153C6"/>
    <w:rsid w:val="00587037"/>
    <w:rsid w:val="00825CCE"/>
    <w:rsid w:val="00B03E22"/>
    <w:rsid w:val="00CF7B97"/>
    <w:rsid w:val="227C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4"/>
    <w:semiHidden/>
    <w:unhideWhenUsed/>
    <w:uiPriority w:val="99"/>
    <w:rPr>
      <w:rFonts w:ascii="宋体" w:eastAsia="宋体"/>
      <w:sz w:val="18"/>
      <w:szCs w:val="18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字符"/>
    <w:basedOn w:val="10"/>
    <w:link w:val="8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7"/>
    <w:uiPriority w:val="99"/>
    <w:rPr>
      <w:sz w:val="18"/>
      <w:szCs w:val="18"/>
    </w:rPr>
  </w:style>
  <w:style w:type="character" w:customStyle="1" w:styleId="13">
    <w:name w:val="标题 1 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4">
    <w:name w:val="批注框文本 字符"/>
    <w:basedOn w:val="10"/>
    <w:link w:val="6"/>
    <w:semiHidden/>
    <w:qFormat/>
    <w:uiPriority w:val="99"/>
    <w:rPr>
      <w:rFonts w:ascii="宋体" w:eastAsia="宋体"/>
      <w:sz w:val="18"/>
      <w:szCs w:val="18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7">
    <w:name w:val="标题 4 字符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55</Words>
  <Characters>314</Characters>
  <Lines>2</Lines>
  <Paragraphs>1</Paragraphs>
  <TotalTime>94</TotalTime>
  <ScaleCrop>false</ScaleCrop>
  <LinksUpToDate>false</LinksUpToDate>
  <CharactersWithSpaces>368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2019-04-25T12:13:00Z</dcterms:created>
  <dc:creator>16301137@bjtu.edu.cn</dc:creator>
  <cp:lastModifiedBy>浮生如梦</cp:lastModifiedBy>
  <dcterms:modified xsi:type="dcterms:W3CDTF">2019-05-14T14:21:45Z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