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Codex Document Standard 使用教程</w:t>
      </w:r>
    </w:p>
    <w:p>
      <w:pPr>
        <w:spacing w:line="264" w:lineRule="auto" w:before="0" w:after="200"/>
      </w:pPr>
      <w:r>
        <w:rPr>
          <w:rFonts w:ascii="Aptos" w:hAnsi="Aptos" w:eastAsia="Microsoft YaHei"/>
          <w:b/>
          <w:color w:val="2F75B5"/>
          <w:sz w:val="18"/>
        </w:rPr>
        <w:t>安装  使用  更新  自定义</w:t>
      </w:r>
      <w:r>
        <w:rPr>
          <w:rFonts w:ascii="Aptos" w:hAnsi="Aptos" w:eastAsia="Microsoft YaHei"/>
          <w:b w:val="0"/>
          <w:color w:val="666666"/>
          <w:sz w:val="18"/>
        </w:rPr>
        <w:t xml:space="preserve">    版本 1.0    2026-09-04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这份教程帮助使用者安装并使用 Codex Document Standard。安装完成后，Codex 可以在创建报告、计划、复盘、会议纪要、方案和工作总结时，自动应用一致的标题、正文、说明块和表格规范。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 w:before="40" w:after="40"/>
            </w:pPr>
            <w:r>
              <w:rPr>
                <w:rFonts w:ascii="Aptos" w:hAnsi="Aptos" w:eastAsia="Microsoft YaHei"/>
                <w:b/>
                <w:color w:val="2F75B5"/>
                <w:sz w:val="18"/>
              </w:rPr>
              <w:t>核心结论：</w:t>
            </w: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最简单的安装方式是让 Codex 使用 skill-installer 从 GitHub 仓库安装。安装后重新开始一轮对话，并用显式调用示例完成首次验证。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 适用范围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该 Skill 面向专业工作文档，重点解决不同任务之间标题、字体、颜色、间距和表格样式不一致的问题。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适用</w:t>
            </w:r>
          </w:p>
        </w:tc>
        <w:tc>
          <w:tcPr>
            <w:tcW w:type="dxa" w:w="4176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典型内容</w:t>
            </w:r>
          </w:p>
        </w:tc>
        <w:tc>
          <w:tcPr>
            <w:tcW w:type="dxa" w:w="4104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默认行为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工作报告</w:t>
            </w:r>
          </w:p>
        </w:tc>
        <w:tc>
          <w:tcPr>
            <w:tcW w:type="dxa" w:w="41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周报  月报  季度复盘  项目总结</w:t>
            </w:r>
          </w:p>
        </w:tc>
        <w:tc>
          <w:tcPr>
            <w:tcW w:type="dxa" w:w="41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统一标题层级和正文排版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计划与方案</w:t>
            </w:r>
          </w:p>
        </w:tc>
        <w:tc>
          <w:tcPr>
            <w:tcW w:type="dxa" w:w="41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项目计划  执行方案  制度说明</w:t>
            </w:r>
          </w:p>
        </w:tc>
        <w:tc>
          <w:tcPr>
            <w:tcW w:type="dxa" w:w="41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突出结论  范围  风险和动作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会议文档</w:t>
            </w:r>
          </w:p>
        </w:tc>
        <w:tc>
          <w:tcPr>
            <w:tcW w:type="dxa" w:w="41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会议纪要  评审记录  跟进清单</w:t>
            </w:r>
          </w:p>
        </w:tc>
        <w:tc>
          <w:tcPr>
            <w:tcW w:type="dxa" w:w="41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统一表格  日期  状态和责任信息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钉钉文档</w:t>
            </w:r>
          </w:p>
        </w:tc>
        <w:tc>
          <w:tcPr>
            <w:tcW w:type="dxa" w:w="41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工作文档和文档表格</w:t>
            </w:r>
          </w:p>
        </w:tc>
        <w:tc>
          <w:tcPr>
            <w:tcW w:type="dxa" w:w="41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按平台能力应用同一视觉语言</w:t>
            </w:r>
          </w:p>
        </w:tc>
      </w:tr>
    </w:tbl>
    <w:p>
      <w:pPr>
        <w:spacing w:after="0"/>
      </w:pP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README、源代码、PPT、Excel 和营销视觉稿默认不在适用范围内。用户明确要求沿用同一视觉语言时，可以例外使用。</w:t>
      </w:r>
    </w:p>
    <w:p>
      <w:pPr>
        <w:pStyle w:val="Heading1"/>
        <w:keepNext/>
      </w:pPr>
      <w:r>
        <w:t>2 安装前检查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已安装并可以正常使用 Codex。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可以访问 GitHub。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目标目录中不存在同名的 codex-document-standard Skill。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安装私人仓库时，需要提前配置相应的 GitHub 访问权限；公开仓库无需额外凭据。</w:t>
      </w:r>
    </w:p>
    <w:p>
      <w:pPr>
        <w:pStyle w:val="Heading2"/>
        <w:keepNext/>
      </w:pPr>
      <w:r>
        <w:t>2.1 获取仓库和教程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本仓库已公开发布。使用者无需登录 GitHub，可以直接查看仓库、下载 Word 教程或使用 Git 克隆。</w:t>
      </w:r>
    </w:p>
    <w:p>
      <w:pPr>
        <w:spacing w:line="288" w:lineRule="auto" w:before="40" w:after="80"/>
      </w:pPr>
      <w:r>
        <w:rPr>
          <w:rFonts w:ascii="Aptos" w:hAnsi="Aptos" w:eastAsia="Microsoft YaHei"/>
          <w:b/>
          <w:color w:val="2F75B5"/>
          <w:sz w:val="18"/>
        </w:rPr>
        <w:t>仓库主页：</w:t>
      </w:r>
      <w:hyperlink r:id="rId9">
        <w:r>
          <w:rPr>
            <w:color w:val="2F75B5"/>
            <w:u w:val="single"/>
          </w:rPr>
          <w:t>github.com/xiehao9991-cpu/codex-document-standard</w:t>
        </w:r>
      </w:hyperlink>
    </w:p>
    <w:p>
      <w:pPr>
        <w:spacing w:line="288" w:lineRule="auto" w:before="40" w:after="80"/>
      </w:pPr>
      <w:r>
        <w:rPr>
          <w:rFonts w:ascii="Aptos" w:hAnsi="Aptos" w:eastAsia="Microsoft YaHei"/>
          <w:b/>
          <w:color w:val="2F75B5"/>
          <w:sz w:val="18"/>
        </w:rPr>
        <w:t>Word 使用教程：</w:t>
      </w:r>
      <w:hyperlink r:id="rId10">
        <w:r>
          <w:rPr>
            <w:color w:val="2F75B5"/>
            <w:u w:val="single"/>
          </w:rPr>
          <w:t>直接下载 DOCX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 w:before="40" w:after="40"/>
            </w:pPr>
            <w:r>
              <w:rPr>
                <w:rFonts w:ascii="Aptos" w:hAnsi="Aptos" w:eastAsia="Microsoft YaHei"/>
                <w:b/>
                <w:color w:val="2F75B5"/>
                <w:sz w:val="18"/>
              </w:rPr>
              <w:t>分享方式：</w:t>
            </w: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将仓库主页链接发给其他使用者即可。公开仓库不需要 GitHub 账号或额外权限。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推荐安装方式</w:t>
      </w:r>
    </w:p>
    <w:p>
      <w:pPr>
        <w:pStyle w:val="Heading2"/>
        <w:keepNext/>
      </w:pPr>
      <w:r>
        <w:t>3.1 让 Codex 自动安装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在 Codex 中发送下面的指令。Codex 会调用 skill-installer，将仓库根目录安装为 codex-document-standard。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使用 $skill-installer 安装 GitHub 仓库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xiehao9991-cpu/codex-document-standard 根目录的 Skill；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path 使用 .，安装名称使用 codex-document-standard。</w:t>
            </w:r>
          </w:p>
        </w:tc>
      </w:tr>
    </w:tbl>
    <w:p>
      <w:pPr>
        <w:spacing w:after="0"/>
      </w:pP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安装完成后重新开始一轮对话。Skill 会在下一轮被发现并参与任务判断。</w:t>
      </w:r>
    </w:p>
    <w:p>
      <w:pPr>
        <w:pStyle w:val="Heading2"/>
        <w:keepNext/>
      </w:pPr>
      <w:r>
        <w:t>3.2 使用 Git 安装</w:t>
      </w:r>
    </w:p>
    <w:p>
      <w:pPr>
        <w:pStyle w:val="Heading3"/>
        <w:keepNext/>
      </w:pPr>
      <w:r>
        <w:t>macOS 或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git clone https://github.com/xiehao9991-cpu/codex-document-standard.git ~/.codex/skills/codex-document-standard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git clone https://github.com/xiehao9991-cpu/codex-document-standard.git `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 xml:space="preserve">  "$env:USERPROFILE\.codex\skills\codex-document-standard"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下载 ZIP 安装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在 GitHub 仓库页面选择 Code 和 Download ZIP。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解压后将文件夹重命名为 codex-document-standard。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将文件夹放入用户目录下的 .codex/skills。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确认 SKILL.md 直接位于 codex-document-standard 文件夹内，不要多嵌套一层目录。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重新开始一轮 Codex 对话。</w:t>
      </w:r>
    </w:p>
    <w:p>
      <w:pPr>
        <w:pStyle w:val="Heading1"/>
        <w:keepNext/>
      </w:pPr>
      <w:r>
        <w:t>4 验证安装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首次使用建议显式调用 Skill，以便快速确认名称和加载路径正确。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使用 $codex-document-standard 创建一份项目周报。</w:t>
            </w:r>
          </w:p>
        </w:tc>
      </w:tr>
    </w:tbl>
    <w:p>
      <w:pPr>
        <w:spacing w:after="0"/>
      </w:pP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输出满足以下特征时，说明 Skill 已被正确应用：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主色为 #2F75B5，深色表头为 #005D8D。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标题使用连续的 H1 到 H4 层级。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正文默认 10.5 pt，行距 1.2。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文字左对齐，数字右对齐，日期和状态居中。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空值使用 —，日期使用 YYYY-MM-DD。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 w:before="40" w:after="40"/>
            </w:pPr>
            <w:r>
              <w:rPr>
                <w:rFonts w:ascii="Aptos" w:hAnsi="Aptos" w:eastAsia="Microsoft YaHei"/>
                <w:b/>
                <w:color w:val="2F75B5"/>
                <w:sz w:val="18"/>
              </w:rPr>
              <w:t>排查提示：</w:t>
            </w: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如果 Codex 提示找不到 Skill，先检查最终路径是否为 ~/.codex/skills/codex-document-standard/SKILL.md，再重新开始一轮对话。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日常使用</w:t>
      </w:r>
    </w:p>
    <w:p>
      <w:pPr>
        <w:pStyle w:val="Heading2"/>
        <w:keepNext/>
      </w:pPr>
      <w:r>
        <w:t>5.1 自动使用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安装后，只要任务属于专业工作文档，Codex 会根据 Skill 描述自动判断是否加载。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把这份季度复盘整理成正式工作文档，保留现有数据和链接。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显式使用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需要确保使用该规范时，在请求中直接写出 Skill 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使用 $codex-document-standard 统一这份会议纪要的标题、正文和表格样式，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不改动原文事实。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默认规范速查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04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默认规范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视觉基调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专业  克制  清晰  白色页面背景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主色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#2F75B5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表头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#005D8D 背景  白色  10 pt  加粗  视觉与 9 pt 正文一致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9 pt  左对齐  1.2 行距  段前 2  段后 4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说明块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#EEF5F8 背景  无外边框  10 pt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表格对齐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文字左对齐  数字右对齐  日期状态序号居中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空值与日期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空值使用 —  日期使用 YYYY-MM-DD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内容表达</w:t>
            </w:r>
          </w:p>
        </w:tc>
        <w:tc>
          <w:tcPr>
            <w:tcW w:type="dxa" w:w="7704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结论先行  事实可验证  链接真实可访问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规则优先级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当不同规则发生冲突时，按以下顺序执行：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用户本次明确要求。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用户提供的原模板或公司模板。</w:t>
      </w:r>
    </w:p>
    <w:p>
      <w:pPr>
        <w:pStyle w:val="ListNumber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Codex Document Standard 默认规范。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编辑现有文档时，只修改用户授权的范围。不得为了统一样式而覆盖全文、重建整张表，或改动未授权的标题、固定说明、表头、颜色、列宽和合并关系。</w:t>
      </w:r>
    </w:p>
    <w:p>
      <w:pPr>
        <w:pStyle w:val="Heading1"/>
        <w:keepNext/>
      </w:pPr>
      <w:r>
        <w:t>8 更新 Skill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使用 Git 安装时，可以拉取仓库最新版本。</w:t>
      </w:r>
    </w:p>
    <w:p>
      <w:pPr>
        <w:pStyle w:val="Heading2"/>
        <w:keepNext/>
      </w:pPr>
      <w:r>
        <w:t>macOS 或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git -C ~/.codex/skills/codex-document-standard pull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52" w:lineRule="auto" w:before="0" w:after="0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git -C "$env:USERPROFILE\.codex\skills\codex-document-standard" pull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自定义规范</w:t>
      </w:r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需要改变品牌色、字体或业务字段时，修改 references/style-standard.md。建议保留以下约束：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用户要求和公司模板优先。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编辑现有文档时只修改授权范围。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不伪造事实、数据、日期、责任人和链接。</w:t>
      </w:r>
    </w:p>
    <w:p>
      <w:pPr>
        <w:pStyle w:val="ListBullet"/>
        <w:spacing w:line="288" w:lineRule="auto" w:before="0" w:after="40"/>
      </w:pPr>
      <w:r>
        <w:rPr>
          <w:rFonts w:ascii="Aptos" w:hAnsi="Aptos" w:eastAsia="Microsoft YaHei"/>
          <w:b w:val="0"/>
          <w:color w:val="000000"/>
          <w:sz w:val="18"/>
        </w:rPr>
        <w:t>交付前检查实际渲染结果。</w:t>
      </w:r>
    </w:p>
    <w:p>
      <w:pPr>
        <w:pStyle w:val="Heading1"/>
        <w:keepNext/>
      </w:pPr>
      <w:r>
        <w:t>10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7200"/>
            <w:vAlign w:val="center"/>
            <w:shd w:fill="005D8D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处理方法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Codex 找不到 Skill</w:t>
            </w:r>
          </w:p>
        </w:tc>
        <w:tc>
          <w:tcPr>
            <w:tcW w:type="dxa" w:w="72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检查安装路径和文件夹嵌套层级，然后重新开始一轮对话。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已有公司模板</w:t>
            </w:r>
          </w:p>
        </w:tc>
        <w:tc>
          <w:tcPr>
            <w:tcW w:type="dxa" w:w="72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继续使用公司模板；本 Skill 只补充模板未规定的细节。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只想修改一个表格</w:t>
            </w:r>
          </w:p>
        </w:tc>
        <w:tc>
          <w:tcPr>
            <w:tcW w:type="dxa" w:w="72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明确指定修改范围，Codex 必须保留其他内容和样式。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需要更换品牌色</w:t>
            </w:r>
          </w:p>
        </w:tc>
        <w:tc>
          <w:tcPr>
            <w:tcW w:type="dxa" w:w="72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修改 style-standard.md 中的颜色定义，并保持全篇一致。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Git 更新失败</w:t>
            </w:r>
          </w:p>
        </w:tc>
        <w:tc>
          <w:tcPr>
            <w:tcW w:type="dxa" w:w="7200"/>
            <w:vAlign w:val="center"/>
            <w:tcBorders>
              <w:top w:val="single" w:sz="6" w:color="B8C9D6"/>
              <w:left w:val="single" w:sz="6" w:color="B8C9D6"/>
              <w:bottom w:val="single" w:sz="6" w:color="B8C9D6"/>
              <w:right w:val="single" w:sz="6" w:color="B8C9D6"/>
              <w:insideH w:val="single" w:sz="6" w:color="B8C9D6"/>
              <w:insideV w:val="single" w:sz="6" w:color="B8C9D6"/>
            </w:tcBorders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检查网络、仓库地址和 GitHub 权限；不要把凭据写入 Skill。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仓库与许可</w:t>
      </w:r>
    </w:p>
    <w:p>
      <w:pPr>
        <w:spacing w:line="288" w:lineRule="auto" w:before="40" w:after="80"/>
      </w:pPr>
      <w:r>
        <w:rPr>
          <w:rFonts w:ascii="Aptos" w:hAnsi="Aptos" w:eastAsia="Microsoft YaHei"/>
          <w:b/>
          <w:color w:val="2F75B5"/>
          <w:sz w:val="18"/>
        </w:rPr>
        <w:t>仓库地址：</w:t>
      </w:r>
      <w:hyperlink r:id="rId9">
        <w:r>
          <w:rPr>
            <w:color w:val="2F75B5"/>
            <w:u w:val="single"/>
          </w:rPr>
          <w:t>github.com/xiehao9991-cpu/codex-document-standard</w:t>
        </w:r>
      </w:hyperlink>
    </w:p>
    <w:p>
      <w:pPr>
        <w:spacing w:line="288" w:lineRule="auto" w:before="40" w:after="80"/>
      </w:pPr>
      <w:r>
        <w:rPr>
          <w:rFonts w:ascii="Aptos" w:hAnsi="Aptos" w:eastAsia="Microsoft YaHei"/>
          <w:b w:val="0"/>
          <w:color w:val="000000"/>
          <w:sz w:val="18"/>
        </w:rPr>
        <w:t>许可方式：MIT License。允许使用、复制、修改、合并、发布和分发，但需保留版权和许可声明。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40" w:after="80"/>
    </w:pPr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 w:before="16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2F75B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xiehao9991-cpu/codex-document-standard" TargetMode="External"/><Relationship Id="rId10" Type="http://schemas.openxmlformats.org/officeDocument/2006/relationships/hyperlink" Target="https://raw.githubusercontent.com/xiehao9991-cpu/codex-document-standard/main/docs/Codex-Document-Standard-%E4%BD%BF%E7%94%A8%E6%95%99%E7%A8%8B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Document Standard 使用教程</dc:title>
  <dc:subject>安装 使用 更新和自定义指南</dc:subject>
  <dc:creator>Lan an</dc:creator>
  <cp:keywords>Codex, Skill, document standard, installation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