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E2CE" w14:textId="77777777" w:rsidR="00B51672" w:rsidRDefault="00790859">
      <w:pPr>
        <w:pStyle w:val="1"/>
        <w:jc w:val="center"/>
        <w:rPr>
          <w:rFonts w:eastAsiaTheme="majorEastAsia"/>
          <w:sz w:val="36"/>
          <w:szCs w:val="36"/>
        </w:rPr>
      </w:pPr>
      <w:r>
        <w:rPr>
          <w:rFonts w:eastAsiaTheme="majorEastAsia" w:hint="eastAsia"/>
          <w:sz w:val="36"/>
          <w:szCs w:val="36"/>
        </w:rPr>
        <w:t>CMIOT-B06-</w:t>
      </w:r>
      <w:proofErr w:type="gramStart"/>
      <w:r>
        <w:rPr>
          <w:rFonts w:eastAsiaTheme="majorEastAsia" w:hint="eastAsia"/>
          <w:sz w:val="36"/>
          <w:szCs w:val="36"/>
        </w:rPr>
        <w:t>窄带网</w:t>
      </w:r>
      <w:proofErr w:type="gramEnd"/>
      <w:r>
        <w:rPr>
          <w:rFonts w:eastAsiaTheme="majorEastAsia" w:hint="eastAsia"/>
          <w:sz w:val="36"/>
          <w:szCs w:val="36"/>
        </w:rPr>
        <w:t>业务操作指南</w:t>
      </w:r>
    </w:p>
    <w:p w14:paraId="26DABFCB" w14:textId="77777777" w:rsidR="00B51672" w:rsidRDefault="00790859">
      <w:pPr>
        <w:pStyle w:val="DocumentTitle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3"/>
        <w:gridCol w:w="1372"/>
        <w:gridCol w:w="3378"/>
        <w:gridCol w:w="1893"/>
      </w:tblGrid>
      <w:tr w:rsidR="00B51672" w14:paraId="62942EBD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0FCA91C" w14:textId="77777777" w:rsidR="00B51672" w:rsidRDefault="00790859">
            <w:pPr>
              <w:pStyle w:val="TableHeading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日期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7F07342" w14:textId="77777777" w:rsidR="00B51672" w:rsidRDefault="00790859">
            <w:pPr>
              <w:pStyle w:val="TableHeading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修订版本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0E828DE3" w14:textId="77777777" w:rsidR="00B51672" w:rsidRDefault="00790859">
            <w:pPr>
              <w:pStyle w:val="TableHeading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修改描述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189E7F3" w14:textId="77777777" w:rsidR="00B51672" w:rsidRDefault="00790859">
            <w:pPr>
              <w:pStyle w:val="TableHeading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作者</w:t>
            </w:r>
          </w:p>
        </w:tc>
      </w:tr>
      <w:tr w:rsidR="00B51672" w14:paraId="2D8A4D3F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0437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2019/7/31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9FFA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0620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062C" w14:textId="77777777" w:rsidR="00B51672" w:rsidRDefault="00B51672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FA358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郭峰松</w:t>
            </w:r>
          </w:p>
        </w:tc>
      </w:tr>
      <w:tr w:rsidR="00B51672" w14:paraId="1BF35B30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4168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2019/10/14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3EC41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0805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B394D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账户渠道类型进行优化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27F3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王雪亮</w:t>
            </w:r>
          </w:p>
        </w:tc>
      </w:tr>
      <w:tr w:rsidR="00B51672" w14:paraId="6D7656AA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E05F8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2020/3/17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EA83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0305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8141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NB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节电参数签约功能优化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500A" w14:textId="77777777" w:rsidR="00B51672" w:rsidRDefault="00790859">
            <w:pPr>
              <w:pStyle w:val="TableText"/>
              <w:ind w:firstLineChars="350" w:firstLine="630"/>
              <w:jc w:val="both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赵悦</w:t>
            </w:r>
            <w:proofErr w:type="gramEnd"/>
          </w:p>
        </w:tc>
      </w:tr>
      <w:tr w:rsidR="00B51672" w14:paraId="07FD969B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79916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2021/1/08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DF66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0105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F1003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NB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套餐可在原套餐基础上追加订购的需求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639A0" w14:textId="77777777" w:rsidR="00B51672" w:rsidRDefault="00790859">
            <w:pPr>
              <w:pStyle w:val="TableText"/>
              <w:ind w:firstLineChars="350" w:firstLine="630"/>
              <w:jc w:val="both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刘思远</w:t>
            </w:r>
          </w:p>
        </w:tc>
      </w:tr>
      <w:tr w:rsidR="00B51672" w14:paraId="3B3EB6A5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765DE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2021/5/25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B9E9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L21M06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E553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窄带网</w:t>
            </w:r>
            <w:proofErr w:type="gramEnd"/>
            <w:r>
              <w:rPr>
                <w:rFonts w:asciiTheme="minorEastAsia" w:hAnsiTheme="minorEastAsia" w:hint="eastAsia"/>
                <w:sz w:val="18"/>
                <w:szCs w:val="18"/>
              </w:rPr>
              <w:t>套餐流量用尽关停功能优化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9E82" w14:textId="77777777" w:rsidR="00B51672" w:rsidRDefault="00790859">
            <w:pPr>
              <w:pStyle w:val="TableText"/>
              <w:ind w:firstLineChars="350" w:firstLine="630"/>
              <w:jc w:val="both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王高</w:t>
            </w:r>
          </w:p>
        </w:tc>
      </w:tr>
      <w:tr w:rsidR="00B51672" w14:paraId="6B59080B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1B47A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2021/10/26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592AD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L21M11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AF1F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订购与变更</w:t>
            </w:r>
            <w:r>
              <w:rPr>
                <w:rFonts w:asciiTheme="minorEastAsia" w:hAnsiTheme="minorEastAsia" w:cs="Times New Roman"/>
                <w:sz w:val="18"/>
                <w:szCs w:val="18"/>
              </w:rPr>
              <w:t>NB套餐、</w:t>
            </w:r>
            <w:proofErr w:type="gramStart"/>
            <w:r>
              <w:rPr>
                <w:rFonts w:asciiTheme="minorEastAsia" w:hAnsiTheme="minorEastAsia" w:cs="Times New Roman"/>
                <w:sz w:val="18"/>
                <w:szCs w:val="18"/>
              </w:rPr>
              <w:t>窄带网</w:t>
            </w:r>
            <w:proofErr w:type="gramEnd"/>
            <w:r>
              <w:rPr>
                <w:rFonts w:asciiTheme="minorEastAsia" w:hAnsiTheme="minorEastAsia" w:cs="Times New Roman"/>
                <w:sz w:val="18"/>
                <w:szCs w:val="18"/>
              </w:rPr>
              <w:t>短信套餐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时可选择是否到期自动续订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2FB8C" w14:textId="77777777" w:rsidR="00B51672" w:rsidRDefault="00790859">
            <w:pPr>
              <w:pStyle w:val="TableText"/>
              <w:ind w:firstLineChars="350" w:firstLine="630"/>
              <w:jc w:val="both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张亚楠</w:t>
            </w:r>
          </w:p>
        </w:tc>
      </w:tr>
      <w:tr w:rsidR="00B51672" w14:paraId="7B50FE4A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67433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2023/2/13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49914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L23M0220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51DC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关于限制</w:t>
            </w:r>
            <w:r>
              <w:rPr>
                <w:rFonts w:asciiTheme="minorEastAsia" w:hAnsiTheme="minorEastAsia"/>
                <w:sz w:val="18"/>
                <w:szCs w:val="18"/>
              </w:rPr>
              <w:t>NB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卡接入</w:t>
            </w:r>
            <w:r>
              <w:rPr>
                <w:rFonts w:asciiTheme="minorEastAsia" w:hAnsiTheme="minorEastAsia"/>
                <w:sz w:val="18"/>
                <w:szCs w:val="18"/>
              </w:rPr>
              <w:t>4G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网络需求改造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243D" w14:textId="77777777" w:rsidR="00B51672" w:rsidRDefault="00790859">
            <w:pPr>
              <w:pStyle w:val="TableText"/>
              <w:ind w:firstLineChars="350" w:firstLine="630"/>
              <w:jc w:val="both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郑鹏</w:t>
            </w:r>
          </w:p>
        </w:tc>
      </w:tr>
      <w:tr w:rsidR="00B51672" w14:paraId="5D259CB4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5DAF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2023/4/25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EE5B5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L23M0505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F1039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NB</w:t>
            </w:r>
            <w:proofErr w:type="gramStart"/>
            <w:r>
              <w:rPr>
                <w:rFonts w:asciiTheme="minorEastAsia" w:hAnsiTheme="minorEastAsia" w:hint="eastAsia"/>
                <w:sz w:val="18"/>
                <w:szCs w:val="18"/>
              </w:rPr>
              <w:t>年包订购</w:t>
            </w:r>
            <w:proofErr w:type="gramEnd"/>
            <w:r>
              <w:rPr>
                <w:rFonts w:asciiTheme="minorEastAsia" w:hAnsiTheme="minorEastAsia" w:hint="eastAsia"/>
                <w:sz w:val="18"/>
                <w:szCs w:val="18"/>
              </w:rPr>
              <w:t>优化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086A" w14:textId="77777777" w:rsidR="00B51672" w:rsidRDefault="00790859">
            <w:pPr>
              <w:pStyle w:val="TableText"/>
              <w:ind w:firstLine="63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靳文斌</w:t>
            </w:r>
          </w:p>
        </w:tc>
      </w:tr>
      <w:tr w:rsidR="00B51672" w14:paraId="32A5CEF1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98933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2024/0</w:t>
            </w: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eastAsia="宋体" w:hAnsi="宋体" w:cs="宋体"/>
                <w:sz w:val="18"/>
                <w:szCs w:val="18"/>
              </w:rPr>
              <w:t>10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1AE8" w14:textId="77777777" w:rsidR="00B51672" w:rsidRDefault="00790859">
            <w:pPr>
              <w:pStyle w:val="TableTex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L24M</w:t>
            </w:r>
            <w:r>
              <w:rPr>
                <w:rFonts w:ascii="宋体" w:eastAsia="宋体" w:hAnsi="宋体" w:cs="宋体"/>
                <w:sz w:val="18"/>
                <w:szCs w:val="18"/>
              </w:rPr>
              <w:t>0320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204A8" w14:textId="77777777" w:rsidR="00B51672" w:rsidRDefault="00790859">
            <w:pPr>
              <w:pStyle w:val="TableTex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  <w:lang w:bidi="ar"/>
              </w:rPr>
              <w:t>CMIOT新增模组增值服务协议</w:t>
            </w:r>
            <w:r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期（立即扣费）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7AB9" w14:textId="77777777" w:rsidR="00B51672" w:rsidRDefault="00790859">
            <w:pPr>
              <w:pStyle w:val="TableText"/>
              <w:ind w:firstLine="63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孙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世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金</w:t>
            </w:r>
          </w:p>
        </w:tc>
      </w:tr>
      <w:tr w:rsidR="0060083E" w14:paraId="6176B7B6" w14:textId="77777777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D52F" w14:textId="77777777" w:rsidR="0060083E" w:rsidRDefault="0060083E">
            <w:pPr>
              <w:pStyle w:val="TableText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2024/08/09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F398D" w14:textId="77777777" w:rsidR="0060083E" w:rsidRDefault="0060083E">
            <w:pPr>
              <w:pStyle w:val="TableText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L24M</w:t>
            </w: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sz w:val="18"/>
                <w:szCs w:val="18"/>
              </w:rPr>
              <w:t>20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A904" w14:textId="77777777" w:rsidR="0060083E" w:rsidRDefault="00A67CF3">
            <w:pPr>
              <w:pStyle w:val="TableText"/>
              <w:rPr>
                <w:rFonts w:ascii="宋体" w:eastAsia="宋体" w:hAnsi="宋体" w:cs="宋体"/>
                <w:sz w:val="18"/>
                <w:szCs w:val="18"/>
                <w:lang w:bidi="ar"/>
              </w:rPr>
            </w:pPr>
            <w:r w:rsidRPr="00A67CF3">
              <w:rPr>
                <w:rFonts w:ascii="宋体" w:eastAsia="宋体" w:hAnsi="宋体" w:cs="宋体" w:hint="eastAsia"/>
                <w:sz w:val="18"/>
                <w:szCs w:val="18"/>
                <w:lang w:bidi="ar"/>
              </w:rPr>
              <w:t>NB资费套餐优化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F3A4" w14:textId="77777777" w:rsidR="0060083E" w:rsidRDefault="000F6BC7">
            <w:pPr>
              <w:pStyle w:val="TableText"/>
              <w:ind w:firstLine="630"/>
              <w:rPr>
                <w:rFonts w:ascii="宋体" w:eastAsia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吴文明</w:t>
            </w:r>
            <w:proofErr w:type="gramEnd"/>
          </w:p>
        </w:tc>
      </w:tr>
    </w:tbl>
    <w:p w14:paraId="2272B8DB" w14:textId="77777777" w:rsidR="00B51672" w:rsidRDefault="00B51672">
      <w:pPr>
        <w:rPr>
          <w:rFonts w:asciiTheme="minorEastAsia" w:hAnsiTheme="minorEastAsia"/>
        </w:rPr>
      </w:pPr>
    </w:p>
    <w:p w14:paraId="262A6714" w14:textId="37AB8DF8" w:rsidR="00B51672" w:rsidRDefault="00790859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 xml:space="preserve"> </w:t>
      </w:r>
      <w:proofErr w:type="gramStart"/>
      <w:r w:rsidR="00776514" w:rsidRPr="00776514">
        <w:rPr>
          <w:rFonts w:asciiTheme="minorEastAsia" w:hAnsiTheme="minorEastAsia" w:hint="eastAsia"/>
        </w:rPr>
        <w:t>窄带网</w:t>
      </w:r>
      <w:proofErr w:type="gramEnd"/>
      <w:r w:rsidR="00776514" w:rsidRPr="00776514">
        <w:rPr>
          <w:rFonts w:asciiTheme="minorEastAsia" w:hAnsiTheme="minorEastAsia" w:hint="eastAsia"/>
        </w:rPr>
        <w:t>业务-</w:t>
      </w:r>
      <w:r>
        <w:rPr>
          <w:rFonts w:asciiTheme="minorEastAsia" w:hAnsiTheme="minorEastAsia" w:hint="eastAsia"/>
        </w:rPr>
        <w:t>背景</w:t>
      </w:r>
    </w:p>
    <w:p w14:paraId="43C1229D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proofErr w:type="gramStart"/>
      <w:r>
        <w:rPr>
          <w:rFonts w:asciiTheme="minorEastAsia" w:hAnsiTheme="minorEastAsia" w:hint="eastAsia"/>
          <w:szCs w:val="21"/>
        </w:rPr>
        <w:t>窄带网</w:t>
      </w:r>
      <w:proofErr w:type="gramEnd"/>
      <w:r>
        <w:rPr>
          <w:rFonts w:asciiTheme="minorEastAsia" w:hAnsiTheme="minorEastAsia" w:hint="eastAsia"/>
          <w:szCs w:val="21"/>
        </w:rPr>
        <w:t>是以室内覆盖、低成本、低功耗和广连接为特点。应用场景多为水表、电表等。</w:t>
      </w:r>
    </w:p>
    <w:p w14:paraId="6359AB4A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为进一步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方便客户，系统进行优化改造，支持客户在CRM前台或通过</w:t>
      </w:r>
      <w:proofErr w:type="spellStart"/>
      <w:r>
        <w:rPr>
          <w:rFonts w:asciiTheme="minorEastAsia" w:hAnsiTheme="minorEastAsia"/>
          <w:szCs w:val="21"/>
        </w:rPr>
        <w:t>Onelink</w:t>
      </w:r>
      <w:proofErr w:type="spellEnd"/>
      <w:r>
        <w:rPr>
          <w:rFonts w:asciiTheme="minorEastAsia" w:hAnsiTheme="minorEastAsia" w:hint="eastAsia"/>
          <w:szCs w:val="21"/>
        </w:rPr>
        <w:t>平台为</w:t>
      </w:r>
      <w:proofErr w:type="gramStart"/>
      <w:r>
        <w:rPr>
          <w:rFonts w:asciiTheme="minorEastAsia" w:hAnsiTheme="minorEastAsia" w:hint="eastAsia"/>
          <w:szCs w:val="21"/>
        </w:rPr>
        <w:t>物联卡</w:t>
      </w:r>
      <w:proofErr w:type="gramEnd"/>
      <w:r>
        <w:rPr>
          <w:rFonts w:asciiTheme="minorEastAsia" w:hAnsiTheme="minorEastAsia" w:hint="eastAsia"/>
          <w:szCs w:val="21"/>
        </w:rPr>
        <w:t>个性化设置低功耗参数</w:t>
      </w:r>
      <w:r>
        <w:rPr>
          <w:rFonts w:asciiTheme="minorEastAsia" w:hAnsiTheme="minorEastAsia"/>
          <w:szCs w:val="21"/>
        </w:rPr>
        <w:t xml:space="preserve">PSM Active </w:t>
      </w:r>
      <w:proofErr w:type="spellStart"/>
      <w:r>
        <w:rPr>
          <w:rFonts w:asciiTheme="minorEastAsia" w:hAnsiTheme="minorEastAsia"/>
          <w:szCs w:val="21"/>
        </w:rPr>
        <w:t>Timeer</w:t>
      </w:r>
      <w:proofErr w:type="spellEnd"/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T3324</w:t>
      </w:r>
      <w:r>
        <w:rPr>
          <w:rFonts w:asciiTheme="minorEastAsia" w:hAnsiTheme="minorEastAsia" w:hint="eastAsia"/>
          <w:szCs w:val="21"/>
        </w:rPr>
        <w:t>）、</w:t>
      </w:r>
      <w:proofErr w:type="spellStart"/>
      <w:r>
        <w:rPr>
          <w:rFonts w:asciiTheme="minorEastAsia" w:hAnsiTheme="minorEastAsia"/>
          <w:szCs w:val="21"/>
        </w:rPr>
        <w:t>eDRX</w:t>
      </w:r>
      <w:proofErr w:type="spellEnd"/>
      <w:r>
        <w:rPr>
          <w:rFonts w:asciiTheme="minorEastAsia" w:hAnsiTheme="minorEastAsia" w:hint="eastAsia"/>
          <w:szCs w:val="21"/>
        </w:rPr>
        <w:t>周期</w:t>
      </w:r>
    </w:p>
    <w:p w14:paraId="020D0FF3" w14:textId="653B8D07" w:rsidR="00B51672" w:rsidRDefault="00790859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 xml:space="preserve"> </w:t>
      </w:r>
      <w:proofErr w:type="gramStart"/>
      <w:r w:rsidR="00776514" w:rsidRPr="00776514">
        <w:rPr>
          <w:rFonts w:asciiTheme="minorEastAsia" w:hAnsiTheme="minorEastAsia" w:hint="eastAsia"/>
        </w:rPr>
        <w:t>窄带网</w:t>
      </w:r>
      <w:proofErr w:type="gramEnd"/>
      <w:r w:rsidR="00776514" w:rsidRPr="00776514">
        <w:rPr>
          <w:rFonts w:asciiTheme="minorEastAsia" w:hAnsiTheme="minorEastAsia" w:hint="eastAsia"/>
        </w:rPr>
        <w:t>业务-</w:t>
      </w:r>
      <w:r>
        <w:rPr>
          <w:rFonts w:asciiTheme="minorEastAsia" w:hAnsiTheme="minorEastAsia"/>
        </w:rPr>
        <w:t>前提条件</w:t>
      </w:r>
    </w:p>
    <w:p w14:paraId="4A299D7E" w14:textId="77777777" w:rsidR="00B51672" w:rsidRDefault="00790859">
      <w:pPr>
        <w:spacing w:line="360" w:lineRule="auto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操作员具备受理集团业务的权限，配置了对应的角色（系统预置角色：营业员、客户经理）</w:t>
      </w:r>
    </w:p>
    <w:p w14:paraId="398BB7CE" w14:textId="48EF632D" w:rsidR="00B51672" w:rsidRDefault="00790859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3 </w:t>
      </w:r>
      <w:proofErr w:type="gramStart"/>
      <w:r w:rsidR="00776514" w:rsidRPr="00776514">
        <w:rPr>
          <w:rFonts w:asciiTheme="minorEastAsia" w:hAnsiTheme="minorEastAsia" w:hint="eastAsia"/>
        </w:rPr>
        <w:t>窄带网</w:t>
      </w:r>
      <w:proofErr w:type="gramEnd"/>
      <w:r w:rsidR="00776514" w:rsidRPr="00776514">
        <w:rPr>
          <w:rFonts w:asciiTheme="minorEastAsia" w:hAnsiTheme="minorEastAsia" w:hint="eastAsia"/>
        </w:rPr>
        <w:t>业务-</w:t>
      </w:r>
      <w:r>
        <w:rPr>
          <w:rFonts w:asciiTheme="minorEastAsia" w:hAnsiTheme="minorEastAsia" w:hint="eastAsia"/>
        </w:rPr>
        <w:t>业务受理操作</w:t>
      </w:r>
      <w:r>
        <w:rPr>
          <w:rFonts w:asciiTheme="minorEastAsia" w:hAnsiTheme="minorEastAsia"/>
        </w:rPr>
        <w:t>步骤</w:t>
      </w:r>
    </w:p>
    <w:p w14:paraId="401719D3" w14:textId="77777777" w:rsidR="00B51672" w:rsidRDefault="00790859" w:rsidP="00776514">
      <w:r>
        <w:rPr>
          <w:rFonts w:hint="eastAsia"/>
        </w:rPr>
        <w:t xml:space="preserve">3.1 </w:t>
      </w:r>
      <w:r>
        <w:rPr>
          <w:rFonts w:hint="eastAsia"/>
        </w:rPr>
        <w:t>集团</w:t>
      </w:r>
      <w:r>
        <w:t>客户注册</w:t>
      </w:r>
      <w:r>
        <w:tab/>
      </w:r>
    </w:p>
    <w:p w14:paraId="51469223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在受理窄带网卡之前，首先需要对集团客户进行建档，即注册客户，详情可参考“客户</w:t>
      </w:r>
      <w:r>
        <w:rPr>
          <w:rFonts w:asciiTheme="minorEastAsia" w:hAnsiTheme="minorEastAsia" w:hint="eastAsia"/>
          <w:szCs w:val="21"/>
        </w:rPr>
        <w:lastRenderedPageBreak/>
        <w:t>注册操作指导手册”。</w:t>
      </w:r>
    </w:p>
    <w:p w14:paraId="1B61246E" w14:textId="77777777" w:rsidR="00B51672" w:rsidRDefault="00790859" w:rsidP="00776514">
      <w:r>
        <w:rPr>
          <w:rFonts w:hint="eastAsia"/>
        </w:rPr>
        <w:t>3.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新建项目和</w:t>
      </w:r>
      <w:r>
        <w:t>账户</w:t>
      </w:r>
    </w:p>
    <w:p w14:paraId="78BF5006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集团客户注册完成后，需要新建账户对</w:t>
      </w:r>
      <w:proofErr w:type="gramStart"/>
      <w:r>
        <w:rPr>
          <w:rFonts w:asciiTheme="minorEastAsia" w:hAnsiTheme="minorEastAsia" w:hint="eastAsia"/>
          <w:szCs w:val="21"/>
        </w:rPr>
        <w:t>用户或群组</w:t>
      </w:r>
      <w:proofErr w:type="gramEnd"/>
      <w:r>
        <w:rPr>
          <w:rFonts w:asciiTheme="minorEastAsia" w:hAnsiTheme="minorEastAsia" w:hint="eastAsia"/>
          <w:szCs w:val="21"/>
        </w:rPr>
        <w:t>进行支付。参考‘项目管理操作手册’</w:t>
      </w:r>
    </w:p>
    <w:p w14:paraId="5E6DDBA2" w14:textId="77777777" w:rsidR="00B51672" w:rsidRDefault="00790859" w:rsidP="00776514">
      <w:r>
        <w:rPr>
          <w:rFonts w:hint="eastAsia"/>
        </w:rPr>
        <w:t>3.</w:t>
      </w:r>
      <w:r w:rsidR="001B4D75">
        <w:t>3</w:t>
      </w:r>
      <w:r>
        <w:rPr>
          <w:rFonts w:hint="eastAsia"/>
        </w:rPr>
        <w:t xml:space="preserve"> </w:t>
      </w:r>
      <w:r>
        <w:rPr>
          <w:rFonts w:hint="eastAsia"/>
        </w:rPr>
        <w:t>批量开户</w:t>
      </w:r>
    </w:p>
    <w:p w14:paraId="378FAD98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详情可参考“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集团成员批量开户操作指导手册”。</w:t>
      </w:r>
    </w:p>
    <w:p w14:paraId="1E036E99" w14:textId="77777777" w:rsidR="00B51672" w:rsidRDefault="00790859">
      <w:pPr>
        <w:spacing w:beforeLines="50" w:before="156" w:afterLines="50" w:after="156"/>
        <w:rPr>
          <w:rFonts w:asciiTheme="minorEastAsia" w:hAnsiTheme="minorEastAsia"/>
          <w:b/>
        </w:rPr>
      </w:pPr>
      <w:r>
        <w:rPr>
          <w:rFonts w:asciiTheme="minorEastAsia" w:hAnsiTheme="minorEastAsia"/>
          <w:b/>
        </w:rPr>
        <w:t>开户</w:t>
      </w:r>
      <w:r>
        <w:rPr>
          <w:rFonts w:asciiTheme="minorEastAsia" w:hAnsiTheme="minorEastAsia" w:hint="eastAsia"/>
          <w:b/>
        </w:rPr>
        <w:t>注意事项：</w:t>
      </w:r>
    </w:p>
    <w:p w14:paraId="04B696E9" w14:textId="77777777" w:rsidR="00B51672" w:rsidRDefault="00790859">
      <w:pPr>
        <w:pStyle w:val="af2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主商品选择窄带网卡个人；</w:t>
      </w:r>
    </w:p>
    <w:p w14:paraId="6BC82C61" w14:textId="77777777" w:rsidR="00B51672" w:rsidRDefault="00790859">
      <w:pPr>
        <w:pStyle w:val="af2"/>
        <w:spacing w:line="360" w:lineRule="auto"/>
        <w:ind w:left="360" w:firstLineChars="0"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drawing>
          <wp:inline distT="0" distB="0" distL="0" distR="0" wp14:anchorId="7CBDEB6D" wp14:editId="1CFD9DE0">
            <wp:extent cx="5274310" cy="25450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66DE" w14:textId="77777777" w:rsidR="00B51672" w:rsidRDefault="00790859">
      <w:pPr>
        <w:pStyle w:val="af2"/>
        <w:numPr>
          <w:ilvl w:val="0"/>
          <w:numId w:val="3"/>
        </w:numPr>
        <w:spacing w:line="360" w:lineRule="auto"/>
        <w:ind w:firstLineChars="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若开通通用数据流量，基础功能商品需选择“</w:t>
      </w:r>
      <w:r>
        <w:rPr>
          <w:rFonts w:asciiTheme="minorEastAsia" w:eastAsiaTheme="minorEastAsia" w:hAnsiTheme="minorEastAsia" w:hint="eastAsia"/>
          <w:color w:val="000000" w:themeColor="text1"/>
        </w:rPr>
        <w:t>窄带网数据通信服务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”，</w:t>
      </w:r>
      <w:r>
        <w:rPr>
          <w:rFonts w:asciiTheme="minorEastAsia" w:eastAsiaTheme="minorEastAsia" w:hAnsiTheme="minorEastAsia"/>
          <w:color w:val="000000" w:themeColor="text1"/>
          <w:szCs w:val="21"/>
        </w:rPr>
        <w:t>APN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名称按需选择；</w:t>
      </w:r>
    </w:p>
    <w:p w14:paraId="42864690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  <w:color w:val="000000" w:themeColor="text1"/>
          <w:szCs w:val="21"/>
        </w:rPr>
        <w:t>(</w:t>
      </w:r>
      <w:r>
        <w:rPr>
          <w:rFonts w:asciiTheme="minorEastAsia" w:hAnsiTheme="minorEastAsia" w:hint="eastAsia"/>
          <w:color w:val="000000" w:themeColor="text1"/>
          <w:szCs w:val="21"/>
        </w:rPr>
        <w:t>注：</w:t>
      </w:r>
      <w:r>
        <w:rPr>
          <w:rFonts w:asciiTheme="minorEastAsia" w:hAnsiTheme="minorEastAsia" w:hint="eastAsia"/>
        </w:rPr>
        <w:t>选用专用</w:t>
      </w:r>
      <w:r>
        <w:rPr>
          <w:rFonts w:asciiTheme="minorEastAsia" w:hAnsiTheme="minorEastAsia"/>
        </w:rPr>
        <w:t>APN</w:t>
      </w:r>
      <w:r>
        <w:rPr>
          <w:rFonts w:asciiTheme="minorEastAsia" w:hAnsiTheme="minorEastAsia" w:hint="eastAsia"/>
        </w:rPr>
        <w:t>的用户，低功耗模式自行选择。若选择</w:t>
      </w:r>
      <w:r>
        <w:rPr>
          <w:rFonts w:asciiTheme="minorEastAsia" w:hAnsiTheme="minorEastAsia"/>
        </w:rPr>
        <w:t>PSM</w:t>
      </w:r>
      <w:r>
        <w:rPr>
          <w:rFonts w:asciiTheme="minorEastAsia" w:hAnsiTheme="minorEastAsia" w:hint="eastAsia"/>
        </w:rPr>
        <w:t>模式，需填写</w:t>
      </w:r>
      <w:r>
        <w:rPr>
          <w:rFonts w:asciiTheme="minorEastAsia" w:hAnsiTheme="minorEastAsia"/>
        </w:rPr>
        <w:t>TAU</w:t>
      </w:r>
      <w:r>
        <w:rPr>
          <w:rFonts w:asciiTheme="minorEastAsia" w:hAnsiTheme="minorEastAsia" w:hint="eastAsia"/>
        </w:rPr>
        <w:t>周期（</w:t>
      </w:r>
      <w:r>
        <w:rPr>
          <w:rFonts w:asciiTheme="minorEastAsia" w:hAnsiTheme="minorEastAsia"/>
        </w:rPr>
        <w:t>T3412</w:t>
      </w:r>
      <w:r>
        <w:rPr>
          <w:rFonts w:asciiTheme="minorEastAsia" w:hAnsiTheme="minorEastAsia" w:hint="eastAsia"/>
        </w:rPr>
        <w:t>），</w:t>
      </w:r>
      <w:r>
        <w:rPr>
          <w:rFonts w:asciiTheme="minorEastAsia" w:hAnsiTheme="minorEastAsia"/>
        </w:rPr>
        <w:t>PSM ACTIVE timer</w:t>
      </w: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/>
        </w:rPr>
        <w:t>T3324</w:t>
      </w:r>
      <w:r>
        <w:rPr>
          <w:rFonts w:asciiTheme="minorEastAsia" w:hAnsiTheme="minorEastAsia" w:hint="eastAsia"/>
        </w:rPr>
        <w:t>）。选择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模式，需填写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周期（</w:t>
      </w:r>
      <w:proofErr w:type="spellStart"/>
      <w:r>
        <w:rPr>
          <w:rFonts w:asciiTheme="minorEastAsia" w:hAnsiTheme="minorEastAsia"/>
        </w:rPr>
        <w:t>TeDRX</w:t>
      </w:r>
      <w:proofErr w:type="spellEnd"/>
      <w:r>
        <w:rPr>
          <w:rFonts w:asciiTheme="minorEastAsia" w:hAnsiTheme="minorEastAsia" w:hint="eastAsia"/>
        </w:rPr>
        <w:t>）、</w:t>
      </w:r>
      <w:r>
        <w:rPr>
          <w:rFonts w:asciiTheme="minorEastAsia" w:hAnsiTheme="minorEastAsia"/>
        </w:rPr>
        <w:t>TPTW</w:t>
      </w:r>
      <w:r>
        <w:rPr>
          <w:rFonts w:asciiTheme="minorEastAsia" w:hAnsiTheme="minorEastAsia" w:hint="eastAsia"/>
        </w:rPr>
        <w:t>通过专用</w:t>
      </w:r>
      <w:r>
        <w:rPr>
          <w:rFonts w:asciiTheme="minorEastAsia" w:hAnsiTheme="minorEastAsia"/>
        </w:rPr>
        <w:t>APN</w:t>
      </w:r>
      <w:r>
        <w:rPr>
          <w:rFonts w:asciiTheme="minorEastAsia" w:hAnsiTheme="minorEastAsia" w:hint="eastAsia"/>
        </w:rPr>
        <w:t>配置流程进行配置，</w:t>
      </w:r>
      <w:r>
        <w:rPr>
          <w:rFonts w:asciiTheme="minorEastAsia" w:hAnsiTheme="minorEastAsia"/>
        </w:rPr>
        <w:t>CRM</w:t>
      </w:r>
      <w:r>
        <w:rPr>
          <w:rFonts w:asciiTheme="minorEastAsia" w:hAnsiTheme="minorEastAsia" w:hint="eastAsia"/>
        </w:rPr>
        <w:t>前台无需记录；选择PSM和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模式，需填写</w:t>
      </w:r>
      <w:r>
        <w:rPr>
          <w:rFonts w:asciiTheme="minorEastAsia" w:hAnsiTheme="minorEastAsia"/>
        </w:rPr>
        <w:t>TAU</w:t>
      </w:r>
      <w:r>
        <w:rPr>
          <w:rFonts w:asciiTheme="minorEastAsia" w:hAnsiTheme="minorEastAsia" w:hint="eastAsia"/>
        </w:rPr>
        <w:t>周期、</w:t>
      </w:r>
      <w:r>
        <w:rPr>
          <w:rFonts w:asciiTheme="minorEastAsia" w:hAnsiTheme="minorEastAsia"/>
        </w:rPr>
        <w:t>PSM ACTIVE timer</w:t>
      </w:r>
      <w:r>
        <w:rPr>
          <w:rFonts w:asciiTheme="minorEastAsia" w:hAnsiTheme="minorEastAsia" w:hint="eastAsia"/>
        </w:rPr>
        <w:t>（T3324）、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周期（</w:t>
      </w:r>
      <w:proofErr w:type="spellStart"/>
      <w:r>
        <w:rPr>
          <w:rFonts w:asciiTheme="minorEastAsia" w:hAnsiTheme="minorEastAsia"/>
        </w:rPr>
        <w:t>TeDRX</w:t>
      </w:r>
      <w:proofErr w:type="spellEnd"/>
      <w:r>
        <w:rPr>
          <w:rFonts w:asciiTheme="minorEastAsia" w:hAnsiTheme="minorEastAsia" w:hint="eastAsia"/>
        </w:rPr>
        <w:t>），</w:t>
      </w:r>
      <w:r>
        <w:rPr>
          <w:rFonts w:asciiTheme="minorEastAsia" w:hAnsiTheme="minorEastAsia"/>
        </w:rPr>
        <w:t>TPTW</w:t>
      </w:r>
      <w:r>
        <w:rPr>
          <w:rFonts w:asciiTheme="minorEastAsia" w:hAnsiTheme="minorEastAsia" w:hint="eastAsia"/>
        </w:rPr>
        <w:t>通过专用</w:t>
      </w:r>
      <w:r>
        <w:rPr>
          <w:rFonts w:asciiTheme="minorEastAsia" w:hAnsiTheme="minorEastAsia"/>
        </w:rPr>
        <w:t>APN</w:t>
      </w:r>
      <w:r>
        <w:rPr>
          <w:rFonts w:asciiTheme="minorEastAsia" w:hAnsiTheme="minorEastAsia" w:hint="eastAsia"/>
        </w:rPr>
        <w:t>配置流程进行配置，</w:t>
      </w:r>
      <w:r>
        <w:rPr>
          <w:rFonts w:asciiTheme="minorEastAsia" w:hAnsiTheme="minorEastAsia"/>
        </w:rPr>
        <w:t>CRM</w:t>
      </w:r>
      <w:r>
        <w:rPr>
          <w:rFonts w:asciiTheme="minorEastAsia" w:hAnsiTheme="minorEastAsia" w:hint="eastAsia"/>
        </w:rPr>
        <w:t>前台无需记录；若不开通低功耗模式，低功耗模式</w:t>
      </w:r>
      <w:r>
        <w:rPr>
          <w:rFonts w:asciiTheme="minorEastAsia" w:hAnsiTheme="minorEastAsia"/>
        </w:rPr>
        <w:t>CRM</w:t>
      </w:r>
      <w:r>
        <w:rPr>
          <w:rFonts w:asciiTheme="minorEastAsia" w:hAnsiTheme="minorEastAsia" w:hint="eastAsia"/>
        </w:rPr>
        <w:t>前台仅做记录。</w:t>
      </w:r>
      <w:r>
        <w:rPr>
          <w:rFonts w:asciiTheme="minorEastAsia" w:hAnsiTheme="minorEastAsia"/>
        </w:rPr>
        <w:t>PSM</w:t>
      </w:r>
      <w:r>
        <w:rPr>
          <w:rFonts w:asciiTheme="minorEastAsia" w:hAnsiTheme="minorEastAsia" w:hint="eastAsia"/>
        </w:rPr>
        <w:t>睡眠周期（</w:t>
      </w:r>
      <w:r>
        <w:rPr>
          <w:rFonts w:asciiTheme="minorEastAsia" w:hAnsiTheme="minorEastAsia"/>
        </w:rPr>
        <w:t>TAU</w:t>
      </w:r>
      <w:r>
        <w:rPr>
          <w:rFonts w:asciiTheme="minorEastAsia" w:hAnsiTheme="minorEastAsia" w:hint="eastAsia"/>
        </w:rPr>
        <w:t>）范围：最小值</w:t>
      </w:r>
      <w:r>
        <w:rPr>
          <w:rFonts w:asciiTheme="minorEastAsia" w:hAnsiTheme="minorEastAsia"/>
        </w:rPr>
        <w:t>54</w:t>
      </w:r>
      <w:r>
        <w:rPr>
          <w:rFonts w:asciiTheme="minorEastAsia" w:hAnsiTheme="minorEastAsia" w:hint="eastAsia"/>
        </w:rPr>
        <w:t>分钟，最大值</w:t>
      </w:r>
      <w:r>
        <w:rPr>
          <w:rFonts w:asciiTheme="minorEastAsia" w:hAnsiTheme="minorEastAsia"/>
        </w:rPr>
        <w:t>310</w:t>
      </w:r>
      <w:r>
        <w:rPr>
          <w:rFonts w:asciiTheme="minorEastAsia" w:hAnsiTheme="minorEastAsia" w:hint="eastAsia"/>
        </w:rPr>
        <w:t>小时取值见表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  <w:color w:val="FF0000"/>
        </w:rPr>
        <w:t>。</w:t>
      </w:r>
      <w:r>
        <w:rPr>
          <w:rFonts w:asciiTheme="minorEastAsia" w:hAnsiTheme="minorEastAsia"/>
        </w:rPr>
        <w:t xml:space="preserve"> </w:t>
      </w:r>
    </w:p>
    <w:p w14:paraId="344DDC27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PSM ACTIVE timer</w:t>
      </w: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/>
        </w:rPr>
        <w:t>T3324</w:t>
      </w:r>
      <w:r>
        <w:rPr>
          <w:rFonts w:asciiTheme="minorEastAsia" w:hAnsiTheme="minorEastAsia" w:hint="eastAsia"/>
        </w:rPr>
        <w:t>）取值范围：</w:t>
      </w:r>
      <w:r>
        <w:rPr>
          <w:rFonts w:asciiTheme="minorEastAsia" w:hAnsiTheme="minorEastAsia"/>
        </w:rPr>
        <w:t>0s-186min</w:t>
      </w:r>
      <w:r>
        <w:rPr>
          <w:rFonts w:asciiTheme="minorEastAsia" w:hAnsiTheme="minorEastAsia" w:hint="eastAsia"/>
        </w:rPr>
        <w:t>，取值见表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。</w:t>
      </w:r>
    </w:p>
    <w:p w14:paraId="2A0395D7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周期取值范围：</w:t>
      </w:r>
      <w:r>
        <w:rPr>
          <w:rFonts w:asciiTheme="minorEastAsia" w:hAnsiTheme="minorEastAsia"/>
        </w:rPr>
        <w:t>20.48s-2.91h</w:t>
      </w:r>
      <w:r>
        <w:rPr>
          <w:rFonts w:asciiTheme="minorEastAsia" w:hAnsiTheme="minorEastAsia" w:hint="eastAsia"/>
        </w:rPr>
        <w:t>，取值见表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。</w:t>
      </w:r>
    </w:p>
    <w:p w14:paraId="6698327E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取值关系：</w:t>
      </w:r>
    </w:p>
    <w:p w14:paraId="77D6005C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原则</w:t>
      </w:r>
      <w:proofErr w:type="gramStart"/>
      <w:r>
        <w:rPr>
          <w:rFonts w:asciiTheme="minorEastAsia" w:hAnsiTheme="minorEastAsia" w:hint="eastAsia"/>
        </w:rPr>
        <w:t>一</w:t>
      </w:r>
      <w:proofErr w:type="gramEnd"/>
      <w:r>
        <w:rPr>
          <w:rFonts w:asciiTheme="minorEastAsia" w:hAnsiTheme="minorEastAsia" w:hint="eastAsia"/>
        </w:rPr>
        <w:t>：提供的参数</w:t>
      </w:r>
      <w:proofErr w:type="gramStart"/>
      <w:r>
        <w:rPr>
          <w:rFonts w:asciiTheme="minorEastAsia" w:hAnsiTheme="minorEastAsia" w:hint="eastAsia"/>
        </w:rPr>
        <w:t>值需要</w:t>
      </w:r>
      <w:proofErr w:type="gramEnd"/>
      <w:r>
        <w:rPr>
          <w:rFonts w:asciiTheme="minorEastAsia" w:hAnsiTheme="minorEastAsia" w:hint="eastAsia"/>
        </w:rPr>
        <w:t>符合表中的取值；</w:t>
      </w:r>
    </w:p>
    <w:p w14:paraId="67D8BB89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原则二：PTW&lt;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周期；</w:t>
      </w:r>
    </w:p>
    <w:p w14:paraId="009F6930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原则三：</w:t>
      </w:r>
      <w:r>
        <w:rPr>
          <w:rFonts w:asciiTheme="minorEastAsia" w:hAnsiTheme="minorEastAsia"/>
        </w:rPr>
        <w:t>T3324&lt;T3412</w:t>
      </w:r>
      <w:r>
        <w:rPr>
          <w:rFonts w:asciiTheme="minorEastAsia" w:hAnsiTheme="minorEastAsia" w:hint="eastAsia"/>
        </w:rPr>
        <w:t>；</w:t>
      </w:r>
    </w:p>
    <w:p w14:paraId="7E9317EC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>）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原则四：同时开启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和</w:t>
      </w:r>
      <w:r>
        <w:rPr>
          <w:rFonts w:asciiTheme="minorEastAsia" w:hAnsiTheme="minorEastAsia"/>
        </w:rPr>
        <w:t>PSM</w:t>
      </w:r>
      <w:r>
        <w:rPr>
          <w:rFonts w:asciiTheme="minorEastAsia" w:hAnsiTheme="minorEastAsia" w:hint="eastAsia"/>
        </w:rPr>
        <w:t>，PTW&lt;</w:t>
      </w:r>
      <w:proofErr w:type="spellStart"/>
      <w:r>
        <w:rPr>
          <w:rFonts w:asciiTheme="minorEastAsia" w:hAnsiTheme="minorEastAsia"/>
        </w:rPr>
        <w:t>eDRX</w:t>
      </w:r>
      <w:proofErr w:type="spellEnd"/>
      <w:r>
        <w:rPr>
          <w:rFonts w:asciiTheme="minorEastAsia" w:hAnsiTheme="minorEastAsia" w:hint="eastAsia"/>
        </w:rPr>
        <w:t>周期</w:t>
      </w:r>
      <w:r>
        <w:rPr>
          <w:rFonts w:asciiTheme="minorEastAsia" w:hAnsiTheme="minorEastAsia"/>
        </w:rPr>
        <w:t>&lt;T3324&lt;T3412</w:t>
      </w:r>
      <w:r>
        <w:rPr>
          <w:rFonts w:asciiTheme="minorEastAsia" w:hAnsiTheme="minorEastAsia" w:hint="eastAsia"/>
        </w:rPr>
        <w:t>。</w:t>
      </w:r>
    </w:p>
    <w:p w14:paraId="6C09AF7F" w14:textId="77777777" w:rsidR="00B51672" w:rsidRDefault="00790859">
      <w:pPr>
        <w:ind w:leftChars="300" w:left="630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5</w:t>
      </w:r>
      <w:r>
        <w:rPr>
          <w:rFonts w:asciiTheme="minorEastAsia" w:hAnsiTheme="minorEastAsia" w:hint="eastAsia"/>
        </w:rPr>
        <w:t>）原则五：通用</w:t>
      </w:r>
      <w:r>
        <w:rPr>
          <w:rFonts w:asciiTheme="minorEastAsia" w:hAnsiTheme="minorEastAsia"/>
        </w:rPr>
        <w:t>APN</w:t>
      </w:r>
      <w:r>
        <w:rPr>
          <w:rFonts w:asciiTheme="minorEastAsia" w:hAnsiTheme="minorEastAsia" w:hint="eastAsia"/>
        </w:rPr>
        <w:t>的</w:t>
      </w:r>
      <w:r>
        <w:rPr>
          <w:rFonts w:asciiTheme="minorEastAsia" w:hAnsiTheme="minorEastAsia"/>
        </w:rPr>
        <w:t>PTW</w:t>
      </w:r>
      <w:r>
        <w:rPr>
          <w:rFonts w:asciiTheme="minorEastAsia" w:hAnsiTheme="minorEastAsia" w:hint="eastAsia"/>
        </w:rPr>
        <w:t>统一为</w:t>
      </w:r>
      <w:r>
        <w:rPr>
          <w:rFonts w:asciiTheme="minorEastAsia" w:hAnsiTheme="minorEastAsia"/>
        </w:rPr>
        <w:t>10.24s</w:t>
      </w:r>
      <w:r>
        <w:rPr>
          <w:rFonts w:asciiTheme="minorEastAsia" w:hAnsiTheme="minorEastAsia" w:hint="eastAsia"/>
        </w:rPr>
        <w:t>，以此值进行取值关系校验。专用</w:t>
      </w:r>
      <w:r>
        <w:rPr>
          <w:rFonts w:asciiTheme="minorEastAsia" w:hAnsiTheme="minorEastAsia"/>
        </w:rPr>
        <w:t>APN</w:t>
      </w:r>
      <w:r>
        <w:rPr>
          <w:rFonts w:asciiTheme="minorEastAsia" w:hAnsiTheme="minorEastAsia" w:hint="eastAsia"/>
        </w:rPr>
        <w:t>的PTW</w:t>
      </w:r>
      <w:proofErr w:type="gramStart"/>
      <w:r>
        <w:rPr>
          <w:rFonts w:asciiTheme="minorEastAsia" w:hAnsiTheme="minorEastAsia" w:hint="eastAsia"/>
        </w:rPr>
        <w:t>由于业支侧无</w:t>
      </w:r>
      <w:proofErr w:type="gramEnd"/>
      <w:r>
        <w:rPr>
          <w:rFonts w:asciiTheme="minorEastAsia" w:hAnsiTheme="minorEastAsia" w:hint="eastAsia"/>
        </w:rPr>
        <w:t>记录，无需校验上述取值关系。</w:t>
      </w:r>
    </w:p>
    <w:p w14:paraId="4A9E7CC5" w14:textId="77777777" w:rsidR="00B51672" w:rsidRDefault="00790859">
      <w:pPr>
        <w:autoSpaceDE w:val="0"/>
        <w:autoSpaceDN w:val="0"/>
        <w:adjustRightInd w:val="0"/>
        <w:spacing w:line="380" w:lineRule="exact"/>
        <w:ind w:firstLineChars="200" w:firstLine="430"/>
        <w:jc w:val="center"/>
        <w:textAlignment w:val="baseline"/>
        <w:rPr>
          <w:rFonts w:asciiTheme="minorEastAsia" w:hAnsiTheme="minorEastAsia" w:cs="Times New Roman"/>
          <w:b/>
          <w:spacing w:val="2"/>
          <w:kern w:val="0"/>
          <w:szCs w:val="21"/>
        </w:rPr>
      </w:pPr>
      <w:r>
        <w:rPr>
          <w:rFonts w:asciiTheme="minorEastAsia" w:hAnsiTheme="minorEastAsia" w:cs="Times New Roman" w:hint="eastAsia"/>
          <w:b/>
          <w:spacing w:val="2"/>
          <w:kern w:val="0"/>
          <w:szCs w:val="21"/>
        </w:rPr>
        <w:t>表</w:t>
      </w:r>
      <w:r>
        <w:rPr>
          <w:rFonts w:asciiTheme="minorEastAsia" w:hAnsiTheme="minorEastAsia" w:cs="Times New Roman"/>
          <w:b/>
          <w:spacing w:val="2"/>
          <w:kern w:val="0"/>
          <w:szCs w:val="21"/>
        </w:rPr>
        <w:t xml:space="preserve">1 </w:t>
      </w:r>
      <w:r>
        <w:rPr>
          <w:rFonts w:asciiTheme="minorEastAsia" w:hAnsiTheme="minorEastAsia" w:cs="Times New Roman" w:hint="eastAsia"/>
          <w:b/>
          <w:spacing w:val="2"/>
          <w:kern w:val="0"/>
          <w:szCs w:val="21"/>
        </w:rPr>
        <w:t>通用</w:t>
      </w:r>
      <w:r>
        <w:rPr>
          <w:rFonts w:asciiTheme="minorEastAsia" w:hAnsiTheme="minorEastAsia" w:cs="Times New Roman"/>
          <w:b/>
          <w:spacing w:val="2"/>
          <w:kern w:val="0"/>
          <w:szCs w:val="21"/>
        </w:rPr>
        <w:t>APN</w:t>
      </w:r>
      <w:r>
        <w:rPr>
          <w:rFonts w:asciiTheme="minorEastAsia" w:hAnsiTheme="minorEastAsia" w:cs="Times New Roman" w:hint="eastAsia"/>
          <w:b/>
          <w:spacing w:val="2"/>
          <w:kern w:val="0"/>
          <w:szCs w:val="21"/>
        </w:rPr>
        <w:t>低功耗参数模板</w:t>
      </w:r>
    </w:p>
    <w:tbl>
      <w:tblPr>
        <w:tblW w:w="82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3"/>
        <w:gridCol w:w="1745"/>
        <w:gridCol w:w="1237"/>
        <w:gridCol w:w="1417"/>
        <w:gridCol w:w="1584"/>
        <w:gridCol w:w="930"/>
      </w:tblGrid>
      <w:tr w:rsidR="00B51672" w14:paraId="3C0DDE17" w14:textId="77777777">
        <w:trPr>
          <w:trHeight w:val="295"/>
          <w:jc w:val="center"/>
        </w:trPr>
        <w:tc>
          <w:tcPr>
            <w:tcW w:w="1383" w:type="dxa"/>
            <w:vMerge w:val="restart"/>
            <w:shd w:val="clear" w:color="auto" w:fill="auto"/>
            <w:vAlign w:val="center"/>
          </w:tcPr>
          <w:p w14:paraId="3D255F1E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通用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APN名称</w:t>
            </w: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 w14:paraId="5DBEDBA9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低功耗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模式</w:t>
            </w:r>
          </w:p>
          <w:p w14:paraId="7DFDD375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(业</w:t>
            </w:r>
            <w:proofErr w:type="gramStart"/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支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前台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对应</w:t>
            </w:r>
            <w:proofErr w:type="gramEnd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)</w:t>
            </w:r>
          </w:p>
        </w:tc>
        <w:tc>
          <w:tcPr>
            <w:tcW w:w="5168" w:type="dxa"/>
            <w:gridSpan w:val="4"/>
          </w:tcPr>
          <w:p w14:paraId="0DA63362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低功耗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参数</w:t>
            </w:r>
          </w:p>
        </w:tc>
      </w:tr>
      <w:tr w:rsidR="00B51672" w14:paraId="6D2550B7" w14:textId="77777777">
        <w:trPr>
          <w:trHeight w:val="275"/>
          <w:jc w:val="center"/>
        </w:trPr>
        <w:tc>
          <w:tcPr>
            <w:tcW w:w="1383" w:type="dxa"/>
            <w:vMerge/>
            <w:shd w:val="clear" w:color="auto" w:fill="auto"/>
            <w:vAlign w:val="center"/>
          </w:tcPr>
          <w:p w14:paraId="7B0DE7A0" w14:textId="77777777" w:rsidR="00B51672" w:rsidRDefault="00B51672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Chars="200" w:firstLine="44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5F7BEC12" w14:textId="77777777" w:rsidR="00B51672" w:rsidRDefault="00B51672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Chars="200" w:firstLine="44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</w:p>
        </w:tc>
        <w:tc>
          <w:tcPr>
            <w:tcW w:w="1237" w:type="dxa"/>
          </w:tcPr>
          <w:p w14:paraId="301C4DA0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T3412（TAU周期）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8DAB9DB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T3324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（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PSM Active Timer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）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0A18F262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proofErr w:type="spellStart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TeDRX</w:t>
            </w:r>
            <w:proofErr w:type="spellEnd"/>
          </w:p>
        </w:tc>
        <w:tc>
          <w:tcPr>
            <w:tcW w:w="930" w:type="dxa"/>
            <w:shd w:val="clear" w:color="auto" w:fill="auto"/>
            <w:vAlign w:val="center"/>
          </w:tcPr>
          <w:p w14:paraId="7A175BAF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TPTW</w:t>
            </w:r>
          </w:p>
        </w:tc>
      </w:tr>
      <w:tr w:rsidR="00B51672" w14:paraId="1098B15F" w14:textId="77777777">
        <w:trPr>
          <w:trHeight w:val="295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4B967E55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67795479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proofErr w:type="spellStart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PSM+eDRX</w:t>
            </w:r>
            <w:proofErr w:type="spellEnd"/>
          </w:p>
        </w:tc>
        <w:tc>
          <w:tcPr>
            <w:tcW w:w="5168" w:type="dxa"/>
            <w:gridSpan w:val="4"/>
          </w:tcPr>
          <w:p w14:paraId="34AA9EBE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Chars="200" w:firstLine="444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终端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控制</w:t>
            </w:r>
          </w:p>
        </w:tc>
      </w:tr>
      <w:tr w:rsidR="00B51672" w14:paraId="4AB00539" w14:textId="77777777">
        <w:trPr>
          <w:trHeight w:val="295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4CD954E4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CMNBIOT1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89A7E54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关闭</w:t>
            </w:r>
          </w:p>
        </w:tc>
        <w:tc>
          <w:tcPr>
            <w:tcW w:w="5168" w:type="dxa"/>
            <w:gridSpan w:val="4"/>
          </w:tcPr>
          <w:p w14:paraId="69ED2BA3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Chars="200" w:firstLine="444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不启用</w:t>
            </w:r>
          </w:p>
        </w:tc>
      </w:tr>
      <w:tr w:rsidR="00B51672" w14:paraId="10EA1FDF" w14:textId="77777777">
        <w:trPr>
          <w:trHeight w:val="295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5DC542F5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CMNBIOT2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73A69661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PSM</w:t>
            </w:r>
          </w:p>
        </w:tc>
        <w:tc>
          <w:tcPr>
            <w:tcW w:w="1237" w:type="dxa"/>
            <w:vAlign w:val="center"/>
          </w:tcPr>
          <w:p w14:paraId="58E3FE39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</w:t>
            </w:r>
          </w:p>
        </w:tc>
        <w:tc>
          <w:tcPr>
            <w:tcW w:w="1417" w:type="dxa"/>
            <w:vAlign w:val="center"/>
          </w:tcPr>
          <w:p w14:paraId="3D9CBBA1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设置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（默认值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8s）</w:t>
            </w:r>
          </w:p>
        </w:tc>
        <w:tc>
          <w:tcPr>
            <w:tcW w:w="2514" w:type="dxa"/>
            <w:gridSpan w:val="2"/>
            <w:shd w:val="clear" w:color="auto" w:fill="auto"/>
            <w:vAlign w:val="center"/>
          </w:tcPr>
          <w:p w14:paraId="40D6F10C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不启用</w:t>
            </w:r>
          </w:p>
        </w:tc>
      </w:tr>
      <w:tr w:rsidR="00B51672" w14:paraId="6E1ABE87" w14:textId="77777777">
        <w:trPr>
          <w:trHeight w:val="28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00D55E92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CMNBIOT3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1499AF21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proofErr w:type="spellStart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eDRX</w:t>
            </w:r>
            <w:proofErr w:type="spellEnd"/>
          </w:p>
        </w:tc>
        <w:tc>
          <w:tcPr>
            <w:tcW w:w="2654" w:type="dxa"/>
            <w:gridSpan w:val="2"/>
            <w:vAlign w:val="center"/>
          </w:tcPr>
          <w:p w14:paraId="66E03F48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不启用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43E89EA3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用户设置（默认值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20.48s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）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E1A9D8B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10.24s</w:t>
            </w:r>
          </w:p>
        </w:tc>
      </w:tr>
      <w:tr w:rsidR="00B51672" w14:paraId="1E1C8D36" w14:textId="77777777">
        <w:trPr>
          <w:trHeight w:val="295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130C2380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CMNBIOT4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53BAB30D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proofErr w:type="spellStart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eDRX</w:t>
            </w:r>
            <w:proofErr w:type="spellEnd"/>
          </w:p>
        </w:tc>
        <w:tc>
          <w:tcPr>
            <w:tcW w:w="2654" w:type="dxa"/>
            <w:gridSpan w:val="2"/>
            <w:vAlign w:val="center"/>
          </w:tcPr>
          <w:p w14:paraId="3C73D37D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不启用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42852D1D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用户设置（默认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值81.92s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）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A208F0D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10.24s</w:t>
            </w:r>
          </w:p>
        </w:tc>
      </w:tr>
      <w:tr w:rsidR="00B51672" w14:paraId="279E5584" w14:textId="77777777">
        <w:trPr>
          <w:trHeight w:val="295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48621FE4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CMNBIOT5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776E4E68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proofErr w:type="spellStart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eDRX</w:t>
            </w:r>
            <w:proofErr w:type="spellEnd"/>
          </w:p>
        </w:tc>
        <w:tc>
          <w:tcPr>
            <w:tcW w:w="2654" w:type="dxa"/>
            <w:gridSpan w:val="2"/>
            <w:vAlign w:val="center"/>
          </w:tcPr>
          <w:p w14:paraId="5DC2F127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jc w:val="center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不启用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1AAA4B4C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用户设置（默认值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163.84s</w:t>
            </w: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）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12176C31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10.24s</w:t>
            </w:r>
          </w:p>
        </w:tc>
      </w:tr>
      <w:tr w:rsidR="00B51672" w14:paraId="23496DA1" w14:textId="77777777">
        <w:trPr>
          <w:trHeight w:val="28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004367E6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CMNBIOT6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34F585D9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 w:firstLine="384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proofErr w:type="spellStart"/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PSM+eDRX</w:t>
            </w:r>
            <w:proofErr w:type="spellEnd"/>
          </w:p>
        </w:tc>
        <w:tc>
          <w:tcPr>
            <w:tcW w:w="1237" w:type="dxa"/>
            <w:vAlign w:val="center"/>
          </w:tcPr>
          <w:p w14:paraId="4A1C9E83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F9F728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用户设置（默认值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120s）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7E8BA520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FF0000"/>
                <w:spacing w:val="6"/>
                <w:kern w:val="0"/>
                <w:szCs w:val="21"/>
              </w:rPr>
              <w:t>用户设置（默认值</w:t>
            </w: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20.48s）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E4AB688" w14:textId="77777777" w:rsidR="00B51672" w:rsidRDefault="00790859">
            <w:pPr>
              <w:widowControl/>
              <w:autoSpaceDE w:val="0"/>
              <w:autoSpaceDN w:val="0"/>
              <w:adjustRightInd w:val="0"/>
              <w:snapToGrid w:val="0"/>
              <w:spacing w:before="100" w:beforeAutospacing="1" w:after="100" w:afterAutospacing="1" w:line="240" w:lineRule="exact"/>
              <w:ind w:left="45"/>
              <w:textAlignment w:val="baseline"/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FF0000"/>
                <w:spacing w:val="6"/>
                <w:kern w:val="0"/>
                <w:szCs w:val="21"/>
              </w:rPr>
              <w:t>10.24s</w:t>
            </w:r>
          </w:p>
        </w:tc>
      </w:tr>
    </w:tbl>
    <w:p w14:paraId="52FF7462" w14:textId="77777777" w:rsidR="00B51672" w:rsidRDefault="00B51672">
      <w:pPr>
        <w:autoSpaceDE w:val="0"/>
        <w:autoSpaceDN w:val="0"/>
        <w:adjustRightInd w:val="0"/>
        <w:spacing w:line="380" w:lineRule="exact"/>
        <w:ind w:firstLineChars="200" w:firstLine="428"/>
        <w:jc w:val="center"/>
        <w:textAlignment w:val="baseline"/>
        <w:rPr>
          <w:rFonts w:asciiTheme="minorEastAsia" w:hAnsiTheme="minorEastAsia" w:cs="Times New Roman"/>
          <w:spacing w:val="2"/>
          <w:kern w:val="0"/>
          <w:szCs w:val="21"/>
        </w:rPr>
      </w:pPr>
    </w:p>
    <w:p w14:paraId="2D20A49A" w14:textId="77777777" w:rsidR="00B51672" w:rsidRDefault="00790859">
      <w:pPr>
        <w:pStyle w:val="af2"/>
        <w:ind w:left="2520"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表2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P</w:t>
      </w:r>
      <w:r>
        <w:rPr>
          <w:rFonts w:asciiTheme="minorEastAsia" w:eastAsiaTheme="minorEastAsia" w:hAnsiTheme="minorEastAsia"/>
        </w:rPr>
        <w:t>SM</w:t>
      </w:r>
      <w:r>
        <w:rPr>
          <w:rFonts w:asciiTheme="minorEastAsia" w:eastAsiaTheme="minorEastAsia" w:hAnsiTheme="minorEastAsia" w:hint="eastAsia"/>
        </w:rPr>
        <w:t>参数范围</w:t>
      </w:r>
    </w:p>
    <w:tbl>
      <w:tblPr>
        <w:tblW w:w="8099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3595"/>
        <w:gridCol w:w="3819"/>
      </w:tblGrid>
      <w:tr w:rsidR="00B51672" w14:paraId="2C635880" w14:textId="77777777">
        <w:trPr>
          <w:trHeight w:val="711"/>
          <w:jc w:val="center"/>
        </w:trPr>
        <w:tc>
          <w:tcPr>
            <w:tcW w:w="8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CE6F1"/>
            <w:vAlign w:val="center"/>
          </w:tcPr>
          <w:p w14:paraId="585768FB" w14:textId="77777777" w:rsidR="00B51672" w:rsidRDefault="00790859">
            <w:pPr>
              <w:spacing w:line="380" w:lineRule="exact"/>
              <w:ind w:firstLineChars="200" w:firstLine="444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1、PSM ACTIVE TIMER（T3324)：终端进入PSM态前，在空闲态所处时长。其中：最小值0秒，最大值186分钟，客户可取值如下表。</w:t>
            </w:r>
          </w:p>
        </w:tc>
      </w:tr>
      <w:tr w:rsidR="00B51672" w14:paraId="0D1715EE" w14:textId="77777777">
        <w:trPr>
          <w:trHeight w:val="88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6EEE1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精度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7196A" w14:textId="77777777" w:rsidR="00B51672" w:rsidRDefault="00790859">
            <w:pPr>
              <w:spacing w:line="380" w:lineRule="exact"/>
              <w:ind w:firstLineChars="200" w:firstLine="444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取值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6ABBB" w14:textId="77777777" w:rsidR="00B51672" w:rsidRDefault="00790859">
            <w:pPr>
              <w:spacing w:line="380" w:lineRule="exact"/>
              <w:ind w:firstLineChars="200" w:firstLine="444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取值方法</w:t>
            </w:r>
          </w:p>
        </w:tc>
      </w:tr>
      <w:tr w:rsidR="00B51672" w14:paraId="5C7FED5D" w14:textId="77777777">
        <w:trPr>
          <w:trHeight w:val="88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0FBA4" w14:textId="77777777" w:rsidR="00B51672" w:rsidRDefault="00790859">
            <w:pPr>
              <w:spacing w:line="360" w:lineRule="auto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2s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2948D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0s,2s，4s，…，60s，62s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9B41F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0s开始，2s为单位递增，32个值</w:t>
            </w:r>
          </w:p>
        </w:tc>
      </w:tr>
      <w:tr w:rsidR="00B51672" w14:paraId="056F6E7B" w14:textId="77777777">
        <w:trPr>
          <w:trHeight w:val="493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1FC67" w14:textId="77777777" w:rsidR="00B51672" w:rsidRDefault="00790859">
            <w:pPr>
              <w:spacing w:line="360" w:lineRule="auto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1min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CB94F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2min，3min，…，30min，31min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DE6E3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2min开始，1min为单位递增，30个值</w:t>
            </w:r>
          </w:p>
        </w:tc>
      </w:tr>
      <w:tr w:rsidR="00B51672" w14:paraId="25D78215" w14:textId="77777777">
        <w:trPr>
          <w:trHeight w:val="99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E1A42" w14:textId="77777777" w:rsidR="00B51672" w:rsidRDefault="00790859">
            <w:pPr>
              <w:spacing w:line="360" w:lineRule="auto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6min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22AF2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0min</w:t>
            </w:r>
            <w:r>
              <w:rPr>
                <w:rFonts w:asciiTheme="minorEastAsia" w:hAnsiTheme="minorEastAsia" w:cs="Arial" w:hint="eastAsia"/>
                <w:bCs/>
                <w:iCs/>
                <w:spacing w:val="6"/>
                <w:szCs w:val="21"/>
              </w:rPr>
              <w:t>，</w:t>
            </w: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6min,12min，…，180min，186min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65F01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0min开始，6min为单位递增，32个值</w:t>
            </w:r>
          </w:p>
        </w:tc>
      </w:tr>
      <w:tr w:rsidR="00B51672" w14:paraId="1993C058" w14:textId="77777777">
        <w:trPr>
          <w:trHeight w:val="761"/>
          <w:jc w:val="center"/>
        </w:trPr>
        <w:tc>
          <w:tcPr>
            <w:tcW w:w="8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CE6F1"/>
            <w:vAlign w:val="center"/>
          </w:tcPr>
          <w:p w14:paraId="57A61580" w14:textId="77777777" w:rsidR="00B51672" w:rsidRDefault="00790859">
            <w:pPr>
              <w:spacing w:line="380" w:lineRule="exact"/>
              <w:ind w:firstLineChars="200" w:firstLine="444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2、T3412(TAU)：无MO业务中断时，终端退出PSM状态的周期。其中：最小值54分钟，最大值310小时，客户可取值如下表。</w:t>
            </w:r>
          </w:p>
        </w:tc>
      </w:tr>
      <w:tr w:rsidR="00B51672" w14:paraId="5C45D601" w14:textId="77777777">
        <w:trPr>
          <w:trHeight w:val="104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6B893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精度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3B99E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取值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4B08C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取值方法</w:t>
            </w:r>
          </w:p>
        </w:tc>
      </w:tr>
      <w:tr w:rsidR="00B51672" w14:paraId="3A704013" w14:textId="77777777">
        <w:trPr>
          <w:trHeight w:val="88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FDAD2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6min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B12A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54min，60min，…，180min，186min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B49F0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54min开始，6min为单位递增，23个值</w:t>
            </w:r>
          </w:p>
        </w:tc>
      </w:tr>
      <w:tr w:rsidR="00B51672" w14:paraId="5EF0DC4C" w14:textId="77777777">
        <w:trPr>
          <w:trHeight w:val="88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6E21B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10min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D1168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190min，200min，…，300min，310min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19654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190min开始，10min为单位递增，13个值</w:t>
            </w:r>
          </w:p>
        </w:tc>
      </w:tr>
      <w:tr w:rsidR="00B51672" w14:paraId="5662C410" w14:textId="77777777">
        <w:trPr>
          <w:trHeight w:val="88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029E6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1h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431AD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6h，7h，…，30h，31h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27A84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6h开始，1h为单位递增，26个值</w:t>
            </w:r>
          </w:p>
        </w:tc>
      </w:tr>
      <w:tr w:rsidR="00B51672" w14:paraId="5FDC1E60" w14:textId="77777777">
        <w:trPr>
          <w:trHeight w:val="216"/>
          <w:jc w:val="center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876CD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10h</w:t>
            </w:r>
          </w:p>
        </w:tc>
        <w:tc>
          <w:tcPr>
            <w:tcW w:w="3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259E9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40h，50h，…，300h，310h</w:t>
            </w:r>
          </w:p>
        </w:tc>
        <w:tc>
          <w:tcPr>
            <w:tcW w:w="3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00568" w14:textId="77777777" w:rsidR="00B51672" w:rsidRDefault="00790859">
            <w:pPr>
              <w:spacing w:line="380" w:lineRule="exact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40h开始，10h为单位递增，28个值</w:t>
            </w:r>
          </w:p>
        </w:tc>
      </w:tr>
    </w:tbl>
    <w:p w14:paraId="1A86408A" w14:textId="77777777" w:rsidR="00B51672" w:rsidRDefault="00790859">
      <w:pPr>
        <w:pStyle w:val="af2"/>
        <w:ind w:left="420" w:firstLineChars="0" w:firstLine="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表</w:t>
      </w:r>
      <w:r>
        <w:rPr>
          <w:rFonts w:asciiTheme="minorEastAsia" w:eastAsiaTheme="minorEastAsia" w:hAnsiTheme="minorEastAsia"/>
        </w:rPr>
        <w:t xml:space="preserve">3 </w:t>
      </w:r>
      <w:proofErr w:type="spellStart"/>
      <w:r>
        <w:rPr>
          <w:rFonts w:asciiTheme="minorEastAsia" w:eastAsiaTheme="minorEastAsia" w:hAnsiTheme="minorEastAsia"/>
        </w:rPr>
        <w:t>eDRX</w:t>
      </w:r>
      <w:proofErr w:type="spellEnd"/>
      <w:r>
        <w:rPr>
          <w:rFonts w:asciiTheme="minorEastAsia" w:eastAsiaTheme="minorEastAsia" w:hAnsiTheme="minorEastAsia" w:hint="eastAsia"/>
        </w:rPr>
        <w:t>参数设置</w:t>
      </w:r>
    </w:p>
    <w:tbl>
      <w:tblPr>
        <w:tblW w:w="799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2569"/>
        <w:gridCol w:w="4023"/>
      </w:tblGrid>
      <w:tr w:rsidR="00B51672" w14:paraId="1BC88A0B" w14:textId="77777777">
        <w:trPr>
          <w:trHeight w:val="568"/>
          <w:jc w:val="center"/>
        </w:trPr>
        <w:tc>
          <w:tcPr>
            <w:tcW w:w="7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CE6F1"/>
            <w:vAlign w:val="center"/>
          </w:tcPr>
          <w:p w14:paraId="2B66A4AF" w14:textId="77777777" w:rsidR="00B51672" w:rsidRDefault="00790859">
            <w:pPr>
              <w:spacing w:line="380" w:lineRule="exact"/>
              <w:ind w:firstLineChars="200" w:firstLine="444"/>
              <w:jc w:val="left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1、</w:t>
            </w:r>
            <w:proofErr w:type="spellStart"/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eDRX</w:t>
            </w:r>
            <w:proofErr w:type="spellEnd"/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周期:终端在空闲态中不可连续接收周期（周期内含1个寻呼窗口）。其中：最小值20.48秒，最大值2.91小时，客户可取值如下表。</w:t>
            </w: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（</w:t>
            </w:r>
            <w:r>
              <w:rPr>
                <w:rFonts w:asciiTheme="minorEastAsia" w:hAnsiTheme="minorEastAsia" w:cs="Arial" w:hint="eastAsia"/>
                <w:bCs/>
                <w:iCs/>
                <w:color w:val="FF0000"/>
                <w:szCs w:val="21"/>
              </w:rPr>
              <w:t>配置时上传枚举值</w:t>
            </w: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）</w:t>
            </w:r>
          </w:p>
        </w:tc>
      </w:tr>
      <w:tr w:rsidR="00B51672" w14:paraId="7679B975" w14:textId="77777777">
        <w:trPr>
          <w:trHeight w:val="31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491DF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proofErr w:type="gramStart"/>
            <w:r>
              <w:rPr>
                <w:rFonts w:asciiTheme="minorEastAsia" w:hAnsiTheme="minorEastAsia" w:cs="Arial" w:hint="eastAsia"/>
                <w:bCs/>
                <w:iCs/>
                <w:color w:val="FF0000"/>
                <w:szCs w:val="21"/>
              </w:rPr>
              <w:t>枚举值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D1BF5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取值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68144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取值方法</w:t>
            </w:r>
          </w:p>
        </w:tc>
      </w:tr>
      <w:tr w:rsidR="00B51672" w14:paraId="26C44A23" w14:textId="77777777">
        <w:trPr>
          <w:trHeight w:val="34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CC0B4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99553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20.48s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28C7C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10.24*2的1次方</w:t>
            </w:r>
          </w:p>
        </w:tc>
      </w:tr>
      <w:tr w:rsidR="00B51672" w14:paraId="144E5D56" w14:textId="77777777">
        <w:trPr>
          <w:trHeight w:val="3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CF96E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9CD33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40.96s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E802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10.24*2的2次方</w:t>
            </w:r>
          </w:p>
        </w:tc>
      </w:tr>
      <w:tr w:rsidR="00B51672" w14:paraId="00F76B5D" w14:textId="77777777">
        <w:trPr>
          <w:trHeight w:val="29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F6018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646DE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81.92s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99DCB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10.24*2的3次方</w:t>
            </w:r>
          </w:p>
        </w:tc>
      </w:tr>
      <w:tr w:rsidR="00B51672" w14:paraId="0EE26B35" w14:textId="77777777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E7094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1B489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163.84s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7B7C9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10.24*2的4次方</w:t>
            </w:r>
          </w:p>
        </w:tc>
      </w:tr>
      <w:tr w:rsidR="00B51672" w14:paraId="2E1B1617" w14:textId="77777777">
        <w:trPr>
          <w:trHeight w:val="31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78F7F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8BA4D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327.68s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FA88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10.24*2的5次方</w:t>
            </w:r>
          </w:p>
        </w:tc>
      </w:tr>
      <w:tr w:rsidR="00B51672" w14:paraId="6441BDD2" w14:textId="77777777">
        <w:trPr>
          <w:trHeight w:val="29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B2C4C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F456F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655.36s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7ADC2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10.24*2的6次方</w:t>
            </w:r>
          </w:p>
        </w:tc>
      </w:tr>
      <w:tr w:rsidR="00B51672" w14:paraId="4435DBED" w14:textId="77777777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C1308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2E967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1310.72s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109E8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10.24*2的7次方</w:t>
            </w:r>
          </w:p>
        </w:tc>
      </w:tr>
      <w:tr w:rsidR="00B51672" w14:paraId="5DC37095" w14:textId="77777777">
        <w:trPr>
          <w:trHeight w:val="33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2FA59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B0DB5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2621.44s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9CFBE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10.24*2的8次方</w:t>
            </w:r>
          </w:p>
        </w:tc>
      </w:tr>
      <w:tr w:rsidR="00B51672" w14:paraId="5F819654" w14:textId="77777777">
        <w:trPr>
          <w:trHeight w:val="36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2E5B0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25772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5242.88秒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18754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10.24*2的9次方</w:t>
            </w:r>
          </w:p>
        </w:tc>
      </w:tr>
      <w:tr w:rsidR="00B51672" w14:paraId="2806CE09" w14:textId="77777777">
        <w:trPr>
          <w:trHeight w:val="5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0F540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color w:val="FF0000"/>
                <w:szCs w:val="21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D5ED5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10485.76秒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EF43" w14:textId="77777777" w:rsidR="00B51672" w:rsidRDefault="00790859">
            <w:pPr>
              <w:spacing w:line="380" w:lineRule="exact"/>
              <w:jc w:val="center"/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</w:pPr>
            <w:r>
              <w:rPr>
                <w:rFonts w:asciiTheme="minorEastAsia" w:hAnsiTheme="minorEastAsia" w:cs="Arial"/>
                <w:bCs/>
                <w:iCs/>
                <w:spacing w:val="6"/>
                <w:szCs w:val="21"/>
              </w:rPr>
              <w:t>10.24*2的10次方</w:t>
            </w:r>
          </w:p>
        </w:tc>
      </w:tr>
    </w:tbl>
    <w:p w14:paraId="281AE9F1" w14:textId="77777777" w:rsidR="00B51672" w:rsidRDefault="00B51672">
      <w:pPr>
        <w:autoSpaceDE w:val="0"/>
        <w:autoSpaceDN w:val="0"/>
        <w:adjustRightInd w:val="0"/>
        <w:spacing w:line="380" w:lineRule="exact"/>
        <w:ind w:firstLineChars="200" w:firstLine="428"/>
        <w:jc w:val="center"/>
        <w:textAlignment w:val="baseline"/>
        <w:rPr>
          <w:rFonts w:asciiTheme="minorEastAsia" w:hAnsiTheme="minorEastAsia" w:cs="Times New Roman"/>
          <w:spacing w:val="2"/>
          <w:kern w:val="0"/>
          <w:szCs w:val="21"/>
        </w:rPr>
      </w:pPr>
    </w:p>
    <w:p w14:paraId="2B8D7EA5" w14:textId="77777777" w:rsidR="00B51672" w:rsidRDefault="00790859">
      <w:pPr>
        <w:pStyle w:val="a5"/>
        <w:numPr>
          <w:ilvl w:val="0"/>
          <w:numId w:val="3"/>
        </w:numPr>
        <w:rPr>
          <w:rFonts w:asciiTheme="minorEastAsia" w:hAnsiTheme="minorEastAsia" w:cs="Times New Roman"/>
          <w:color w:val="000000" w:themeColor="text1"/>
          <w:szCs w:val="21"/>
        </w:rPr>
      </w:pPr>
      <w:r>
        <w:rPr>
          <w:rFonts w:asciiTheme="minorEastAsia" w:hAnsiTheme="minorEastAsia" w:cs="Times New Roman" w:hint="eastAsia"/>
          <w:color w:val="000000" w:themeColor="text1"/>
          <w:szCs w:val="21"/>
        </w:rPr>
        <w:t>如果需要加入群组，可先创建群组，然后在批量开户的同时加入群组；或者先完成批量开户，后续完成集团群组开户后加群组操作。</w:t>
      </w:r>
    </w:p>
    <w:p w14:paraId="6E404D57" w14:textId="77777777" w:rsidR="00B51672" w:rsidRDefault="00790859">
      <w:pPr>
        <w:pStyle w:val="af2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成员号码必须同一自然月激活的卡才允许加入流量共享池（本月激活的卡不能加入上个月的流量共享池）。</w:t>
      </w:r>
    </w:p>
    <w:p w14:paraId="33E3F4CC" w14:textId="77777777" w:rsidR="00B51672" w:rsidRDefault="00790859">
      <w:pPr>
        <w:pStyle w:val="a5"/>
        <w:numPr>
          <w:ilvl w:val="0"/>
          <w:numId w:val="3"/>
        </w:numPr>
        <w:rPr>
          <w:rFonts w:asciiTheme="minorEastAsia" w:hAnsiTheme="minorEastAsia" w:cs="Times New Roman"/>
          <w:b/>
          <w:color w:val="000000" w:themeColor="text1"/>
          <w:szCs w:val="21"/>
        </w:rPr>
      </w:pPr>
      <w:proofErr w:type="gramStart"/>
      <w:r>
        <w:rPr>
          <w:rFonts w:asciiTheme="minorEastAsia" w:hAnsiTheme="minorEastAsia" w:cs="Times New Roman" w:hint="eastAsia"/>
          <w:color w:val="000000" w:themeColor="text1"/>
          <w:szCs w:val="21"/>
        </w:rPr>
        <w:t>窄带网</w:t>
      </w:r>
      <w:proofErr w:type="gramEnd"/>
      <w:r>
        <w:rPr>
          <w:rFonts w:asciiTheme="minorEastAsia" w:hAnsiTheme="minorEastAsia" w:cs="Times New Roman" w:hint="eastAsia"/>
          <w:color w:val="000000" w:themeColor="text1"/>
          <w:szCs w:val="21"/>
        </w:rPr>
        <w:t>群组添加后不可退出。</w:t>
      </w:r>
    </w:p>
    <w:p w14:paraId="4B33090E" w14:textId="77777777" w:rsidR="00B51672" w:rsidRDefault="00790859">
      <w:pPr>
        <w:pStyle w:val="a5"/>
        <w:numPr>
          <w:ilvl w:val="0"/>
          <w:numId w:val="3"/>
        </w:numPr>
        <w:rPr>
          <w:rFonts w:asciiTheme="minorEastAsia" w:hAnsiTheme="minorEastAsia" w:cs="Times New Roman"/>
          <w:b/>
          <w:color w:val="000000" w:themeColor="text1"/>
          <w:szCs w:val="21"/>
        </w:rPr>
      </w:pPr>
      <w:r>
        <w:rPr>
          <w:rFonts w:asciiTheme="minorEastAsia" w:hAnsiTheme="minorEastAsia" w:cs="Times New Roman"/>
          <w:color w:val="000000" w:themeColor="text1"/>
          <w:szCs w:val="21"/>
        </w:rPr>
        <w:t>NB</w:t>
      </w:r>
      <w:r>
        <w:rPr>
          <w:rFonts w:asciiTheme="minorEastAsia" w:hAnsiTheme="minorEastAsia" w:cs="Times New Roman" w:hint="eastAsia"/>
          <w:color w:val="000000" w:themeColor="text1"/>
          <w:szCs w:val="21"/>
        </w:rPr>
        <w:t>用户只有库存、已激活状态用户才可以加入流量共享群</w:t>
      </w:r>
    </w:p>
    <w:p w14:paraId="7FEF3AD8" w14:textId="77777777" w:rsidR="00B51672" w:rsidRDefault="00790859" w:rsidP="00776514">
      <w:r>
        <w:rPr>
          <w:rFonts w:hint="eastAsia"/>
        </w:rPr>
        <w:t>3.</w:t>
      </w:r>
      <w:r w:rsidR="001B4D75">
        <w:t>4</w:t>
      </w:r>
      <w:r>
        <w:rPr>
          <w:rFonts w:hint="eastAsia"/>
        </w:rPr>
        <w:t xml:space="preserve"> </w:t>
      </w:r>
      <w:r>
        <w:rPr>
          <w:rFonts w:hint="eastAsia"/>
        </w:rPr>
        <w:t>批量</w:t>
      </w:r>
      <w:proofErr w:type="gramStart"/>
      <w:r>
        <w:rPr>
          <w:rFonts w:hint="eastAsia"/>
        </w:rPr>
        <w:t>变更</w:t>
      </w:r>
      <w:r>
        <w:t>增值</w:t>
      </w:r>
      <w:proofErr w:type="gramEnd"/>
      <w:r>
        <w:t>商品</w:t>
      </w:r>
    </w:p>
    <w:p w14:paraId="17B16BBB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窄带网卡增值商品变更详细操作可参考“批量订购</w:t>
      </w:r>
      <w:r w:rsidR="00FD29F3">
        <w:rPr>
          <w:rFonts w:asciiTheme="minorEastAsia" w:hAnsiTheme="minorEastAsia" w:hint="eastAsia"/>
          <w:szCs w:val="21"/>
        </w:rPr>
        <w:t>、退订</w:t>
      </w:r>
      <w:r>
        <w:rPr>
          <w:rFonts w:asciiTheme="minorEastAsia" w:hAnsiTheme="minorEastAsia" w:hint="eastAsia"/>
          <w:szCs w:val="21"/>
        </w:rPr>
        <w:t>增值商品操作指导手册”。</w:t>
      </w:r>
    </w:p>
    <w:p w14:paraId="0C7E90C5" w14:textId="77777777" w:rsidR="00B51672" w:rsidRDefault="00790859" w:rsidP="00776514">
      <w:r>
        <w:rPr>
          <w:rFonts w:hint="eastAsia"/>
        </w:rPr>
        <w:t>3.</w:t>
      </w:r>
      <w:r w:rsidR="001B4D75">
        <w:t>5</w:t>
      </w:r>
      <w:r>
        <w:rPr>
          <w:rFonts w:hint="eastAsia"/>
        </w:rPr>
        <w:t xml:space="preserve"> </w:t>
      </w:r>
      <w:r>
        <w:rPr>
          <w:rFonts w:hint="eastAsia"/>
        </w:rPr>
        <w:t>集团群组开户</w:t>
      </w:r>
    </w:p>
    <w:p w14:paraId="6E849301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群组开户可参考</w:t>
      </w:r>
      <w:r>
        <w:rPr>
          <w:rFonts w:asciiTheme="minorEastAsia" w:hAnsiTheme="minorEastAsia"/>
          <w:szCs w:val="21"/>
        </w:rPr>
        <w:t>‘</w:t>
      </w:r>
      <w:r>
        <w:rPr>
          <w:rFonts w:asciiTheme="minorEastAsia" w:hAnsiTheme="minorEastAsia" w:hint="eastAsia"/>
          <w:szCs w:val="21"/>
        </w:rPr>
        <w:t>集团群组开户操作指导手册</w:t>
      </w:r>
      <w:r>
        <w:rPr>
          <w:rFonts w:asciiTheme="minorEastAsia" w:hAnsiTheme="minorEastAsia"/>
          <w:szCs w:val="21"/>
        </w:rPr>
        <w:t>’</w:t>
      </w:r>
      <w:r>
        <w:rPr>
          <w:rFonts w:asciiTheme="minorEastAsia" w:hAnsiTheme="minorEastAsia" w:hint="eastAsia"/>
          <w:szCs w:val="21"/>
        </w:rPr>
        <w:t>。</w:t>
      </w:r>
    </w:p>
    <w:p w14:paraId="6F088B77" w14:textId="77777777" w:rsidR="00B51672" w:rsidRDefault="00790859" w:rsidP="00776514">
      <w:r>
        <w:rPr>
          <w:rFonts w:hint="eastAsia"/>
        </w:rPr>
        <w:t>3.</w:t>
      </w:r>
      <w:r w:rsidR="001B4D75">
        <w:t>6</w:t>
      </w:r>
      <w:r>
        <w:rPr>
          <w:rFonts w:hint="eastAsia"/>
        </w:rPr>
        <w:t xml:space="preserve"> </w:t>
      </w:r>
      <w:r>
        <w:rPr>
          <w:rFonts w:hint="eastAsia"/>
        </w:rPr>
        <w:t>群组增值</w:t>
      </w:r>
      <w:r>
        <w:t>商品变更</w:t>
      </w:r>
    </w:p>
    <w:p w14:paraId="35DB490B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群组增值商品变更可参考</w:t>
      </w:r>
      <w:r>
        <w:rPr>
          <w:rFonts w:asciiTheme="minorEastAsia" w:hAnsiTheme="minorEastAsia"/>
          <w:szCs w:val="21"/>
        </w:rPr>
        <w:t>‘</w:t>
      </w:r>
      <w:r w:rsidR="00324A6D" w:rsidRPr="00324A6D">
        <w:rPr>
          <w:rFonts w:asciiTheme="minorEastAsia" w:hAnsiTheme="minorEastAsia" w:hint="eastAsia"/>
          <w:szCs w:val="21"/>
        </w:rPr>
        <w:t>CMIOT-B23-群组开户及成员管理操作指南</w:t>
      </w:r>
      <w:r>
        <w:rPr>
          <w:rFonts w:asciiTheme="minorEastAsia" w:hAnsiTheme="minorEastAsia"/>
          <w:szCs w:val="21"/>
        </w:rPr>
        <w:t>’</w:t>
      </w:r>
      <w:r w:rsidR="00324A6D">
        <w:rPr>
          <w:rFonts w:asciiTheme="minorEastAsia" w:hAnsiTheme="minorEastAsia"/>
          <w:szCs w:val="21"/>
        </w:rPr>
        <w:t>3.5</w:t>
      </w:r>
      <w:r w:rsidR="00324A6D">
        <w:rPr>
          <w:rFonts w:asciiTheme="minorEastAsia" w:hAnsiTheme="minorEastAsia" w:hint="eastAsia"/>
          <w:szCs w:val="21"/>
        </w:rPr>
        <w:t>章节</w:t>
      </w:r>
      <w:r>
        <w:rPr>
          <w:rFonts w:asciiTheme="minorEastAsia" w:hAnsiTheme="minorEastAsia" w:hint="eastAsia"/>
          <w:szCs w:val="21"/>
        </w:rPr>
        <w:t>。</w:t>
      </w:r>
    </w:p>
    <w:p w14:paraId="388E0BBB" w14:textId="77777777" w:rsidR="00B51672" w:rsidRDefault="00790859" w:rsidP="00776514">
      <w:r>
        <w:rPr>
          <w:rFonts w:hint="eastAsia"/>
        </w:rPr>
        <w:t>3.</w:t>
      </w:r>
      <w:r w:rsidR="001B4D75">
        <w:t>7</w:t>
      </w:r>
      <w:r>
        <w:rPr>
          <w:rFonts w:hint="eastAsia"/>
        </w:rPr>
        <w:t xml:space="preserve"> </w:t>
      </w:r>
      <w:r>
        <w:rPr>
          <w:rFonts w:hint="eastAsia"/>
        </w:rPr>
        <w:t>集团群组成员管理</w:t>
      </w:r>
    </w:p>
    <w:p w14:paraId="3C64CB84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群组成员管理可参考</w:t>
      </w:r>
      <w:r>
        <w:rPr>
          <w:rFonts w:asciiTheme="minorEastAsia" w:hAnsiTheme="minorEastAsia"/>
          <w:szCs w:val="21"/>
        </w:rPr>
        <w:t>‘</w:t>
      </w:r>
      <w:r w:rsidR="001634E2" w:rsidRPr="00324A6D">
        <w:rPr>
          <w:rFonts w:asciiTheme="minorEastAsia" w:hAnsiTheme="minorEastAsia" w:hint="eastAsia"/>
          <w:szCs w:val="21"/>
        </w:rPr>
        <w:t>CMIOT-B23-群组开户及成员管理操作指南</w:t>
      </w:r>
      <w:r>
        <w:rPr>
          <w:rFonts w:asciiTheme="minorEastAsia" w:hAnsiTheme="minorEastAsia"/>
          <w:szCs w:val="21"/>
        </w:rPr>
        <w:t>’</w:t>
      </w:r>
      <w:r w:rsidR="001634E2">
        <w:rPr>
          <w:rFonts w:asciiTheme="minorEastAsia" w:hAnsiTheme="minorEastAsia"/>
          <w:szCs w:val="21"/>
        </w:rPr>
        <w:t>2</w:t>
      </w:r>
      <w:r w:rsidR="001634E2">
        <w:rPr>
          <w:rFonts w:asciiTheme="minorEastAsia" w:hAnsiTheme="minorEastAsia" w:hint="eastAsia"/>
          <w:szCs w:val="21"/>
        </w:rPr>
        <w:t>章节</w:t>
      </w:r>
      <w:r>
        <w:rPr>
          <w:rFonts w:asciiTheme="minorEastAsia" w:hAnsiTheme="minorEastAsia" w:hint="eastAsia"/>
          <w:szCs w:val="21"/>
        </w:rPr>
        <w:t>。</w:t>
      </w:r>
    </w:p>
    <w:p w14:paraId="01E064D8" w14:textId="4B4C2D18" w:rsidR="00B51672" w:rsidRDefault="00790859">
      <w:pPr>
        <w:pStyle w:val="2"/>
        <w:ind w:left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3.</w:t>
      </w:r>
      <w:r w:rsidR="001B4D75">
        <w:rPr>
          <w:rFonts w:asciiTheme="minorEastAsia" w:hAnsiTheme="minorEastAsia"/>
        </w:rPr>
        <w:t>8</w:t>
      </w:r>
      <w:r>
        <w:rPr>
          <w:rFonts w:asciiTheme="minorEastAsia" w:hAnsiTheme="minorEastAsia" w:hint="eastAsia"/>
        </w:rPr>
        <w:t xml:space="preserve"> </w:t>
      </w:r>
      <w:proofErr w:type="gramStart"/>
      <w:r w:rsidR="00776514" w:rsidRPr="00776514">
        <w:rPr>
          <w:rFonts w:asciiTheme="minorEastAsia" w:hAnsiTheme="minorEastAsia" w:hint="eastAsia"/>
        </w:rPr>
        <w:t>窄带网</w:t>
      </w:r>
      <w:proofErr w:type="gramEnd"/>
      <w:r w:rsidR="00776514" w:rsidRPr="00776514">
        <w:rPr>
          <w:rFonts w:asciiTheme="minorEastAsia" w:hAnsiTheme="minorEastAsia" w:hint="eastAsia"/>
        </w:rPr>
        <w:t>业务-业务受理操作步骤-</w:t>
      </w:r>
      <w:r>
        <w:rPr>
          <w:rFonts w:asciiTheme="minorEastAsia" w:hAnsiTheme="minorEastAsia" w:hint="eastAsia"/>
        </w:rPr>
        <w:t>异常</w:t>
      </w:r>
      <w:r>
        <w:rPr>
          <w:rFonts w:asciiTheme="minorEastAsia" w:hAnsiTheme="minorEastAsia"/>
        </w:rPr>
        <w:t>订单查询</w:t>
      </w:r>
    </w:p>
    <w:p w14:paraId="18895670" w14:textId="77777777" w:rsidR="00B51672" w:rsidRDefault="00790859" w:rsidP="00776514">
      <w:r>
        <w:rPr>
          <w:rFonts w:hint="eastAsia"/>
        </w:rPr>
        <w:t>3.</w:t>
      </w:r>
      <w:r w:rsidR="001B4D75">
        <w:t>8</w:t>
      </w:r>
      <w:r>
        <w:t>.1</w:t>
      </w:r>
      <w:r>
        <w:rPr>
          <w:rFonts w:hint="eastAsia"/>
        </w:rPr>
        <w:t xml:space="preserve"> </w:t>
      </w:r>
      <w:r>
        <w:rPr>
          <w:rFonts w:hint="eastAsia"/>
        </w:rPr>
        <w:t>批量</w:t>
      </w:r>
      <w:r>
        <w:t>订单查询</w:t>
      </w:r>
    </w:p>
    <w:p w14:paraId="67C5C15B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在我们日常</w:t>
      </w:r>
      <w:proofErr w:type="gramStart"/>
      <w:r>
        <w:rPr>
          <w:rFonts w:asciiTheme="minorEastAsia" w:hAnsiTheme="minorEastAsia" w:hint="eastAsia"/>
          <w:szCs w:val="21"/>
        </w:rPr>
        <w:t>批量开</w:t>
      </w:r>
      <w:proofErr w:type="gramEnd"/>
      <w:r>
        <w:rPr>
          <w:rFonts w:asciiTheme="minorEastAsia" w:hAnsiTheme="minorEastAsia" w:hint="eastAsia"/>
          <w:szCs w:val="21"/>
        </w:rPr>
        <w:t>卡中经常出现订单执行完成，但是订单内容报错的情况，这里先介绍根据执行失败的批量订单号</w:t>
      </w:r>
      <w:r>
        <w:rPr>
          <w:rFonts w:asciiTheme="minorEastAsia" w:hAnsiTheme="minorEastAsia"/>
          <w:szCs w:val="21"/>
        </w:rPr>
        <w:t>1166653002</w:t>
      </w:r>
      <w:r>
        <w:rPr>
          <w:rFonts w:asciiTheme="minorEastAsia" w:hAnsiTheme="minorEastAsia" w:hint="eastAsia"/>
          <w:szCs w:val="21"/>
        </w:rPr>
        <w:t>，如何去查询它报错信息。</w:t>
      </w:r>
    </w:p>
    <w:p w14:paraId="2897B985" w14:textId="77777777" w:rsidR="00B51672" w:rsidRDefault="00790859"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）登陆物联网集中化系统（</w:t>
      </w:r>
      <w:r>
        <w:rPr>
          <w:rFonts w:asciiTheme="minorEastAsia" w:hAnsiTheme="minorEastAsia"/>
          <w:szCs w:val="21"/>
        </w:rPr>
        <w:t>OC</w:t>
      </w:r>
      <w:r>
        <w:rPr>
          <w:rFonts w:asciiTheme="minorEastAsia" w:hAnsiTheme="minorEastAsia" w:hint="eastAsia"/>
          <w:szCs w:val="21"/>
        </w:rPr>
        <w:t>），点击左上角菜单按钮</w:t>
      </w:r>
      <w:r>
        <w:rPr>
          <w:rFonts w:asciiTheme="minorEastAsia" w:hAnsiTheme="minorEastAsia"/>
          <w:szCs w:val="21"/>
        </w:rPr>
        <w:t>&gt;</w:t>
      </w:r>
      <w:r>
        <w:rPr>
          <w:rFonts w:asciiTheme="minorEastAsia" w:hAnsiTheme="minorEastAsia" w:hint="eastAsia"/>
          <w:szCs w:val="21"/>
        </w:rPr>
        <w:t>订单管理</w:t>
      </w:r>
      <w:r>
        <w:rPr>
          <w:rFonts w:asciiTheme="minorEastAsia" w:hAnsiTheme="minorEastAsia"/>
          <w:szCs w:val="21"/>
        </w:rPr>
        <w:t>&gt;</w:t>
      </w:r>
      <w:r>
        <w:rPr>
          <w:rFonts w:asciiTheme="minorEastAsia" w:hAnsiTheme="minorEastAsia" w:hint="eastAsia"/>
          <w:szCs w:val="21"/>
        </w:rPr>
        <w:t>查询批量订单</w:t>
      </w:r>
    </w:p>
    <w:p w14:paraId="5FB4E7A6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489E55CB" wp14:editId="7D4E2828">
            <wp:extent cx="5274310" cy="1895475"/>
            <wp:effectExtent l="0" t="0" r="2540" b="9525"/>
            <wp:docPr id="8" name="图片 8" descr="D:\资料\运维任务\0822\新建文件夹\2018-08-22_112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资料\运维任务\0822\新建文件夹\2018-08-22_11261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7BE52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2</w:t>
      </w:r>
      <w:r>
        <w:rPr>
          <w:rFonts w:asciiTheme="minorEastAsia" w:hAnsiTheme="minorEastAsia" w:hint="eastAsia"/>
          <w:szCs w:val="21"/>
        </w:rPr>
        <w:t>）将批量订单号</w:t>
      </w:r>
      <w:r>
        <w:rPr>
          <w:rFonts w:asciiTheme="minorEastAsia" w:hAnsiTheme="minorEastAsia"/>
          <w:szCs w:val="21"/>
        </w:rPr>
        <w:t>1166653002</w:t>
      </w:r>
      <w:r>
        <w:rPr>
          <w:rFonts w:asciiTheme="minorEastAsia" w:hAnsiTheme="minorEastAsia" w:hint="eastAsia"/>
          <w:szCs w:val="21"/>
        </w:rPr>
        <w:t>输入查询条件框，点击“查询按钮”，同时注意开始和结束时间在订单发生时间内</w:t>
      </w:r>
    </w:p>
    <w:p w14:paraId="21BD22A9" w14:textId="77777777" w:rsidR="00B51672" w:rsidRDefault="00790859">
      <w:pPr>
        <w:spacing w:line="360" w:lineRule="auto"/>
        <w:ind w:firstLineChars="150" w:firstLine="315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</w:pPr>
      <w:r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  <w:t xml:space="preserve"> </w:t>
      </w:r>
      <w:r>
        <w:rPr>
          <w:rFonts w:asciiTheme="minorEastAsia" w:hAnsiTheme="minorEastAsia"/>
          <w:b/>
          <w:noProof/>
          <w:szCs w:val="21"/>
        </w:rPr>
        <w:drawing>
          <wp:inline distT="0" distB="0" distL="0" distR="0" wp14:anchorId="3A677773" wp14:editId="2E5E466D">
            <wp:extent cx="4666615" cy="2297430"/>
            <wp:effectExtent l="0" t="0" r="635" b="7620"/>
            <wp:docPr id="9" name="图片 9" descr="D:\资料\运维任务\0822\新建文件夹\2018-08-22_112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资料\运维任务\0822\新建文件夹\2018-08-22_11275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5094" cy="230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832F" w14:textId="77777777" w:rsidR="00B51672" w:rsidRDefault="00B51672">
      <w:pPr>
        <w:spacing w:line="360" w:lineRule="auto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</w:pPr>
    </w:p>
    <w:p w14:paraId="1FA0A174" w14:textId="77777777" w:rsidR="00B51672" w:rsidRDefault="00790859">
      <w:pPr>
        <w:spacing w:line="360" w:lineRule="auto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</w:pPr>
      <w:r>
        <w:rPr>
          <w:rFonts w:asciiTheme="minorEastAsia" w:hAnsiTheme="minor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）点击蓝色批量订单号码</w:t>
      </w:r>
      <w:r>
        <w:rPr>
          <w:rFonts w:asciiTheme="minorEastAsia" w:hAnsiTheme="minorEastAsia"/>
          <w:noProof/>
          <w:szCs w:val="21"/>
        </w:rPr>
        <w:drawing>
          <wp:inline distT="0" distB="0" distL="0" distR="0" wp14:anchorId="71C0A0A8" wp14:editId="05E03DCD">
            <wp:extent cx="485775" cy="466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Cs w:val="21"/>
        </w:rPr>
        <w:t>，在批量文件列表展示任务执行成功失败详细明细（图中该订单一共有</w:t>
      </w:r>
      <w:r>
        <w:rPr>
          <w:rFonts w:asciiTheme="minorEastAsia" w:hAnsiTheme="minorEastAsia"/>
          <w:szCs w:val="21"/>
        </w:rPr>
        <w:t>10</w:t>
      </w:r>
      <w:r>
        <w:rPr>
          <w:rFonts w:asciiTheme="minorEastAsia" w:hAnsiTheme="minorEastAsia" w:hint="eastAsia"/>
          <w:szCs w:val="21"/>
        </w:rPr>
        <w:t>条数据，其中</w:t>
      </w:r>
      <w:r>
        <w:rPr>
          <w:rFonts w:asciiTheme="minorEastAsia" w:hAnsiTheme="minorEastAsia"/>
          <w:szCs w:val="21"/>
        </w:rPr>
        <w:t>0</w:t>
      </w:r>
      <w:r>
        <w:rPr>
          <w:rFonts w:asciiTheme="minorEastAsia" w:hAnsiTheme="minorEastAsia" w:hint="eastAsia"/>
          <w:szCs w:val="21"/>
        </w:rPr>
        <w:t>条执行成功，</w:t>
      </w:r>
      <w:r>
        <w:rPr>
          <w:rFonts w:asciiTheme="minorEastAsia" w:hAnsiTheme="minorEastAsia"/>
          <w:szCs w:val="21"/>
        </w:rPr>
        <w:t>10</w:t>
      </w:r>
      <w:r>
        <w:rPr>
          <w:rFonts w:asciiTheme="minorEastAsia" w:hAnsiTheme="minorEastAsia" w:hint="eastAsia"/>
          <w:szCs w:val="21"/>
        </w:rPr>
        <w:t>条执行失败），再点击蓝色箭头图标</w:t>
      </w:r>
      <w:r>
        <w:rPr>
          <w:rFonts w:asciiTheme="minorEastAsia" w:hAnsiTheme="minorEastAsia"/>
          <w:noProof/>
          <w:szCs w:val="21"/>
        </w:rPr>
        <w:drawing>
          <wp:inline distT="0" distB="0" distL="0" distR="0" wp14:anchorId="06AFA330" wp14:editId="1B142761">
            <wp:extent cx="349885" cy="27813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9" cy="3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Cs w:val="21"/>
        </w:rPr>
        <w:t>，展示详细单行数据，点击</w:t>
      </w:r>
      <w:r>
        <w:rPr>
          <w:rFonts w:asciiTheme="minorEastAsia" w:hAnsiTheme="minorEastAsia"/>
          <w:noProof/>
          <w:szCs w:val="21"/>
        </w:rPr>
        <w:drawing>
          <wp:inline distT="0" distB="0" distL="0" distR="0" wp14:anchorId="6F377DE4" wp14:editId="3EE582DF">
            <wp:extent cx="3076575" cy="4476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Cs w:val="21"/>
        </w:rPr>
        <w:t>可以查看重复文件、格式校验失败文件、业务校验失败文件等</w:t>
      </w:r>
    </w:p>
    <w:p w14:paraId="705EB0E3" w14:textId="77777777" w:rsidR="00B51672" w:rsidRDefault="00790859">
      <w:pPr>
        <w:spacing w:line="360" w:lineRule="auto"/>
        <w:ind w:firstLineChars="150" w:firstLine="315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</w:pPr>
      <w:r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05DA8659" wp14:editId="2B60B5F0">
            <wp:extent cx="4905375" cy="186817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417" cy="187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D4D2" w14:textId="77777777" w:rsidR="00B51672" w:rsidRDefault="00B51672">
      <w:pPr>
        <w:spacing w:line="360" w:lineRule="auto"/>
        <w:ind w:firstLineChars="150" w:firstLine="315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</w:pPr>
    </w:p>
    <w:p w14:paraId="63556CE8" w14:textId="77777777" w:rsidR="00B51672" w:rsidRDefault="00B51672">
      <w:pPr>
        <w:spacing w:line="360" w:lineRule="auto"/>
        <w:ind w:firstLineChars="150" w:firstLine="315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shd w:val="clear" w:color="000000" w:fill="000000"/>
        </w:rPr>
      </w:pPr>
    </w:p>
    <w:p w14:paraId="5F3FDA6B" w14:textId="77777777" w:rsidR="00B51672" w:rsidRDefault="00790859"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szCs w:val="21"/>
        </w:rPr>
        <w:t>4</w:t>
      </w:r>
      <w:r>
        <w:rPr>
          <w:rFonts w:asciiTheme="minorEastAsia" w:hAnsiTheme="minorEastAsia" w:hint="eastAsia"/>
          <w:szCs w:val="21"/>
        </w:rPr>
        <w:t>）展示详细单行数据页面选择失败状态的数据查看，只需要将鼠标放在备注</w:t>
      </w:r>
      <w:proofErr w:type="gramStart"/>
      <w:r>
        <w:rPr>
          <w:rFonts w:asciiTheme="minorEastAsia" w:hAnsiTheme="minorEastAsia" w:hint="eastAsia"/>
          <w:szCs w:val="21"/>
        </w:rPr>
        <w:t>列信息</w:t>
      </w:r>
      <w:proofErr w:type="gramEnd"/>
      <w:r>
        <w:rPr>
          <w:rFonts w:asciiTheme="minorEastAsia" w:hAnsiTheme="minorEastAsia" w:hint="eastAsia"/>
          <w:szCs w:val="21"/>
        </w:rPr>
        <w:t>上，就可以看到详细报</w:t>
      </w:r>
      <w:proofErr w:type="gramStart"/>
      <w:r>
        <w:rPr>
          <w:rFonts w:asciiTheme="minorEastAsia" w:hAnsiTheme="minorEastAsia" w:hint="eastAsia"/>
          <w:szCs w:val="21"/>
        </w:rPr>
        <w:t>错信息</w:t>
      </w:r>
      <w:proofErr w:type="gramEnd"/>
      <w:r>
        <w:rPr>
          <w:rFonts w:asciiTheme="minorEastAsia" w:hAnsiTheme="minorEastAsia" w:hint="eastAsia"/>
          <w:szCs w:val="21"/>
        </w:rPr>
        <w:t>了</w:t>
      </w:r>
    </w:p>
    <w:p w14:paraId="2FAB286B" w14:textId="77777777" w:rsidR="00B51672" w:rsidRDefault="00790859">
      <w:pPr>
        <w:spacing w:line="360" w:lineRule="auto"/>
        <w:ind w:firstLineChars="150" w:firstLine="315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3830751B" wp14:editId="36095A23">
            <wp:extent cx="5274310" cy="2150745"/>
            <wp:effectExtent l="0" t="0" r="2540" b="1905"/>
            <wp:docPr id="4" name="图片 4" descr="D:\资料\运维任务\0822\新建文件夹\2018-08-22_113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资料\运维任务\0822\新建文件夹\2018-08-22_11342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59C7" w14:textId="77777777" w:rsidR="00B51672" w:rsidRDefault="00B51672">
      <w:pPr>
        <w:rPr>
          <w:rFonts w:asciiTheme="minorEastAsia" w:hAnsiTheme="minorEastAsia"/>
        </w:rPr>
      </w:pPr>
    </w:p>
    <w:p w14:paraId="5D92F704" w14:textId="77777777" w:rsidR="00B51672" w:rsidRDefault="00790859" w:rsidP="00776514">
      <w:r>
        <w:rPr>
          <w:rFonts w:hint="eastAsia"/>
        </w:rPr>
        <w:t>3.</w:t>
      </w:r>
      <w:r w:rsidR="001B4D75">
        <w:t>8</w:t>
      </w:r>
      <w:r>
        <w:t>.2</w:t>
      </w:r>
      <w:r>
        <w:rPr>
          <w:rFonts w:hint="eastAsia"/>
        </w:rPr>
        <w:t xml:space="preserve"> </w:t>
      </w:r>
      <w:r>
        <w:rPr>
          <w:rFonts w:hint="eastAsia"/>
        </w:rPr>
        <w:t>实时</w:t>
      </w:r>
      <w:r>
        <w:t>订单查询</w:t>
      </w:r>
    </w:p>
    <w:p w14:paraId="6A1B387B" w14:textId="77777777" w:rsidR="00B51672" w:rsidRDefault="00790859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在我们日常客户注册中经常出现订单执行完成，但是也有订单内容报错的情况，这里介绍根据执行失败的订单号</w:t>
      </w:r>
      <w:r>
        <w:rPr>
          <w:rFonts w:asciiTheme="minorEastAsia" w:hAnsiTheme="minorEastAsia"/>
          <w:szCs w:val="21"/>
        </w:rPr>
        <w:t>40100000126543051</w:t>
      </w:r>
      <w:r>
        <w:rPr>
          <w:rFonts w:asciiTheme="minorEastAsia" w:hAnsiTheme="minorEastAsia" w:hint="eastAsia"/>
          <w:szCs w:val="21"/>
        </w:rPr>
        <w:t>，如何去查询它报错信息。</w:t>
      </w:r>
    </w:p>
    <w:p w14:paraId="3152B355" w14:textId="77777777" w:rsidR="00B51672" w:rsidRDefault="00790859"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）登陆物联网集中化系统（</w:t>
      </w:r>
      <w:r>
        <w:rPr>
          <w:rFonts w:asciiTheme="minorEastAsia" w:hAnsiTheme="minorEastAsia"/>
          <w:szCs w:val="21"/>
        </w:rPr>
        <w:t>OC</w:t>
      </w:r>
      <w:r>
        <w:rPr>
          <w:rFonts w:asciiTheme="minorEastAsia" w:hAnsiTheme="minorEastAsia" w:hint="eastAsia"/>
          <w:szCs w:val="21"/>
        </w:rPr>
        <w:t>），点击左上角菜单按钮</w:t>
      </w:r>
      <w:r>
        <w:rPr>
          <w:rFonts w:asciiTheme="minorEastAsia" w:hAnsiTheme="minorEastAsia"/>
          <w:szCs w:val="21"/>
        </w:rPr>
        <w:t>&gt;</w:t>
      </w:r>
      <w:r>
        <w:rPr>
          <w:rFonts w:asciiTheme="minorEastAsia" w:hAnsiTheme="minorEastAsia" w:hint="eastAsia"/>
          <w:szCs w:val="21"/>
        </w:rPr>
        <w:t>订单管理</w:t>
      </w:r>
      <w:r>
        <w:rPr>
          <w:rFonts w:asciiTheme="minorEastAsia" w:hAnsiTheme="minorEastAsia"/>
          <w:szCs w:val="21"/>
        </w:rPr>
        <w:t>&gt;</w:t>
      </w:r>
      <w:r>
        <w:rPr>
          <w:rFonts w:asciiTheme="minorEastAsia" w:hAnsiTheme="minorEastAsia" w:hint="eastAsia"/>
          <w:szCs w:val="21"/>
        </w:rPr>
        <w:t>查询订单</w:t>
      </w:r>
    </w:p>
    <w:p w14:paraId="4CB685E4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1FD3B594" wp14:editId="17E99F79">
            <wp:extent cx="5274310" cy="15481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56A5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2</w:t>
      </w:r>
      <w:r>
        <w:rPr>
          <w:rFonts w:asciiTheme="minorEastAsia" w:hAnsiTheme="minorEastAsia" w:hint="eastAsia"/>
          <w:szCs w:val="21"/>
        </w:rPr>
        <w:t>）将订单号</w:t>
      </w:r>
      <w:r>
        <w:rPr>
          <w:rFonts w:asciiTheme="minorEastAsia" w:hAnsiTheme="minorEastAsia"/>
          <w:szCs w:val="21"/>
        </w:rPr>
        <w:t>40100000126543051</w:t>
      </w:r>
      <w:r>
        <w:rPr>
          <w:rFonts w:asciiTheme="minorEastAsia" w:hAnsiTheme="minorEastAsia" w:hint="eastAsia"/>
          <w:szCs w:val="21"/>
        </w:rPr>
        <w:t>输入查询条件框，点击“查询按钮”，同时注意开始和结束时间在订单发生时间内</w:t>
      </w:r>
    </w:p>
    <w:p w14:paraId="2C77B11D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78979AFA" wp14:editId="6B216799">
            <wp:extent cx="5274310" cy="14611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6FB8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）点击‘异常’按钮可以看到订单异常信息</w:t>
      </w:r>
    </w:p>
    <w:p w14:paraId="52149293" w14:textId="77777777" w:rsidR="00B51672" w:rsidRDefault="00790859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noProof/>
          <w:szCs w:val="21"/>
        </w:rPr>
        <w:drawing>
          <wp:inline distT="0" distB="0" distL="0" distR="0" wp14:anchorId="7B903F4E" wp14:editId="67D994BC">
            <wp:extent cx="5274310" cy="14154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FC19" w14:textId="03DDE9EB" w:rsidR="00B51672" w:rsidRDefault="00790859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4 </w:t>
      </w:r>
      <w:proofErr w:type="gramStart"/>
      <w:r w:rsidR="009A33E5" w:rsidRPr="009A33E5">
        <w:rPr>
          <w:rFonts w:asciiTheme="minorEastAsia" w:hAnsiTheme="minorEastAsia" w:hint="eastAsia"/>
        </w:rPr>
        <w:t>窄带网</w:t>
      </w:r>
      <w:proofErr w:type="gramEnd"/>
      <w:r w:rsidR="009A33E5" w:rsidRPr="009A33E5">
        <w:rPr>
          <w:rFonts w:asciiTheme="minorEastAsia" w:hAnsiTheme="minorEastAsia" w:hint="eastAsia"/>
        </w:rPr>
        <w:t>-</w:t>
      </w:r>
      <w:r>
        <w:rPr>
          <w:rFonts w:asciiTheme="minorEastAsia" w:hAnsiTheme="minorEastAsia" w:hint="eastAsia"/>
        </w:rPr>
        <w:t>业务</w:t>
      </w:r>
      <w:r>
        <w:rPr>
          <w:rFonts w:asciiTheme="minorEastAsia" w:hAnsiTheme="minorEastAsia"/>
        </w:rPr>
        <w:t>受理</w:t>
      </w:r>
      <w:r>
        <w:rPr>
          <w:rFonts w:asciiTheme="minorEastAsia" w:hAnsiTheme="minorEastAsia" w:hint="eastAsia"/>
        </w:rPr>
        <w:t>注意</w:t>
      </w:r>
      <w:r>
        <w:rPr>
          <w:rFonts w:asciiTheme="minorEastAsia" w:hAnsiTheme="minorEastAsia"/>
        </w:rPr>
        <w:t>事项</w:t>
      </w:r>
    </w:p>
    <w:p w14:paraId="369F3E19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成员开户时，订购流量套餐依赖于</w:t>
      </w: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数据通信服务；</w:t>
      </w:r>
    </w:p>
    <w:p w14:paraId="161E1808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正式期</w:t>
      </w:r>
      <w:proofErr w:type="gramStart"/>
      <w:r>
        <w:rPr>
          <w:rFonts w:asciiTheme="minorEastAsia" w:eastAsiaTheme="minorEastAsia" w:hAnsiTheme="minorEastAsia" w:hint="eastAsia"/>
        </w:rPr>
        <w:t>套餐未</w:t>
      </w:r>
      <w:proofErr w:type="gramEnd"/>
      <w:r>
        <w:rPr>
          <w:rFonts w:asciiTheme="minorEastAsia" w:eastAsiaTheme="minorEastAsia" w:hAnsiTheme="minorEastAsia" w:hint="eastAsia"/>
        </w:rPr>
        <w:t>生效则可以变更，已生效则不允许变更。</w:t>
      </w:r>
    </w:p>
    <w:p w14:paraId="1B8CA14F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用户可在原套餐任意时间追加订购新套餐，追加的套餐可与现有套餐不同。时间选择立即生效，系统自动在现有</w:t>
      </w:r>
      <w:r>
        <w:rPr>
          <w:rFonts w:asciiTheme="minorEastAsia" w:eastAsiaTheme="minorEastAsia" w:hAnsiTheme="minorEastAsia"/>
        </w:rPr>
        <w:t>NB</w:t>
      </w:r>
      <w:r>
        <w:rPr>
          <w:rFonts w:asciiTheme="minorEastAsia" w:eastAsiaTheme="minorEastAsia" w:hAnsiTheme="minorEastAsia" w:hint="eastAsia"/>
        </w:rPr>
        <w:t>套餐时间后进行延续。</w:t>
      </w:r>
    </w:p>
    <w:p w14:paraId="7D15023A" w14:textId="77777777" w:rsidR="00B51672" w:rsidRDefault="00790859">
      <w:pPr>
        <w:pStyle w:val="af2"/>
        <w:spacing w:line="360" w:lineRule="auto"/>
        <w:ind w:left="420" w:firstLineChars="0"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例子：用户订购</w:t>
      </w:r>
      <w:r>
        <w:rPr>
          <w:rFonts w:asciiTheme="minorEastAsia" w:eastAsiaTheme="minorEastAsia" w:hAnsiTheme="minorEastAsia"/>
        </w:rPr>
        <w:t>2020.1.1-2020.12.31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A</w:t>
      </w:r>
      <w:r>
        <w:rPr>
          <w:rFonts w:asciiTheme="minorEastAsia" w:eastAsiaTheme="minorEastAsia" w:hAnsiTheme="minorEastAsia" w:hint="eastAsia"/>
        </w:rPr>
        <w:t>档，</w:t>
      </w:r>
      <w:r>
        <w:rPr>
          <w:rFonts w:asciiTheme="minorEastAsia" w:eastAsiaTheme="minorEastAsia" w:hAnsiTheme="minorEastAsia"/>
        </w:rPr>
        <w:t>2020.10.15</w:t>
      </w:r>
      <w:r>
        <w:rPr>
          <w:rFonts w:asciiTheme="minorEastAsia" w:eastAsiaTheme="minorEastAsia" w:hAnsiTheme="minorEastAsia" w:hint="eastAsia"/>
        </w:rPr>
        <w:t>可以接续订购（立即）A档</w:t>
      </w:r>
      <w:proofErr w:type="spellStart"/>
      <w:r>
        <w:rPr>
          <w:rFonts w:asciiTheme="minorEastAsia" w:eastAsiaTheme="minorEastAsia" w:hAnsiTheme="minorEastAsia"/>
        </w:rPr>
        <w:t>orB</w:t>
      </w:r>
      <w:proofErr w:type="spellEnd"/>
      <w:r>
        <w:rPr>
          <w:rFonts w:asciiTheme="minorEastAsia" w:eastAsiaTheme="minorEastAsia" w:hAnsiTheme="minorEastAsia" w:hint="eastAsia"/>
        </w:rPr>
        <w:t>档，接续订购的生效时间为现有档位的失效时间。（</w:t>
      </w:r>
      <w:r>
        <w:rPr>
          <w:rFonts w:asciiTheme="minorEastAsia" w:eastAsiaTheme="minorEastAsia" w:hAnsiTheme="minorEastAsia"/>
        </w:rPr>
        <w:t>4.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 w:hint="eastAsia"/>
        </w:rPr>
        <w:t>生效期间的</w:t>
      </w:r>
      <w:r>
        <w:rPr>
          <w:rFonts w:asciiTheme="minorEastAsia" w:eastAsiaTheme="minorEastAsia" w:hAnsiTheme="minorEastAsia"/>
        </w:rPr>
        <w:t>NB</w:t>
      </w:r>
      <w:r>
        <w:rPr>
          <w:rFonts w:asciiTheme="minorEastAsia" w:eastAsiaTheme="minorEastAsia" w:hAnsiTheme="minorEastAsia" w:hint="eastAsia"/>
        </w:rPr>
        <w:t>资费，仅能追加一次（一个订单中仅有一个套餐），不允许多次追加。）</w:t>
      </w:r>
    </w:p>
    <w:p w14:paraId="2A03638F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同一集团客户下</w:t>
      </w:r>
      <w:proofErr w:type="gramStart"/>
      <w:r>
        <w:rPr>
          <w:rFonts w:asciiTheme="minorEastAsia" w:eastAsiaTheme="minorEastAsia" w:hAnsiTheme="minorEastAsia" w:hint="eastAsia"/>
        </w:rPr>
        <w:t>窄带网个人</w:t>
      </w:r>
      <w:proofErr w:type="gramEnd"/>
      <w:r>
        <w:rPr>
          <w:rFonts w:asciiTheme="minorEastAsia" w:eastAsiaTheme="minorEastAsia" w:hAnsiTheme="minorEastAsia" w:hint="eastAsia"/>
        </w:rPr>
        <w:t>用户才能加入群组。</w:t>
      </w:r>
    </w:p>
    <w:p w14:paraId="5F0F1B6C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一个成员号码只能在一个</w:t>
      </w: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通用流量共享群组中。</w:t>
      </w:r>
    </w:p>
    <w:p w14:paraId="619BDA18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一个成员号码加入共享池后不允许退出，若必须退出，只能</w:t>
      </w:r>
      <w:proofErr w:type="gramStart"/>
      <w:r>
        <w:rPr>
          <w:rFonts w:asciiTheme="minorEastAsia" w:eastAsiaTheme="minorEastAsia" w:hAnsiTheme="minorEastAsia" w:hint="eastAsia"/>
        </w:rPr>
        <w:t>销户重开</w:t>
      </w:r>
      <w:proofErr w:type="gramEnd"/>
      <w:r>
        <w:rPr>
          <w:rFonts w:asciiTheme="minorEastAsia" w:eastAsiaTheme="minorEastAsia" w:hAnsiTheme="minorEastAsia" w:hint="eastAsia"/>
        </w:rPr>
        <w:t>。</w:t>
      </w:r>
    </w:p>
    <w:p w14:paraId="330ABF15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成员号码必须同一自然月激活的卡才允许加入流量共享池（下一个不能加入上月的流量共享池）。</w:t>
      </w:r>
    </w:p>
    <w:p w14:paraId="3E5165D7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订购了</w:t>
      </w:r>
      <w:r>
        <w:rPr>
          <w:rFonts w:asciiTheme="minorEastAsia" w:eastAsiaTheme="minorEastAsia" w:hAnsiTheme="minorEastAsia"/>
        </w:rPr>
        <w:t>A</w:t>
      </w:r>
      <w:r>
        <w:rPr>
          <w:rFonts w:asciiTheme="minorEastAsia" w:eastAsiaTheme="minorEastAsia" w:hAnsiTheme="minorEastAsia" w:hint="eastAsia"/>
        </w:rPr>
        <w:t>、</w:t>
      </w:r>
      <w:r>
        <w:rPr>
          <w:rFonts w:asciiTheme="minorEastAsia" w:eastAsiaTheme="minorEastAsia" w:hAnsiTheme="minorEastAsia"/>
        </w:rPr>
        <w:t>B</w:t>
      </w:r>
      <w:r>
        <w:rPr>
          <w:rFonts w:asciiTheme="minorEastAsia" w:eastAsiaTheme="minorEastAsia" w:hAnsiTheme="minorEastAsia" w:hint="eastAsia"/>
        </w:rPr>
        <w:t>档的个人套餐后，未生效则可以变更，已生效则不允许变更，测试期的</w:t>
      </w:r>
      <w:r>
        <w:rPr>
          <w:rFonts w:asciiTheme="minorEastAsia" w:eastAsiaTheme="minorEastAsia" w:hAnsiTheme="minorEastAsia"/>
        </w:rPr>
        <w:t>NB</w:t>
      </w:r>
      <w:r>
        <w:rPr>
          <w:rFonts w:asciiTheme="minorEastAsia" w:eastAsiaTheme="minorEastAsia" w:hAnsiTheme="minorEastAsia" w:hint="eastAsia"/>
        </w:rPr>
        <w:t>用户则可以退订</w:t>
      </w:r>
      <w:r>
        <w:rPr>
          <w:rFonts w:asciiTheme="minorEastAsia" w:eastAsiaTheme="minorEastAsia" w:hAnsiTheme="minorEastAsia"/>
        </w:rPr>
        <w:t>A</w:t>
      </w:r>
      <w:r>
        <w:rPr>
          <w:rFonts w:asciiTheme="minorEastAsia" w:eastAsiaTheme="minorEastAsia" w:hAnsiTheme="minorEastAsia" w:hint="eastAsia"/>
        </w:rPr>
        <w:t>、</w:t>
      </w:r>
      <w:r>
        <w:rPr>
          <w:rFonts w:asciiTheme="minorEastAsia" w:eastAsiaTheme="minorEastAsia" w:hAnsiTheme="minorEastAsia"/>
        </w:rPr>
        <w:t>B</w:t>
      </w:r>
      <w:r>
        <w:rPr>
          <w:rFonts w:asciiTheme="minorEastAsia" w:eastAsiaTheme="minorEastAsia" w:hAnsiTheme="minorEastAsia" w:hint="eastAsia"/>
        </w:rPr>
        <w:t>档套餐。</w:t>
      </w:r>
    </w:p>
    <w:p w14:paraId="53BCC172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可测试状态的</w:t>
      </w:r>
      <w:r>
        <w:rPr>
          <w:rFonts w:asciiTheme="minorEastAsia" w:eastAsiaTheme="minorEastAsia" w:hAnsiTheme="minorEastAsia"/>
        </w:rPr>
        <w:t>NB</w:t>
      </w:r>
      <w:r>
        <w:rPr>
          <w:rFonts w:asciiTheme="minorEastAsia" w:eastAsiaTheme="minorEastAsia" w:hAnsiTheme="minorEastAsia" w:hint="eastAsia"/>
        </w:rPr>
        <w:t>用户可以变更为库存状态，也可以变更为激活状态</w:t>
      </w:r>
      <w:r>
        <w:rPr>
          <w:rFonts w:asciiTheme="minorEastAsia" w:eastAsiaTheme="minorEastAsia" w:hAnsiTheme="minorEastAsia"/>
        </w:rPr>
        <w:t>.</w:t>
      </w:r>
    </w:p>
    <w:p w14:paraId="0B56122D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开卡时初始状态若为可测试，期满后下一状态可设置为已激活；</w:t>
      </w:r>
    </w:p>
    <w:p w14:paraId="00040113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开卡时初始状态为可测试，期满后下一状态设置为已激活时，若订购</w:t>
      </w: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资费商品必须选择立即生效，测试期结束自动转为激活状态且重新计算商品生效时间，若未订购</w:t>
      </w: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流量套餐，则在自动激活时默认订购</w:t>
      </w:r>
      <w:r>
        <w:rPr>
          <w:rFonts w:asciiTheme="minorEastAsia" w:eastAsiaTheme="minorEastAsia" w:hAnsiTheme="minorEastAsia"/>
        </w:rPr>
        <w:t>2020</w:t>
      </w:r>
      <w:r>
        <w:rPr>
          <w:rFonts w:asciiTheme="minorEastAsia" w:eastAsiaTheme="minorEastAsia" w:hAnsiTheme="minorEastAsia" w:hint="eastAsia"/>
        </w:rPr>
        <w:t>版</w:t>
      </w:r>
      <w:r>
        <w:rPr>
          <w:rFonts w:asciiTheme="minorEastAsia" w:eastAsiaTheme="minorEastAsia" w:hAnsiTheme="minorEastAsia"/>
        </w:rPr>
        <w:t>A</w:t>
      </w:r>
      <w:r>
        <w:rPr>
          <w:rFonts w:asciiTheme="minorEastAsia" w:eastAsiaTheme="minorEastAsia" w:hAnsiTheme="minorEastAsia" w:hint="eastAsia"/>
        </w:rPr>
        <w:t>档资费套餐；测试期期间允许订购、退订、变更</w:t>
      </w:r>
      <w:proofErr w:type="gramStart"/>
      <w:r>
        <w:rPr>
          <w:rFonts w:asciiTheme="minorEastAsia" w:eastAsiaTheme="minorEastAsia" w:hAnsiTheme="minorEastAsia" w:hint="eastAsia"/>
        </w:rPr>
        <w:t>窄带网</w:t>
      </w:r>
      <w:proofErr w:type="gramEnd"/>
      <w:r>
        <w:rPr>
          <w:rFonts w:asciiTheme="minorEastAsia" w:eastAsiaTheme="minorEastAsia" w:hAnsiTheme="minorEastAsia" w:hint="eastAsia"/>
        </w:rPr>
        <w:t>资费商品；</w:t>
      </w:r>
    </w:p>
    <w:p w14:paraId="34A9D646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成员号码为库存或者已激活状态允许加入共享池，测试期不允许加共享池。</w:t>
      </w:r>
    </w:p>
    <w:p w14:paraId="728E00E3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客户可通过</w:t>
      </w:r>
      <w:proofErr w:type="spellStart"/>
      <w:r>
        <w:rPr>
          <w:rFonts w:asciiTheme="minorEastAsia" w:eastAsiaTheme="minorEastAsia" w:hAnsiTheme="minorEastAsia"/>
        </w:rPr>
        <w:t>Onelink</w:t>
      </w:r>
      <w:proofErr w:type="spellEnd"/>
      <w:r>
        <w:rPr>
          <w:rFonts w:asciiTheme="minorEastAsia" w:eastAsiaTheme="minorEastAsia" w:hAnsiTheme="minorEastAsia" w:hint="eastAsia"/>
        </w:rPr>
        <w:t>平台发起</w:t>
      </w:r>
      <w:r>
        <w:rPr>
          <w:rFonts w:asciiTheme="minorEastAsia" w:eastAsiaTheme="minorEastAsia" w:hAnsiTheme="minorEastAsia"/>
        </w:rPr>
        <w:t>NB-IoT</w:t>
      </w:r>
      <w:r>
        <w:rPr>
          <w:rFonts w:asciiTheme="minorEastAsia" w:eastAsiaTheme="minorEastAsia" w:hAnsiTheme="minorEastAsia" w:hint="eastAsia"/>
        </w:rPr>
        <w:t>节电参数变更</w:t>
      </w:r>
      <w:r>
        <w:rPr>
          <w:rFonts w:asciiTheme="minorEastAsia" w:eastAsiaTheme="minorEastAsia" w:hAnsiTheme="minorEastAsia"/>
        </w:rPr>
        <w:t>;</w:t>
      </w:r>
    </w:p>
    <w:p w14:paraId="4CC4FABD" w14:textId="77777777" w:rsidR="00B51672" w:rsidRDefault="00790859">
      <w:pPr>
        <w:pStyle w:val="af2"/>
        <w:numPr>
          <w:ilvl w:val="0"/>
          <w:numId w:val="4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库存状态的</w:t>
      </w:r>
      <w:r>
        <w:rPr>
          <w:rFonts w:asciiTheme="minorEastAsia" w:eastAsiaTheme="minorEastAsia" w:hAnsiTheme="minorEastAsia"/>
        </w:rPr>
        <w:t>NB</w:t>
      </w:r>
      <w:r>
        <w:rPr>
          <w:rFonts w:asciiTheme="minorEastAsia" w:eastAsiaTheme="minorEastAsia" w:hAnsiTheme="minorEastAsia" w:hint="eastAsia"/>
        </w:rPr>
        <w:t>用户加入流量群组，次日自动激活</w:t>
      </w:r>
    </w:p>
    <w:p w14:paraId="3BD4070B" w14:textId="19AE13E9" w:rsidR="00B51672" w:rsidRDefault="00790859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5 </w:t>
      </w:r>
      <w:proofErr w:type="gramStart"/>
      <w:r w:rsidR="009A33E5" w:rsidRPr="009A33E5">
        <w:rPr>
          <w:rFonts w:asciiTheme="minorEastAsia" w:hAnsiTheme="minorEastAsia" w:hint="eastAsia"/>
        </w:rPr>
        <w:t>窄带网</w:t>
      </w:r>
      <w:proofErr w:type="gramEnd"/>
      <w:r w:rsidR="009A33E5" w:rsidRPr="009A33E5"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>NB</w:t>
      </w:r>
      <w:r>
        <w:rPr>
          <w:rFonts w:asciiTheme="minorEastAsia" w:hAnsiTheme="minorEastAsia" w:hint="eastAsia"/>
        </w:rPr>
        <w:t>商品续订、变更业务规则注意事项</w:t>
      </w:r>
      <w:r>
        <w:rPr>
          <w:rFonts w:asciiTheme="minorEastAsia" w:hAnsiTheme="minorEastAsia"/>
        </w:rPr>
        <w:t xml:space="preserve"> </w:t>
      </w:r>
    </w:p>
    <w:p w14:paraId="501EF76E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1、</w:t>
      </w:r>
      <w:r>
        <w:rPr>
          <w:rFonts w:asciiTheme="minorEastAsia" w:hAnsiTheme="minorEastAsia" w:hint="eastAsia"/>
        </w:rPr>
        <w:tab/>
        <w:t>首次订购并设置协议期商品的“是否续订”属性为“是”时，后继协议期商品到期后，自动新增续订上相同协议期商品，其中续订的商品的属性和折扣信息直接继承原有的订购商品的信息；</w:t>
      </w:r>
    </w:p>
    <w:p w14:paraId="4F0706E9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2、</w:t>
      </w:r>
      <w:r>
        <w:rPr>
          <w:rFonts w:asciiTheme="minorEastAsia" w:hAnsiTheme="minorEastAsia" w:hint="eastAsia"/>
        </w:rPr>
        <w:tab/>
        <w:t>若商品折扣批次失效，续订周期结束；</w:t>
      </w:r>
    </w:p>
    <w:p w14:paraId="5BA0EB37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3、</w:t>
      </w:r>
      <w:r>
        <w:rPr>
          <w:rFonts w:asciiTheme="minorEastAsia" w:hAnsiTheme="minorEastAsia" w:hint="eastAsia"/>
        </w:rPr>
        <w:tab/>
        <w:t>若商品下架，续订周期结束；</w:t>
      </w:r>
    </w:p>
    <w:p w14:paraId="476C7D43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4、</w:t>
      </w:r>
      <w:r>
        <w:rPr>
          <w:rFonts w:asciiTheme="minorEastAsia" w:hAnsiTheme="minorEastAsia" w:hint="eastAsia"/>
        </w:rPr>
        <w:tab/>
        <w:t>续订</w:t>
      </w:r>
      <w:proofErr w:type="gramStart"/>
      <w:r>
        <w:rPr>
          <w:rFonts w:asciiTheme="minorEastAsia" w:hAnsiTheme="minorEastAsia" w:hint="eastAsia"/>
        </w:rPr>
        <w:t>属性由否变为</w:t>
      </w:r>
      <w:proofErr w:type="gramEnd"/>
      <w:r>
        <w:rPr>
          <w:rFonts w:asciiTheme="minorEastAsia" w:hAnsiTheme="minorEastAsia" w:hint="eastAsia"/>
        </w:rPr>
        <w:t>是，需校验：</w:t>
      </w:r>
    </w:p>
    <w:p w14:paraId="280E5CD7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自动续订属性修改时间限制为续订到期前1天不允许修改，即：当天失效协议期商品，续订属性不允许变更并提示；</w:t>
      </w:r>
    </w:p>
    <w:p w14:paraId="4A0C745A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5、</w:t>
      </w:r>
      <w:r>
        <w:rPr>
          <w:rFonts w:asciiTheme="minorEastAsia" w:hAnsiTheme="minorEastAsia" w:hint="eastAsia"/>
        </w:rPr>
        <w:tab/>
        <w:t>续订属性由是变为否，需校验：</w:t>
      </w:r>
    </w:p>
    <w:p w14:paraId="5AD88F23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自动续订属性修改时间限制为续订到期前1天不允许修改，即：当天失效协议期商品，续订属性不允许变更并提示；</w:t>
      </w:r>
    </w:p>
    <w:p w14:paraId="40F827E1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6、</w:t>
      </w:r>
      <w:r>
        <w:rPr>
          <w:rFonts w:asciiTheme="minorEastAsia" w:hAnsiTheme="minorEastAsia" w:hint="eastAsia"/>
        </w:rPr>
        <w:tab/>
      </w:r>
      <w:proofErr w:type="gramStart"/>
      <w:r>
        <w:rPr>
          <w:rFonts w:asciiTheme="minorEastAsia" w:hAnsiTheme="minorEastAsia" w:hint="eastAsia"/>
        </w:rPr>
        <w:t>窄带网</w:t>
      </w:r>
      <w:proofErr w:type="gramEnd"/>
      <w:r>
        <w:rPr>
          <w:rFonts w:asciiTheme="minorEastAsia" w:hAnsiTheme="minorEastAsia" w:hint="eastAsia"/>
        </w:rPr>
        <w:t>单卡用户非激活状态不可实现自动续订；</w:t>
      </w:r>
    </w:p>
    <w:p w14:paraId="0B1EA760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7、</w:t>
      </w:r>
      <w:r>
        <w:rPr>
          <w:rFonts w:asciiTheme="minorEastAsia" w:hAnsiTheme="minorEastAsia" w:hint="eastAsia"/>
        </w:rPr>
        <w:tab/>
      </w:r>
      <w:proofErr w:type="gramStart"/>
      <w:r>
        <w:rPr>
          <w:rFonts w:asciiTheme="minorEastAsia" w:hAnsiTheme="minorEastAsia" w:hint="eastAsia"/>
        </w:rPr>
        <w:t>窄带网群组商品</w:t>
      </w:r>
      <w:proofErr w:type="gramEnd"/>
      <w:r>
        <w:rPr>
          <w:rFonts w:asciiTheme="minorEastAsia" w:hAnsiTheme="minorEastAsia" w:hint="eastAsia"/>
        </w:rPr>
        <w:t>到期失效的同时，群组下如果有成员是预销户状态，该状态成员自动退出群组；</w:t>
      </w:r>
    </w:p>
    <w:p w14:paraId="3207D00A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8、</w:t>
      </w:r>
      <w:r>
        <w:rPr>
          <w:rFonts w:asciiTheme="minorEastAsia" w:hAnsiTheme="minorEastAsia" w:hint="eastAsia"/>
        </w:rPr>
        <w:tab/>
      </w:r>
      <w:proofErr w:type="gramStart"/>
      <w:r>
        <w:rPr>
          <w:rFonts w:asciiTheme="minorEastAsia" w:hAnsiTheme="minorEastAsia" w:hint="eastAsia"/>
        </w:rPr>
        <w:t>窄带网</w:t>
      </w:r>
      <w:proofErr w:type="gramEnd"/>
      <w:r>
        <w:rPr>
          <w:rFonts w:asciiTheme="minorEastAsia" w:hAnsiTheme="minorEastAsia" w:hint="eastAsia"/>
        </w:rPr>
        <w:t>用户预销户后，如资费商品已经到期失效或退出群组，用户重开户时校验：用户下无NB资费商品，请先订购相应商品；</w:t>
      </w:r>
    </w:p>
    <w:p w14:paraId="70C4D204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9、</w:t>
      </w:r>
      <w:r>
        <w:rPr>
          <w:rFonts w:asciiTheme="minorEastAsia" w:hAnsiTheme="minorEastAsia" w:hint="eastAsia"/>
        </w:rPr>
        <w:tab/>
        <w:t>如果预销</w:t>
      </w:r>
      <w:proofErr w:type="gramStart"/>
      <w:r>
        <w:rPr>
          <w:rFonts w:asciiTheme="minorEastAsia" w:hAnsiTheme="minorEastAsia" w:hint="eastAsia"/>
        </w:rPr>
        <w:t>户用户</w:t>
      </w:r>
      <w:proofErr w:type="gramEnd"/>
      <w:r>
        <w:rPr>
          <w:rFonts w:asciiTheme="minorEastAsia" w:hAnsiTheme="minorEastAsia" w:hint="eastAsia"/>
        </w:rPr>
        <w:t>的前一状态是停机原因为NB到期停机的用户，校验：用户下无</w:t>
      </w:r>
      <w:proofErr w:type="gramStart"/>
      <w:r>
        <w:rPr>
          <w:rFonts w:asciiTheme="minorEastAsia" w:hAnsiTheme="minorEastAsia" w:hint="eastAsia"/>
        </w:rPr>
        <w:t>窄带网</w:t>
      </w:r>
      <w:proofErr w:type="gramEnd"/>
      <w:r>
        <w:rPr>
          <w:rFonts w:asciiTheme="minorEastAsia" w:hAnsiTheme="minorEastAsia" w:hint="eastAsia"/>
        </w:rPr>
        <w:t>资费商品，请先订购相应商品；</w:t>
      </w:r>
    </w:p>
    <w:p w14:paraId="49B9E11C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10、停机原因叠加，例如机卡分离+NB到期停机，三个月到预销户，订购资费后，重开户时</w:t>
      </w:r>
      <w:r>
        <w:rPr>
          <w:rFonts w:asciiTheme="minorEastAsia" w:hAnsiTheme="minorEastAsia" w:hint="eastAsia"/>
        </w:rPr>
        <w:lastRenderedPageBreak/>
        <w:t>到前一状态。（按照重开户已有</w:t>
      </w:r>
      <w:proofErr w:type="gramStart"/>
      <w:r>
        <w:rPr>
          <w:rFonts w:asciiTheme="minorEastAsia" w:hAnsiTheme="minorEastAsia" w:hint="eastAsia"/>
        </w:rPr>
        <w:t>规则重</w:t>
      </w:r>
      <w:proofErr w:type="gramEnd"/>
      <w:r>
        <w:rPr>
          <w:rFonts w:asciiTheme="minorEastAsia" w:hAnsiTheme="minorEastAsia" w:hint="eastAsia"/>
        </w:rPr>
        <w:t>开即可）；</w:t>
      </w:r>
    </w:p>
    <w:p w14:paraId="7AFDBA2C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11、允许预销</w:t>
      </w:r>
      <w:proofErr w:type="gramStart"/>
      <w:r>
        <w:rPr>
          <w:rFonts w:asciiTheme="minorEastAsia" w:hAnsiTheme="minorEastAsia" w:hint="eastAsia"/>
        </w:rPr>
        <w:t>户状态的窄带网</w:t>
      </w:r>
      <w:proofErr w:type="gramEnd"/>
      <w:r>
        <w:rPr>
          <w:rFonts w:asciiTheme="minorEastAsia" w:hAnsiTheme="minorEastAsia" w:hint="eastAsia"/>
        </w:rPr>
        <w:t>用户订购资费商品， 校验规则与现有</w:t>
      </w:r>
      <w:proofErr w:type="gramStart"/>
      <w:r>
        <w:rPr>
          <w:rFonts w:asciiTheme="minorEastAsia" w:hAnsiTheme="minorEastAsia" w:hint="eastAsia"/>
        </w:rPr>
        <w:t>窄带网</w:t>
      </w:r>
      <w:proofErr w:type="gramEnd"/>
      <w:r>
        <w:rPr>
          <w:rFonts w:asciiTheme="minorEastAsia" w:hAnsiTheme="minorEastAsia" w:hint="eastAsia"/>
        </w:rPr>
        <w:t>订购规则一致。例如：</w:t>
      </w:r>
    </w:p>
    <w:p w14:paraId="72DC235E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A、</w:t>
      </w:r>
      <w:r>
        <w:rPr>
          <w:rFonts w:asciiTheme="minorEastAsia" w:hAnsiTheme="minorEastAsia" w:hint="eastAsia"/>
        </w:rPr>
        <w:tab/>
        <w:t>欠费校验</w:t>
      </w:r>
    </w:p>
    <w:p w14:paraId="0245B0E2" w14:textId="77777777" w:rsidR="00B51672" w:rsidRDefault="00790859">
      <w:pPr>
        <w:pStyle w:val="af2"/>
        <w:numPr>
          <w:ilvl w:val="0"/>
          <w:numId w:val="5"/>
        </w:numPr>
        <w:spacing w:line="360" w:lineRule="auto"/>
        <w:ind w:firstLine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ab/>
        <w:t>依赖相同APN的基础服务等</w:t>
      </w:r>
    </w:p>
    <w:p w14:paraId="469F7896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12</w:t>
      </w:r>
      <w:r>
        <w:rPr>
          <w:rFonts w:asciiTheme="minorEastAsia" w:hAnsiTheme="minorEastAsia" w:hint="eastAsia"/>
        </w:rPr>
        <w:t>、如果用户为预销户状态，允许退出群组操作（前台、所有接口渠道）。</w:t>
      </w:r>
    </w:p>
    <w:p w14:paraId="6EE1EBF5" w14:textId="77777777" w:rsidR="00B51672" w:rsidRDefault="00790859">
      <w:pPr>
        <w:rPr>
          <w:rFonts w:asciiTheme="minorEastAsia" w:hAnsiTheme="minorEastAsia" w:cs="宋体"/>
          <w:color w:val="000000" w:themeColor="text1"/>
          <w:szCs w:val="28"/>
        </w:rPr>
      </w:pPr>
      <w:r>
        <w:rPr>
          <w:rFonts w:asciiTheme="minorEastAsia" w:hAnsiTheme="minorEastAsia" w:cs="宋体" w:hint="eastAsia"/>
          <w:color w:val="000000" w:themeColor="text1"/>
          <w:szCs w:val="28"/>
        </w:rPr>
        <w:t>1</w:t>
      </w:r>
      <w:r>
        <w:rPr>
          <w:rFonts w:asciiTheme="minorEastAsia" w:hAnsiTheme="minorEastAsia" w:cs="宋体"/>
          <w:color w:val="000000" w:themeColor="text1"/>
          <w:szCs w:val="28"/>
        </w:rPr>
        <w:t>3</w:t>
      </w:r>
      <w:r>
        <w:rPr>
          <w:rFonts w:asciiTheme="minorEastAsia" w:hAnsiTheme="minorEastAsia" w:cs="宋体" w:hint="eastAsia"/>
          <w:color w:val="000000" w:themeColor="text1"/>
          <w:szCs w:val="28"/>
        </w:rPr>
        <w:t>、</w:t>
      </w:r>
      <w:bookmarkStart w:id="0" w:name="_Hlk127178993"/>
      <w:r>
        <w:rPr>
          <w:rFonts w:asciiTheme="minorEastAsia" w:hAnsiTheme="minorEastAsia" w:cs="宋体" w:hint="eastAsia"/>
          <w:color w:val="000000" w:themeColor="text1"/>
          <w:szCs w:val="28"/>
        </w:rPr>
        <w:t>限制</w:t>
      </w:r>
      <w:r>
        <w:rPr>
          <w:rFonts w:asciiTheme="minorEastAsia" w:hAnsiTheme="minorEastAsia" w:cs="宋体"/>
          <w:color w:val="000000" w:themeColor="text1"/>
          <w:szCs w:val="28"/>
        </w:rPr>
        <w:t>4G</w:t>
      </w:r>
      <w:r>
        <w:rPr>
          <w:rFonts w:asciiTheme="minorEastAsia" w:hAnsiTheme="minorEastAsia" w:cs="宋体" w:hint="eastAsia"/>
          <w:color w:val="000000" w:themeColor="text1"/>
          <w:szCs w:val="28"/>
        </w:rPr>
        <w:t>网络接入开通、变更规则：</w:t>
      </w:r>
    </w:p>
    <w:p w14:paraId="6C260233" w14:textId="77777777" w:rsidR="00B51672" w:rsidRDefault="00790859">
      <w:pPr>
        <w:ind w:firstLineChars="100" w:firstLine="210"/>
        <w:rPr>
          <w:rFonts w:asciiTheme="minorEastAsia" w:hAnsiTheme="minorEastAsia" w:cs="宋体"/>
          <w:color w:val="000000" w:themeColor="text1"/>
          <w:szCs w:val="28"/>
        </w:rPr>
      </w:pPr>
      <w:r>
        <w:rPr>
          <w:rFonts w:asciiTheme="minorEastAsia" w:hAnsiTheme="minorEastAsia" w:cs="宋体"/>
          <w:color w:val="000000" w:themeColor="text1"/>
          <w:szCs w:val="28"/>
        </w:rPr>
        <w:t>A</w:t>
      </w:r>
      <w:r>
        <w:rPr>
          <w:rFonts w:asciiTheme="minorEastAsia" w:hAnsiTheme="minorEastAsia" w:cs="宋体" w:hint="eastAsia"/>
          <w:color w:val="000000" w:themeColor="text1"/>
          <w:szCs w:val="28"/>
        </w:rPr>
        <w:t>、开户时间为</w:t>
      </w:r>
      <w:r>
        <w:rPr>
          <w:rFonts w:asciiTheme="minorEastAsia" w:hAnsiTheme="minorEastAsia" w:cs="宋体"/>
          <w:color w:val="000000" w:themeColor="text1"/>
          <w:szCs w:val="28"/>
        </w:rPr>
        <w:t>2022</w:t>
      </w:r>
      <w:r>
        <w:rPr>
          <w:rFonts w:asciiTheme="minorEastAsia" w:hAnsiTheme="minorEastAsia" w:cs="宋体" w:hint="eastAsia"/>
          <w:color w:val="000000" w:themeColor="text1"/>
          <w:szCs w:val="28"/>
        </w:rPr>
        <w:t>年</w:t>
      </w:r>
      <w:r>
        <w:rPr>
          <w:rFonts w:asciiTheme="minorEastAsia" w:hAnsiTheme="minorEastAsia" w:cs="宋体"/>
          <w:color w:val="000000" w:themeColor="text1"/>
          <w:szCs w:val="28"/>
        </w:rPr>
        <w:t>3</w:t>
      </w:r>
      <w:r>
        <w:rPr>
          <w:rFonts w:asciiTheme="minorEastAsia" w:hAnsiTheme="minorEastAsia" w:cs="宋体" w:hint="eastAsia"/>
          <w:color w:val="000000" w:themeColor="text1"/>
          <w:szCs w:val="28"/>
        </w:rPr>
        <w:t>月</w:t>
      </w:r>
      <w:r>
        <w:rPr>
          <w:rFonts w:asciiTheme="minorEastAsia" w:hAnsiTheme="minorEastAsia" w:cs="宋体"/>
          <w:color w:val="000000" w:themeColor="text1"/>
          <w:szCs w:val="28"/>
        </w:rPr>
        <w:t>1</w:t>
      </w:r>
      <w:r>
        <w:rPr>
          <w:rFonts w:asciiTheme="minorEastAsia" w:hAnsiTheme="minorEastAsia" w:cs="宋体" w:hint="eastAsia"/>
          <w:color w:val="000000" w:themeColor="text1"/>
          <w:szCs w:val="28"/>
        </w:rPr>
        <w:t>日之前，号码在订购</w:t>
      </w:r>
      <w:r>
        <w:rPr>
          <w:rFonts w:asciiTheme="minorEastAsia" w:hAnsiTheme="minorEastAsia" w:cs="宋体"/>
          <w:color w:val="000000" w:themeColor="text1"/>
          <w:szCs w:val="28"/>
        </w:rPr>
        <w:t>NB</w:t>
      </w:r>
      <w:r>
        <w:rPr>
          <w:rFonts w:asciiTheme="minorEastAsia" w:hAnsiTheme="minorEastAsia" w:cs="宋体" w:hint="eastAsia"/>
          <w:color w:val="000000" w:themeColor="text1"/>
          <w:szCs w:val="28"/>
        </w:rPr>
        <w:t>套餐（包含续订</w:t>
      </w:r>
      <w:r>
        <w:rPr>
          <w:rFonts w:asciiTheme="minorEastAsia" w:hAnsiTheme="minorEastAsia" w:cs="宋体"/>
          <w:color w:val="000000" w:themeColor="text1"/>
          <w:szCs w:val="28"/>
        </w:rPr>
        <w:t>/</w:t>
      </w:r>
      <w:r>
        <w:rPr>
          <w:rFonts w:asciiTheme="minorEastAsia" w:hAnsiTheme="minorEastAsia" w:cs="宋体" w:hint="eastAsia"/>
          <w:color w:val="000000" w:themeColor="text1"/>
          <w:szCs w:val="28"/>
        </w:rPr>
        <w:t>自动续订、变更订购）暂不做限制</w:t>
      </w:r>
      <w:r>
        <w:rPr>
          <w:rFonts w:asciiTheme="minorEastAsia" w:hAnsiTheme="minorEastAsia" w:cs="宋体"/>
          <w:color w:val="000000" w:themeColor="text1"/>
          <w:szCs w:val="28"/>
        </w:rPr>
        <w:t>4G</w:t>
      </w:r>
      <w:r>
        <w:rPr>
          <w:rFonts w:asciiTheme="minorEastAsia" w:hAnsiTheme="minorEastAsia" w:cs="宋体" w:hint="eastAsia"/>
          <w:color w:val="000000" w:themeColor="text1"/>
          <w:szCs w:val="28"/>
        </w:rPr>
        <w:t>网络。开户时间为</w:t>
      </w:r>
      <w:r>
        <w:rPr>
          <w:rFonts w:asciiTheme="minorEastAsia" w:hAnsiTheme="minorEastAsia" w:cs="宋体"/>
          <w:color w:val="000000" w:themeColor="text1"/>
          <w:szCs w:val="28"/>
        </w:rPr>
        <w:t>2022</w:t>
      </w:r>
      <w:r>
        <w:rPr>
          <w:rFonts w:asciiTheme="minorEastAsia" w:hAnsiTheme="minorEastAsia" w:cs="宋体" w:hint="eastAsia"/>
          <w:color w:val="000000" w:themeColor="text1"/>
          <w:szCs w:val="28"/>
        </w:rPr>
        <w:t>年</w:t>
      </w:r>
      <w:r>
        <w:rPr>
          <w:rFonts w:asciiTheme="minorEastAsia" w:hAnsiTheme="minorEastAsia" w:cs="宋体"/>
          <w:color w:val="000000" w:themeColor="text1"/>
          <w:szCs w:val="28"/>
        </w:rPr>
        <w:t>3</w:t>
      </w:r>
      <w:r>
        <w:rPr>
          <w:rFonts w:asciiTheme="minorEastAsia" w:hAnsiTheme="minorEastAsia" w:cs="宋体" w:hint="eastAsia"/>
          <w:color w:val="000000" w:themeColor="text1"/>
          <w:szCs w:val="28"/>
        </w:rPr>
        <w:t>月</w:t>
      </w:r>
      <w:r>
        <w:rPr>
          <w:rFonts w:asciiTheme="minorEastAsia" w:hAnsiTheme="minorEastAsia" w:cs="宋体"/>
          <w:color w:val="000000" w:themeColor="text1"/>
          <w:szCs w:val="28"/>
        </w:rPr>
        <w:t>1</w:t>
      </w:r>
      <w:r>
        <w:rPr>
          <w:rFonts w:asciiTheme="minorEastAsia" w:hAnsiTheme="minorEastAsia" w:cs="宋体" w:hint="eastAsia"/>
          <w:color w:val="000000" w:themeColor="text1"/>
          <w:szCs w:val="28"/>
        </w:rPr>
        <w:t>日之后，号码在订购</w:t>
      </w:r>
      <w:r>
        <w:rPr>
          <w:rFonts w:asciiTheme="minorEastAsia" w:hAnsiTheme="minorEastAsia" w:cs="宋体"/>
          <w:color w:val="000000" w:themeColor="text1"/>
          <w:szCs w:val="28"/>
        </w:rPr>
        <w:t>NB</w:t>
      </w:r>
      <w:r>
        <w:rPr>
          <w:rFonts w:asciiTheme="minorEastAsia" w:hAnsiTheme="minorEastAsia" w:cs="宋体" w:hint="eastAsia"/>
          <w:color w:val="000000" w:themeColor="text1"/>
          <w:szCs w:val="28"/>
        </w:rPr>
        <w:t>套餐（包含新增、续订</w:t>
      </w:r>
      <w:r>
        <w:rPr>
          <w:rFonts w:asciiTheme="minorEastAsia" w:hAnsiTheme="minorEastAsia" w:cs="宋体"/>
          <w:color w:val="000000" w:themeColor="text1"/>
          <w:szCs w:val="28"/>
        </w:rPr>
        <w:t>/</w:t>
      </w:r>
      <w:r>
        <w:rPr>
          <w:rFonts w:asciiTheme="minorEastAsia" w:hAnsiTheme="minorEastAsia" w:cs="宋体" w:hint="eastAsia"/>
          <w:color w:val="000000" w:themeColor="text1"/>
          <w:szCs w:val="28"/>
        </w:rPr>
        <w:t>自动续订、变更订购）默认限制</w:t>
      </w:r>
      <w:r>
        <w:rPr>
          <w:rFonts w:asciiTheme="minorEastAsia" w:hAnsiTheme="minorEastAsia" w:cs="宋体"/>
          <w:color w:val="000000" w:themeColor="text1"/>
          <w:szCs w:val="28"/>
        </w:rPr>
        <w:t>4G</w:t>
      </w:r>
      <w:r>
        <w:rPr>
          <w:rFonts w:asciiTheme="minorEastAsia" w:hAnsiTheme="minorEastAsia" w:cs="宋体" w:hint="eastAsia"/>
          <w:color w:val="000000" w:themeColor="text1"/>
          <w:szCs w:val="28"/>
        </w:rPr>
        <w:t>网络接入。</w:t>
      </w:r>
    </w:p>
    <w:p w14:paraId="092F4376" w14:textId="77777777" w:rsidR="00B51672" w:rsidRDefault="00790859">
      <w:pPr>
        <w:ind w:firstLineChars="100" w:firstLine="210"/>
        <w:rPr>
          <w:rFonts w:asciiTheme="minorEastAsia" w:hAnsiTheme="minorEastAsia" w:cs="宋体"/>
          <w:color w:val="000000" w:themeColor="text1"/>
          <w:szCs w:val="28"/>
        </w:rPr>
      </w:pPr>
      <w:r>
        <w:rPr>
          <w:rFonts w:asciiTheme="minorEastAsia" w:hAnsiTheme="minorEastAsia" w:cs="宋体"/>
          <w:color w:val="000000" w:themeColor="text1"/>
          <w:szCs w:val="28"/>
        </w:rPr>
        <w:t>B</w:t>
      </w:r>
      <w:r>
        <w:rPr>
          <w:rFonts w:asciiTheme="minorEastAsia" w:hAnsiTheme="minorEastAsia" w:cs="宋体" w:hint="eastAsia"/>
          <w:color w:val="000000" w:themeColor="text1"/>
          <w:szCs w:val="28"/>
        </w:rPr>
        <w:t>、开户时间在</w:t>
      </w:r>
      <w:r>
        <w:rPr>
          <w:rFonts w:asciiTheme="minorEastAsia" w:hAnsiTheme="minorEastAsia" w:cs="宋体"/>
          <w:color w:val="000000" w:themeColor="text1"/>
          <w:szCs w:val="28"/>
        </w:rPr>
        <w:t>2022.3.1</w:t>
      </w:r>
      <w:r>
        <w:rPr>
          <w:rFonts w:asciiTheme="minorEastAsia" w:hAnsiTheme="minorEastAsia" w:cs="宋体" w:hint="eastAsia"/>
          <w:color w:val="000000" w:themeColor="text1"/>
          <w:szCs w:val="28"/>
        </w:rPr>
        <w:t>之后</w:t>
      </w:r>
      <w:r>
        <w:rPr>
          <w:rFonts w:asciiTheme="minorEastAsia" w:hAnsiTheme="minorEastAsia" w:cs="宋体"/>
          <w:color w:val="000000" w:themeColor="text1"/>
          <w:szCs w:val="28"/>
        </w:rPr>
        <w:t>-</w:t>
      </w:r>
      <w:r>
        <w:rPr>
          <w:rFonts w:asciiTheme="minorEastAsia" w:hAnsiTheme="minorEastAsia" w:cs="宋体" w:hint="eastAsia"/>
          <w:color w:val="000000" w:themeColor="text1"/>
          <w:szCs w:val="28"/>
        </w:rPr>
        <w:t>系统功能上线之日前的卡可以通过添加</w:t>
      </w:r>
      <w:r>
        <w:rPr>
          <w:rFonts w:asciiTheme="minorEastAsia" w:hAnsiTheme="minorEastAsia" w:cs="宋体"/>
          <w:color w:val="000000" w:themeColor="text1"/>
          <w:szCs w:val="28"/>
        </w:rPr>
        <w:t>EC</w:t>
      </w:r>
      <w:r>
        <w:rPr>
          <w:rFonts w:asciiTheme="minorEastAsia" w:hAnsiTheme="minorEastAsia" w:cs="宋体" w:hint="eastAsia"/>
          <w:color w:val="000000" w:themeColor="text1"/>
          <w:szCs w:val="28"/>
        </w:rPr>
        <w:t>白名单的号码打开接入</w:t>
      </w:r>
      <w:r>
        <w:rPr>
          <w:rFonts w:asciiTheme="minorEastAsia" w:hAnsiTheme="minorEastAsia" w:cs="宋体"/>
          <w:color w:val="000000" w:themeColor="text1"/>
          <w:szCs w:val="28"/>
        </w:rPr>
        <w:t>4G</w:t>
      </w:r>
      <w:r>
        <w:rPr>
          <w:rFonts w:asciiTheme="minorEastAsia" w:hAnsiTheme="minorEastAsia" w:cs="宋体" w:hint="eastAsia"/>
          <w:color w:val="000000" w:themeColor="text1"/>
          <w:szCs w:val="28"/>
        </w:rPr>
        <w:t>网络功能，系统功能上线之日后的不允许号码打开接入</w:t>
      </w:r>
      <w:r>
        <w:rPr>
          <w:rFonts w:asciiTheme="minorEastAsia" w:hAnsiTheme="minorEastAsia" w:cs="宋体"/>
          <w:color w:val="000000" w:themeColor="text1"/>
          <w:szCs w:val="28"/>
        </w:rPr>
        <w:t>4G</w:t>
      </w:r>
      <w:r>
        <w:rPr>
          <w:rFonts w:asciiTheme="minorEastAsia" w:hAnsiTheme="minorEastAsia" w:cs="宋体" w:hint="eastAsia"/>
          <w:color w:val="000000" w:themeColor="text1"/>
          <w:szCs w:val="28"/>
        </w:rPr>
        <w:t>网络功能。</w:t>
      </w:r>
    </w:p>
    <w:tbl>
      <w:tblPr>
        <w:tblW w:w="8222" w:type="dxa"/>
        <w:tblInd w:w="-5" w:type="dxa"/>
        <w:tblLook w:val="04A0" w:firstRow="1" w:lastRow="0" w:firstColumn="1" w:lastColumn="0" w:noHBand="0" w:noVBand="1"/>
      </w:tblPr>
      <w:tblGrid>
        <w:gridCol w:w="3402"/>
        <w:gridCol w:w="2552"/>
        <w:gridCol w:w="2268"/>
      </w:tblGrid>
      <w:tr w:rsidR="00B51672" w14:paraId="029DB800" w14:textId="77777777">
        <w:trPr>
          <w:trHeight w:val="2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3BACC1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开号码卡时间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D5F4C5F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新订/续订/变更NB套餐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018D7D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能否通过白名单打开4G</w:t>
            </w:r>
          </w:p>
        </w:tc>
      </w:tr>
      <w:tr w:rsidR="00B51672" w14:paraId="7C00EC85" w14:textId="77777777">
        <w:trPr>
          <w:trHeight w:val="2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A88554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2022.3.1之前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0FE39A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不限制4G功能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9B4DB5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sz w:val="22"/>
              </w:rPr>
              <w:t>/</w:t>
            </w:r>
          </w:p>
        </w:tc>
      </w:tr>
      <w:tr w:rsidR="00B51672" w14:paraId="7317C9CA" w14:textId="77777777">
        <w:trPr>
          <w:trHeight w:val="2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7EAD5E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2022.3.1之后-系统功能上线前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CDBD25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限制4G功能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DE3805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能</w:t>
            </w:r>
          </w:p>
        </w:tc>
      </w:tr>
      <w:tr w:rsidR="00B51672" w14:paraId="186B5434" w14:textId="77777777">
        <w:trPr>
          <w:trHeight w:val="2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A55080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系统功能上线后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0E4419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限制4G功能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5747D3" w14:textId="77777777" w:rsidR="00B51672" w:rsidRDefault="00790859">
            <w:pPr>
              <w:widowControl/>
              <w:jc w:val="left"/>
              <w:textAlignment w:val="center"/>
              <w:rPr>
                <w:rFonts w:asciiTheme="minorEastAsia" w:hAnsiTheme="minorEastAsia" w:cs="宋体"/>
                <w:color w:val="000000"/>
                <w:sz w:val="22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2"/>
                <w:lang w:bidi="ar"/>
              </w:rPr>
              <w:t>不能</w:t>
            </w:r>
          </w:p>
        </w:tc>
      </w:tr>
    </w:tbl>
    <w:p w14:paraId="688A0DC1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例如：</w:t>
      </w:r>
    </w:p>
    <w:p w14:paraId="133E8E2A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A、开户时间2022年3月1日之前的用户:</w:t>
      </w:r>
    </w:p>
    <w:p w14:paraId="61E0AE0F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2021年5月订购NB套餐2年， 号码在2023年5月续订时（未加入/加入EC白名单的情况）默认打开4G功能。</w:t>
      </w:r>
    </w:p>
    <w:p w14:paraId="03825643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B、开户时间为2022年3月1日之后-系统上线前的用户:</w:t>
      </w:r>
    </w:p>
    <w:p w14:paraId="3A33EF87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2022年5月订购NB套餐2年， 号码在2024年5月续订时（未加入/加入EC白名单的情况）默认关闭4G功能。在加入EC白名单的号码可通过单独的操作打开4G功能</w:t>
      </w:r>
    </w:p>
    <w:p w14:paraId="7578E7CE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C、开户时间为系统功能上线后的用户:</w:t>
      </w:r>
    </w:p>
    <w:p w14:paraId="3A61BAE7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2023年5月订购NB套餐2年时默认关闭4G功能，号码在2025年5月续订时（包含未加入/加入EC白名单的情况）默认关闭4G功能。不可通过单独的操作打开4G功能（包括在EC白名单的号码）</w:t>
      </w:r>
    </w:p>
    <w:p w14:paraId="524C0D81" w14:textId="77777777" w:rsidR="00B51672" w:rsidRDefault="00790859">
      <w:pPr>
        <w:rPr>
          <w:rFonts w:asciiTheme="minorEastAsia" w:hAnsiTheme="minorEastAsia"/>
        </w:rPr>
      </w:pPr>
      <w:bookmarkStart w:id="1" w:name="_Hlk127175405"/>
      <w:r>
        <w:rPr>
          <w:rFonts w:asciiTheme="minorEastAsia" w:hAnsiTheme="minorEastAsia"/>
        </w:rPr>
        <w:t>14</w:t>
      </w:r>
      <w:r>
        <w:rPr>
          <w:rFonts w:asciiTheme="minorEastAsia" w:hAnsiTheme="minorEastAsia" w:hint="eastAsia"/>
        </w:rPr>
        <w:t>、CMIOT系统与两级系统允许添加EC白名单的集团客户且开户时间为2022.3.1之后-系统上线前的用户具备NB用户修改接入4G网络功能。</w:t>
      </w:r>
    </w:p>
    <w:p w14:paraId="4AAEE2AF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15</w:t>
      </w:r>
      <w:r>
        <w:rPr>
          <w:rFonts w:asciiTheme="minorEastAsia" w:hAnsiTheme="minorEastAsia" w:hint="eastAsia"/>
        </w:rPr>
        <w:t>、对于PBOSS系统未加入EC的单卡不允许修改接入4G网络功能，只能通过先加入EC白名单且满足条件后才可以修改为接入4G网络功能。</w:t>
      </w:r>
    </w:p>
    <w:p w14:paraId="323B1EBA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16</w:t>
      </w:r>
      <w:r>
        <w:rPr>
          <w:rFonts w:asciiTheme="minorEastAsia" w:hAnsiTheme="minorEastAsia" w:hint="eastAsia"/>
        </w:rPr>
        <w:t>、对于CMIOT系统，暂不处理NB群组在续订群组套餐时场景。</w:t>
      </w:r>
      <w:bookmarkEnd w:id="1"/>
    </w:p>
    <w:p w14:paraId="2116A688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17</w:t>
      </w:r>
      <w:r>
        <w:rPr>
          <w:rFonts w:asciiTheme="minorEastAsia" w:hAnsiTheme="minorEastAsia" w:hint="eastAsia"/>
        </w:rPr>
        <w:t>、2</w:t>
      </w:r>
      <w:r>
        <w:rPr>
          <w:rFonts w:asciiTheme="minorEastAsia" w:hAnsiTheme="minorEastAsia"/>
        </w:rPr>
        <w:t>022.3.1之前开户的用户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不限制接入</w:t>
      </w:r>
      <w:r>
        <w:rPr>
          <w:rFonts w:asciiTheme="minorEastAsia" w:hAnsiTheme="minorEastAsia" w:hint="eastAsia"/>
        </w:rPr>
        <w:t>4G网络。上线之后开户的用户，由provision限制接入4</w:t>
      </w:r>
      <w:r>
        <w:rPr>
          <w:rFonts w:asciiTheme="minorEastAsia" w:hAnsiTheme="minorEastAsia"/>
        </w:rPr>
        <w:t>G网络</w:t>
      </w:r>
      <w:r>
        <w:rPr>
          <w:rFonts w:asciiTheme="minorEastAsia" w:hAnsiTheme="minorEastAsia" w:hint="eastAsia"/>
        </w:rPr>
        <w:t>。2</w:t>
      </w:r>
      <w:r>
        <w:rPr>
          <w:rFonts w:asciiTheme="minorEastAsia" w:hAnsiTheme="minorEastAsia"/>
        </w:rPr>
        <w:t>022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>3.1</w:t>
      </w: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>上线之前</w:t>
      </w:r>
      <w:r>
        <w:rPr>
          <w:rFonts w:asciiTheme="minorEastAsia" w:hAnsiTheme="minorEastAsia" w:hint="eastAsia"/>
        </w:rPr>
        <w:t>开户的NB用户，在商品订购业务订购（包括订购、续订/自动续订、到期自动续订定时任务）NB流量套餐，套餐生效时，限制接入4G网络。</w:t>
      </w:r>
    </w:p>
    <w:p w14:paraId="7CFF6487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r>
        <w:rPr>
          <w:rFonts w:asciiTheme="minorEastAsia" w:hAnsiTheme="minorEastAsia"/>
        </w:rPr>
        <w:t>不包含群组套餐续订场景</w:t>
      </w:r>
      <w:r>
        <w:rPr>
          <w:rFonts w:asciiTheme="minorEastAsia" w:hAnsiTheme="minorEastAsia" w:hint="eastAsia"/>
        </w:rPr>
        <w:t>，</w:t>
      </w:r>
      <w:r>
        <w:rPr>
          <w:rFonts w:asciiTheme="minorEastAsia" w:hAnsiTheme="minorEastAsia"/>
        </w:rPr>
        <w:t>此场景暂时无法实现</w:t>
      </w:r>
      <w:r>
        <w:rPr>
          <w:rFonts w:asciiTheme="minorEastAsia" w:hAnsiTheme="minorEastAsia" w:hint="eastAsia"/>
        </w:rPr>
        <w:t>。</w:t>
      </w:r>
    </w:p>
    <w:p w14:paraId="6CC086ED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bookmarkStart w:id="2" w:name="_Hlk127175577"/>
      <w:r>
        <w:rPr>
          <w:rFonts w:asciiTheme="minorEastAsia" w:hAnsiTheme="minorEastAsia"/>
        </w:rPr>
        <w:t>NB用户包括</w:t>
      </w:r>
      <w:proofErr w:type="gramStart"/>
      <w:r>
        <w:rPr>
          <w:rFonts w:asciiTheme="minorEastAsia" w:hAnsiTheme="minorEastAsia"/>
        </w:rPr>
        <w:t>窄带网</w:t>
      </w:r>
      <w:proofErr w:type="gramEnd"/>
      <w:r>
        <w:rPr>
          <w:rFonts w:asciiTheme="minorEastAsia" w:hAnsiTheme="minorEastAsia"/>
        </w:rPr>
        <w:t>个人</w:t>
      </w:r>
      <w:r>
        <w:rPr>
          <w:rFonts w:asciiTheme="minorEastAsia" w:hAnsiTheme="minorEastAsia" w:hint="eastAsia"/>
        </w:rPr>
        <w:t>、物联网</w:t>
      </w:r>
      <w:proofErr w:type="spellStart"/>
      <w:r>
        <w:rPr>
          <w:rFonts w:asciiTheme="minorEastAsia" w:hAnsiTheme="minorEastAsia" w:hint="eastAsia"/>
        </w:rPr>
        <w:t>OneNET</w:t>
      </w:r>
      <w:proofErr w:type="spellEnd"/>
      <w:r>
        <w:rPr>
          <w:rFonts w:asciiTheme="minorEastAsia" w:hAnsiTheme="minorEastAsia" w:hint="eastAsia"/>
        </w:rPr>
        <w:t>接入NBIOT个人。</w:t>
      </w:r>
      <w:bookmarkEnd w:id="2"/>
    </w:p>
    <w:p w14:paraId="310523EA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（3）判断开户时间时要考虑PBOSS搬迁用户的PBOSS开户时间。如果是PBOSS搬迁用户，按PBOSS开户时间判断。</w:t>
      </w:r>
    </w:p>
    <w:p w14:paraId="2D3F9E8D" w14:textId="77777777" w:rsidR="00B51672" w:rsidRDefault="00790859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1</w:t>
      </w:r>
      <w:r>
        <w:rPr>
          <w:rFonts w:asciiTheme="minorEastAsia" w:hAnsiTheme="minorEastAsia"/>
        </w:rPr>
        <w:t>8</w:t>
      </w:r>
      <w:r>
        <w:rPr>
          <w:rFonts w:asciiTheme="minorEastAsia" w:hAnsiTheme="minorEastAsia" w:hint="eastAsia"/>
        </w:rPr>
        <w:t>、新增“允许</w:t>
      </w:r>
      <w:r>
        <w:rPr>
          <w:rFonts w:asciiTheme="minorEastAsia" w:hAnsiTheme="minorEastAsia"/>
        </w:rPr>
        <w:t>NB接入4G网络</w:t>
      </w:r>
      <w:r>
        <w:rPr>
          <w:rFonts w:asciiTheme="minorEastAsia" w:hAnsiTheme="minorEastAsia" w:hint="eastAsia"/>
        </w:rPr>
        <w:t>”菜单，详情请见《CMIOT-B71-允许NB接入4G网络操作指导手册》</w:t>
      </w:r>
      <w:bookmarkEnd w:id="0"/>
    </w:p>
    <w:p w14:paraId="7CB25931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19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/>
        </w:rPr>
        <w:t>NB</w:t>
      </w:r>
      <w:proofErr w:type="gramStart"/>
      <w:r>
        <w:rPr>
          <w:rFonts w:asciiTheme="minorEastAsia" w:hAnsiTheme="minorEastAsia" w:hint="eastAsia"/>
        </w:rPr>
        <w:t>年包商品</w:t>
      </w:r>
      <w:proofErr w:type="gramEnd"/>
      <w:r>
        <w:rPr>
          <w:rFonts w:asciiTheme="minorEastAsia" w:hAnsiTheme="minorEastAsia" w:hint="eastAsia"/>
        </w:rPr>
        <w:t>新增商品属性：</w:t>
      </w:r>
    </w:p>
    <w:p w14:paraId="6114A210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（1）续订周期字段，字段</w:t>
      </w:r>
      <w:proofErr w:type="gramStart"/>
      <w:r>
        <w:rPr>
          <w:rFonts w:asciiTheme="minorEastAsia" w:hAnsiTheme="minorEastAsia" w:hint="eastAsia"/>
        </w:rPr>
        <w:t>枚举值</w:t>
      </w:r>
      <w:proofErr w:type="gramEnd"/>
      <w:r>
        <w:rPr>
          <w:rFonts w:asciiTheme="minorEastAsia" w:hAnsiTheme="minorEastAsia" w:hint="eastAsia"/>
        </w:rPr>
        <w:t>为：1-</w:t>
      </w:r>
      <w:r>
        <w:rPr>
          <w:rFonts w:asciiTheme="minorEastAsia" w:hAnsiTheme="minorEastAsia"/>
        </w:rPr>
        <w:t>10</w:t>
      </w:r>
      <w:r>
        <w:rPr>
          <w:rFonts w:asciiTheme="minorEastAsia" w:hAnsiTheme="minorEastAsia" w:hint="eastAsia"/>
        </w:rPr>
        <w:t>之间的整数，包含1与1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、永久；</w:t>
      </w:r>
    </w:p>
    <w:p w14:paraId="6F9A23FD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）到期自动续订否时，续订周期字段置灰；</w:t>
      </w:r>
    </w:p>
    <w:p w14:paraId="07639B7F" w14:textId="77777777" w:rsidR="00B51672" w:rsidRDefault="00790859">
      <w:pPr>
        <w:ind w:left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/>
        </w:rPr>
        <w:t>3</w:t>
      </w:r>
      <w:r>
        <w:rPr>
          <w:rFonts w:asciiTheme="minorEastAsia" w:hAnsiTheme="minorEastAsia" w:hint="eastAsia"/>
        </w:rPr>
        <w:t>）到期自动续订为是时，支持填写</w:t>
      </w:r>
      <w:r>
        <w:rPr>
          <w:rFonts w:asciiTheme="minorEastAsia" w:hAnsiTheme="minorEastAsia"/>
        </w:rPr>
        <w:t>1-10</w:t>
      </w:r>
      <w:r>
        <w:rPr>
          <w:rFonts w:asciiTheme="minorEastAsia" w:hAnsiTheme="minorEastAsia" w:hint="eastAsia"/>
        </w:rPr>
        <w:t>的整数或永久；</w:t>
      </w:r>
    </w:p>
    <w:p w14:paraId="135110E9" w14:textId="77777777" w:rsidR="00B51672" w:rsidRDefault="00790859">
      <w:pPr>
        <w:pStyle w:val="af2"/>
        <w:ind w:left="210" w:firstLineChars="0" w:firstLine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</w:t>
      </w:r>
      <w:r>
        <w:rPr>
          <w:rFonts w:asciiTheme="minorEastAsia" w:eastAsiaTheme="minorEastAsia" w:hAnsiTheme="minorEastAsia"/>
        </w:rPr>
        <w:t>4</w:t>
      </w:r>
      <w:r>
        <w:rPr>
          <w:rFonts w:asciiTheme="minorEastAsia" w:eastAsiaTheme="minorEastAsia" w:hAnsiTheme="minorEastAsia" w:hint="eastAsia"/>
        </w:rPr>
        <w:t>）修改商品属性的自动续订的场景下，是则续订周期手动</w:t>
      </w:r>
      <w:proofErr w:type="gramStart"/>
      <w:r>
        <w:rPr>
          <w:rFonts w:asciiTheme="minorEastAsia" w:eastAsiaTheme="minorEastAsia" w:hAnsiTheme="minorEastAsia" w:hint="eastAsia"/>
        </w:rPr>
        <w:t>需填值</w:t>
      </w:r>
      <w:proofErr w:type="gramEnd"/>
      <w:r>
        <w:rPr>
          <w:rFonts w:asciiTheme="minorEastAsia" w:eastAsiaTheme="minorEastAsia" w:hAnsiTheme="minorEastAsia" w:hint="eastAsia"/>
        </w:rPr>
        <w:t>，反之则置灰；</w:t>
      </w:r>
    </w:p>
    <w:p w14:paraId="28026FD8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rPr>
          <w:rFonts w:asciiTheme="minorEastAsia" w:hAnsiTheme="minorEastAsia"/>
        </w:rPr>
        <w:t>5</w:t>
      </w:r>
      <w:r>
        <w:rPr>
          <w:rFonts w:asciiTheme="minorEastAsia" w:hAnsiTheme="minorEastAsia" w:hint="eastAsia"/>
        </w:rPr>
        <w:t>）用户在订购该套餐时，选择续订周期后点击确认，弹出提示：显示套餐到期时间。</w:t>
      </w:r>
    </w:p>
    <w:p w14:paraId="008989F7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（6）针对商品</w:t>
      </w:r>
    </w:p>
    <w:tbl>
      <w:tblPr>
        <w:tblW w:w="3460" w:type="dxa"/>
        <w:tblInd w:w="-10" w:type="dxa"/>
        <w:tblLook w:val="04A0" w:firstRow="1" w:lastRow="0" w:firstColumn="1" w:lastColumn="0" w:noHBand="0" w:noVBand="1"/>
      </w:tblPr>
      <w:tblGrid>
        <w:gridCol w:w="3460"/>
      </w:tblGrid>
      <w:tr w:rsidR="00B51672" w14:paraId="07A9CEE0" w14:textId="77777777">
        <w:trPr>
          <w:trHeight w:val="300"/>
        </w:trPr>
        <w:tc>
          <w:tcPr>
            <w:tcW w:w="3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7E69B3" w14:textId="77777777" w:rsidR="00B51672" w:rsidRDefault="00790859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窄带网</w:t>
            </w:r>
            <w:proofErr w:type="gramEnd"/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短信套餐</w:t>
            </w:r>
          </w:p>
        </w:tc>
      </w:tr>
      <w:tr w:rsidR="00B51672" w14:paraId="6B747AC3" w14:textId="77777777">
        <w:trPr>
          <w:trHeight w:val="300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7213F6" w14:textId="77777777" w:rsidR="00B51672" w:rsidRDefault="00790859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标准版NB资费套餐A档</w:t>
            </w:r>
          </w:p>
        </w:tc>
      </w:tr>
      <w:tr w:rsidR="00B51672" w14:paraId="1FA33F48" w14:textId="77777777">
        <w:trPr>
          <w:trHeight w:val="300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968618" w14:textId="77777777" w:rsidR="00B51672" w:rsidRDefault="00790859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标准版NB资费套餐B档</w:t>
            </w:r>
          </w:p>
        </w:tc>
      </w:tr>
      <w:tr w:rsidR="00B51672" w14:paraId="4E6C2731" w14:textId="77777777">
        <w:trPr>
          <w:trHeight w:val="300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BF6AAC" w14:textId="77777777" w:rsidR="00B51672" w:rsidRDefault="00790859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2020版</w:t>
            </w:r>
            <w:proofErr w:type="gramStart"/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窄带网标准</w:t>
            </w:r>
            <w:proofErr w:type="gramEnd"/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版NB资费套餐A档</w:t>
            </w:r>
          </w:p>
        </w:tc>
      </w:tr>
      <w:tr w:rsidR="00B51672" w14:paraId="78E0A9EF" w14:textId="77777777">
        <w:trPr>
          <w:trHeight w:val="300"/>
        </w:trPr>
        <w:tc>
          <w:tcPr>
            <w:tcW w:w="3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28736B" w14:textId="77777777" w:rsidR="00B51672" w:rsidRDefault="00790859">
            <w:pPr>
              <w:widowControl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2020版</w:t>
            </w:r>
            <w:proofErr w:type="gramStart"/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窄带网标准</w:t>
            </w:r>
            <w:proofErr w:type="gramEnd"/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版NB资费套餐B档</w:t>
            </w:r>
          </w:p>
        </w:tc>
      </w:tr>
    </w:tbl>
    <w:p w14:paraId="5DE41C66" w14:textId="77777777" w:rsidR="00B51672" w:rsidRDefault="00B51672">
      <w:pPr>
        <w:rPr>
          <w:rFonts w:asciiTheme="minorEastAsia" w:hAnsiTheme="minorEastAsia"/>
        </w:rPr>
      </w:pPr>
    </w:p>
    <w:p w14:paraId="13226886" w14:textId="77777777" w:rsidR="00B51672" w:rsidRDefault="00790859">
      <w:pPr>
        <w:ind w:firstLineChars="100" w:firstLine="21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212BE4D0" wp14:editId="2BF5C459">
            <wp:extent cx="5274310" cy="31673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noProof/>
        </w:rPr>
        <w:lastRenderedPageBreak/>
        <w:drawing>
          <wp:inline distT="0" distB="0" distL="0" distR="0" wp14:anchorId="0E7A5A6F" wp14:editId="06EC0E79">
            <wp:extent cx="5274310" cy="319722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8CA3" w14:textId="77777777" w:rsidR="00B51672" w:rsidRDefault="007908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 w:cs="仿宋_GB2312" w:hint="eastAsia"/>
          <w:szCs w:val="28"/>
        </w:rPr>
        <w:t>“续订周期”支持修改，允许将当前周期修改为“永久”或1~10的整数</w:t>
      </w:r>
    </w:p>
    <w:p w14:paraId="57F00648" w14:textId="77777777" w:rsidR="00B51672" w:rsidRDefault="00DB4731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21、</w:t>
      </w:r>
      <w:r w:rsidRPr="00DB4731">
        <w:rPr>
          <w:rFonts w:asciiTheme="minorEastAsia" w:hAnsiTheme="minorEastAsia" w:hint="eastAsia"/>
        </w:rPr>
        <w:t>修改NB资费套餐“合同期”属性，支持输入11到15年对应的月的枚举值</w:t>
      </w:r>
    </w:p>
    <w:p w14:paraId="2E2DD36C" w14:textId="77777777" w:rsidR="00DB4731" w:rsidRDefault="00DB4731" w:rsidP="00DB4731">
      <w:pPr>
        <w:ind w:firstLineChars="200" w:firstLine="420"/>
        <w:rPr>
          <w:rFonts w:ascii="仿宋" w:hAnsi="仿宋"/>
        </w:rPr>
      </w:pPr>
      <w:r w:rsidRPr="00DB4731">
        <w:rPr>
          <w:rFonts w:asciiTheme="minorEastAsia" w:hAnsiTheme="minorEastAsia" w:hint="eastAsia"/>
        </w:rPr>
        <w:t>涉及的</w:t>
      </w:r>
      <w:proofErr w:type="gramStart"/>
      <w:r w:rsidRPr="00DB4731">
        <w:rPr>
          <w:rFonts w:asciiTheme="minorEastAsia" w:hAnsiTheme="minorEastAsia" w:hint="eastAsia"/>
        </w:rPr>
        <w:t>窄带网商品</w:t>
      </w:r>
      <w:proofErr w:type="gramEnd"/>
      <w:r w:rsidRPr="00DB4731">
        <w:rPr>
          <w:rFonts w:asciiTheme="minorEastAsia" w:hAnsiTheme="minorEastAsia" w:hint="eastAsia"/>
        </w:rPr>
        <w:t>为：</w:t>
      </w:r>
      <w:r>
        <w:rPr>
          <w:rFonts w:ascii="仿宋" w:hAnsi="仿宋"/>
        </w:rPr>
        <w:t xml:space="preserve"> </w:t>
      </w:r>
    </w:p>
    <w:tbl>
      <w:tblPr>
        <w:tblW w:w="5103" w:type="dxa"/>
        <w:tblInd w:w="562" w:type="dxa"/>
        <w:tblLook w:val="04A0" w:firstRow="1" w:lastRow="0" w:firstColumn="1" w:lastColumn="0" w:noHBand="0" w:noVBand="1"/>
      </w:tblPr>
      <w:tblGrid>
        <w:gridCol w:w="5103"/>
      </w:tblGrid>
      <w:tr w:rsidR="00DB4731" w:rsidRPr="00415A24" w14:paraId="43528D03" w14:textId="77777777" w:rsidTr="00063ACB">
        <w:trPr>
          <w:trHeight w:val="282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F1492DA" w14:textId="77777777" w:rsidR="00DB4731" w:rsidRPr="00415A24" w:rsidRDefault="00DB4731" w:rsidP="00063ACB">
            <w:pPr>
              <w:widowControl/>
              <w:jc w:val="left"/>
              <w:rPr>
                <w:sz w:val="22"/>
              </w:rPr>
            </w:pPr>
            <w:r w:rsidRPr="00415A24">
              <w:rPr>
                <w:sz w:val="22"/>
              </w:rPr>
              <w:t>商品名称</w:t>
            </w:r>
          </w:p>
        </w:tc>
      </w:tr>
      <w:tr w:rsidR="00DB4731" w:rsidRPr="00415A24" w14:paraId="688A54E4" w14:textId="77777777" w:rsidTr="00063ACB">
        <w:trPr>
          <w:trHeight w:val="32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8816F" w14:textId="77777777" w:rsidR="00DB4731" w:rsidRPr="00415A24" w:rsidRDefault="00DB4731" w:rsidP="00063ACB">
            <w:pPr>
              <w:widowControl/>
              <w:jc w:val="left"/>
              <w:rPr>
                <w:sz w:val="22"/>
              </w:rPr>
            </w:pPr>
            <w:r w:rsidRPr="00415A24">
              <w:rPr>
                <w:sz w:val="22"/>
              </w:rPr>
              <w:t>2020</w:t>
            </w:r>
            <w:r w:rsidRPr="00415A24">
              <w:rPr>
                <w:rFonts w:hint="eastAsia"/>
                <w:sz w:val="22"/>
              </w:rPr>
              <w:t>版</w:t>
            </w:r>
            <w:proofErr w:type="gramStart"/>
            <w:r w:rsidRPr="00415A24">
              <w:rPr>
                <w:rFonts w:hint="eastAsia"/>
                <w:sz w:val="22"/>
              </w:rPr>
              <w:t>窄带网标准</w:t>
            </w:r>
            <w:proofErr w:type="gramEnd"/>
            <w:r w:rsidRPr="00415A24">
              <w:rPr>
                <w:rFonts w:hint="eastAsia"/>
                <w:sz w:val="22"/>
              </w:rPr>
              <w:t>版</w:t>
            </w:r>
            <w:r w:rsidRPr="00415A24">
              <w:rPr>
                <w:sz w:val="22"/>
              </w:rPr>
              <w:t>NB</w:t>
            </w:r>
            <w:r w:rsidRPr="00415A24">
              <w:rPr>
                <w:rFonts w:hint="eastAsia"/>
                <w:sz w:val="22"/>
              </w:rPr>
              <w:t>资费套餐</w:t>
            </w:r>
            <w:r w:rsidRPr="00415A24">
              <w:rPr>
                <w:sz w:val="22"/>
              </w:rPr>
              <w:t>A</w:t>
            </w:r>
            <w:r w:rsidRPr="00415A24">
              <w:rPr>
                <w:rFonts w:hint="eastAsia"/>
                <w:sz w:val="22"/>
              </w:rPr>
              <w:t>档</w:t>
            </w:r>
          </w:p>
        </w:tc>
      </w:tr>
      <w:tr w:rsidR="00DB4731" w:rsidRPr="00415A24" w14:paraId="58F0FD15" w14:textId="77777777" w:rsidTr="00063ACB">
        <w:trPr>
          <w:trHeight w:val="282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7994E" w14:textId="77777777" w:rsidR="00DB4731" w:rsidRPr="00415A24" w:rsidRDefault="00DB4731" w:rsidP="00063ACB">
            <w:pPr>
              <w:widowControl/>
              <w:jc w:val="left"/>
              <w:rPr>
                <w:sz w:val="22"/>
              </w:rPr>
            </w:pPr>
            <w:r w:rsidRPr="00415A24">
              <w:rPr>
                <w:sz w:val="22"/>
              </w:rPr>
              <w:t>2020</w:t>
            </w:r>
            <w:r w:rsidRPr="00415A24">
              <w:rPr>
                <w:rFonts w:hint="eastAsia"/>
                <w:sz w:val="22"/>
              </w:rPr>
              <w:t>版</w:t>
            </w:r>
            <w:proofErr w:type="gramStart"/>
            <w:r w:rsidRPr="00415A24">
              <w:rPr>
                <w:rFonts w:hint="eastAsia"/>
                <w:sz w:val="22"/>
              </w:rPr>
              <w:t>窄带网标准</w:t>
            </w:r>
            <w:proofErr w:type="gramEnd"/>
            <w:r w:rsidRPr="00415A24">
              <w:rPr>
                <w:rFonts w:hint="eastAsia"/>
                <w:sz w:val="22"/>
              </w:rPr>
              <w:t>版</w:t>
            </w:r>
            <w:r w:rsidRPr="00415A24">
              <w:rPr>
                <w:sz w:val="22"/>
              </w:rPr>
              <w:t>NB</w:t>
            </w:r>
            <w:r w:rsidRPr="00415A24">
              <w:rPr>
                <w:rFonts w:hint="eastAsia"/>
                <w:sz w:val="22"/>
              </w:rPr>
              <w:t>资费套餐</w:t>
            </w:r>
            <w:r w:rsidRPr="00415A24">
              <w:rPr>
                <w:sz w:val="22"/>
              </w:rPr>
              <w:t>B</w:t>
            </w:r>
            <w:r w:rsidRPr="00415A24">
              <w:rPr>
                <w:rFonts w:hint="eastAsia"/>
                <w:sz w:val="22"/>
              </w:rPr>
              <w:t>档</w:t>
            </w:r>
          </w:p>
        </w:tc>
      </w:tr>
      <w:tr w:rsidR="00DB4731" w:rsidRPr="00415A24" w14:paraId="53970BF4" w14:textId="77777777" w:rsidTr="00063ACB">
        <w:trPr>
          <w:trHeight w:val="32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9EDDD" w14:textId="77777777" w:rsidR="00DB4731" w:rsidRPr="00415A24" w:rsidRDefault="00DB4731" w:rsidP="00063ACB">
            <w:pPr>
              <w:widowControl/>
              <w:jc w:val="left"/>
              <w:rPr>
                <w:sz w:val="22"/>
              </w:rPr>
            </w:pPr>
            <w:r w:rsidRPr="00415A24">
              <w:rPr>
                <w:sz w:val="22"/>
              </w:rPr>
              <w:t>2020</w:t>
            </w:r>
            <w:r w:rsidRPr="00415A24">
              <w:rPr>
                <w:rFonts w:hint="eastAsia"/>
                <w:sz w:val="22"/>
              </w:rPr>
              <w:t>版</w:t>
            </w:r>
            <w:proofErr w:type="gramStart"/>
            <w:r w:rsidRPr="00415A24">
              <w:rPr>
                <w:rFonts w:hint="eastAsia"/>
                <w:sz w:val="22"/>
              </w:rPr>
              <w:t>窄带网标准</w:t>
            </w:r>
            <w:proofErr w:type="gramEnd"/>
            <w:r w:rsidRPr="00415A24">
              <w:rPr>
                <w:rFonts w:hint="eastAsia"/>
                <w:sz w:val="22"/>
              </w:rPr>
              <w:t>版</w:t>
            </w:r>
            <w:r w:rsidRPr="00415A24">
              <w:rPr>
                <w:sz w:val="22"/>
              </w:rPr>
              <w:t>NB</w:t>
            </w:r>
            <w:r w:rsidRPr="00415A24">
              <w:rPr>
                <w:rFonts w:hint="eastAsia"/>
                <w:sz w:val="22"/>
              </w:rPr>
              <w:t>资费套餐</w:t>
            </w:r>
            <w:r w:rsidRPr="00415A24">
              <w:rPr>
                <w:sz w:val="22"/>
              </w:rPr>
              <w:t>A</w:t>
            </w:r>
            <w:r w:rsidRPr="00415A24">
              <w:rPr>
                <w:rFonts w:hint="eastAsia"/>
                <w:sz w:val="22"/>
              </w:rPr>
              <w:t>档（共享）</w:t>
            </w:r>
          </w:p>
        </w:tc>
      </w:tr>
      <w:tr w:rsidR="00DB4731" w:rsidRPr="00415A24" w14:paraId="2CFB148B" w14:textId="77777777" w:rsidTr="00063ACB">
        <w:trPr>
          <w:trHeight w:val="282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27338" w14:textId="77777777" w:rsidR="00DB4731" w:rsidRPr="00415A24" w:rsidRDefault="00DB4731" w:rsidP="00063ACB">
            <w:pPr>
              <w:widowControl/>
              <w:jc w:val="left"/>
              <w:rPr>
                <w:sz w:val="22"/>
              </w:rPr>
            </w:pPr>
            <w:r w:rsidRPr="00415A24">
              <w:rPr>
                <w:sz w:val="22"/>
              </w:rPr>
              <w:t>2020</w:t>
            </w:r>
            <w:r w:rsidRPr="00415A24">
              <w:rPr>
                <w:rFonts w:hint="eastAsia"/>
                <w:sz w:val="22"/>
              </w:rPr>
              <w:t>版</w:t>
            </w:r>
            <w:proofErr w:type="gramStart"/>
            <w:r w:rsidRPr="00415A24">
              <w:rPr>
                <w:rFonts w:hint="eastAsia"/>
                <w:sz w:val="22"/>
              </w:rPr>
              <w:t>窄带网标准</w:t>
            </w:r>
            <w:proofErr w:type="gramEnd"/>
            <w:r w:rsidRPr="00415A24">
              <w:rPr>
                <w:rFonts w:hint="eastAsia"/>
                <w:sz w:val="22"/>
              </w:rPr>
              <w:t>版</w:t>
            </w:r>
            <w:r w:rsidRPr="00415A24">
              <w:rPr>
                <w:sz w:val="22"/>
              </w:rPr>
              <w:t>NB</w:t>
            </w:r>
            <w:r w:rsidRPr="00415A24">
              <w:rPr>
                <w:rFonts w:hint="eastAsia"/>
                <w:sz w:val="22"/>
              </w:rPr>
              <w:t>资费套餐</w:t>
            </w:r>
            <w:r w:rsidRPr="00415A24">
              <w:rPr>
                <w:sz w:val="22"/>
              </w:rPr>
              <w:t>B</w:t>
            </w:r>
            <w:r w:rsidRPr="00415A24">
              <w:rPr>
                <w:rFonts w:hint="eastAsia"/>
                <w:sz w:val="22"/>
              </w:rPr>
              <w:t>档（共享）</w:t>
            </w:r>
          </w:p>
        </w:tc>
      </w:tr>
    </w:tbl>
    <w:p w14:paraId="374FF33C" w14:textId="77777777" w:rsidR="00B51672" w:rsidRPr="00DB4731" w:rsidRDefault="00DB4731">
      <w:pPr>
        <w:spacing w:line="360" w:lineRule="auto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8F3E9A3" wp14:editId="3056D61A">
            <wp:extent cx="5274310" cy="342455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1D5E" w14:textId="5D2732E2" w:rsidR="00B51672" w:rsidRDefault="00790859">
      <w:pPr>
        <w:pStyle w:val="1"/>
      </w:pPr>
      <w:r>
        <w:rPr>
          <w:rFonts w:hint="eastAsia"/>
        </w:rPr>
        <w:lastRenderedPageBreak/>
        <w:t>6</w:t>
      </w:r>
      <w:r>
        <w:t xml:space="preserve"> </w:t>
      </w:r>
      <w:proofErr w:type="gramStart"/>
      <w:r w:rsidR="009A33E5" w:rsidRPr="009A33E5">
        <w:rPr>
          <w:rFonts w:hint="eastAsia"/>
        </w:rPr>
        <w:t>窄带网</w:t>
      </w:r>
      <w:proofErr w:type="gramEnd"/>
      <w:r w:rsidR="009A33E5" w:rsidRPr="009A33E5">
        <w:rPr>
          <w:rFonts w:hint="eastAsia"/>
        </w:rPr>
        <w:t>-</w:t>
      </w:r>
      <w:r>
        <w:rPr>
          <w:rFonts w:hint="eastAsia"/>
        </w:rPr>
        <w:t>部分商品介绍及业务规则</w:t>
      </w:r>
    </w:p>
    <w:p w14:paraId="70FA4715" w14:textId="77777777" w:rsidR="00B51672" w:rsidRDefault="00790859" w:rsidP="009A33E5">
      <w:r>
        <w:t>6.1</w:t>
      </w:r>
      <w:r>
        <w:rPr>
          <w:rFonts w:hint="eastAsia"/>
        </w:rPr>
        <w:t>模组增值服务协议期（立即扣费）</w:t>
      </w:r>
    </w:p>
    <w:p w14:paraId="4C85E9B6" w14:textId="77777777" w:rsidR="00B51672" w:rsidRDefault="00790859">
      <w:pPr>
        <w:ind w:firstLine="420"/>
      </w:pPr>
      <w:r>
        <w:rPr>
          <w:rFonts w:hint="eastAsia"/>
        </w:rPr>
        <w:t>在</w:t>
      </w:r>
      <w:proofErr w:type="gramStart"/>
      <w:r>
        <w:rPr>
          <w:rFonts w:hint="eastAsia"/>
        </w:rPr>
        <w:t>物联卡</w:t>
      </w:r>
      <w:proofErr w:type="gramEnd"/>
      <w:r>
        <w:rPr>
          <w:rFonts w:hint="eastAsia"/>
        </w:rPr>
        <w:t>-</w:t>
      </w:r>
      <w:r>
        <w:rPr>
          <w:rFonts w:hint="eastAsia"/>
        </w:rPr>
        <w:t>个人，车联网</w:t>
      </w:r>
      <w:r>
        <w:rPr>
          <w:rFonts w:hint="eastAsia"/>
        </w:rPr>
        <w:t>-</w:t>
      </w:r>
      <w:r>
        <w:rPr>
          <w:rFonts w:hint="eastAsia"/>
        </w:rPr>
        <w:t>个人，</w:t>
      </w:r>
      <w:proofErr w:type="gramStart"/>
      <w:r>
        <w:rPr>
          <w:rFonts w:hint="eastAsia"/>
        </w:rPr>
        <w:t>窄带网</w:t>
      </w:r>
      <w:proofErr w:type="gramEnd"/>
      <w:r>
        <w:rPr>
          <w:rFonts w:hint="eastAsia"/>
        </w:rPr>
        <w:t>-</w:t>
      </w:r>
      <w:r>
        <w:rPr>
          <w:rFonts w:hint="eastAsia"/>
        </w:rPr>
        <w:t>个人下新增“模组增值服务协议期商品（立即扣费）”。商品描述为提示语：“订购后本次商品费用立即扣费，请确保账户余额充足避免影响客户业务使用”。</w:t>
      </w:r>
    </w:p>
    <w:p w14:paraId="4863D956" w14:textId="77777777" w:rsidR="00B51672" w:rsidRDefault="00B51672">
      <w:pPr>
        <w:ind w:firstLine="420"/>
      </w:pPr>
    </w:p>
    <w:p w14:paraId="39959980" w14:textId="77777777" w:rsidR="00B51672" w:rsidRDefault="00790859">
      <w:pPr>
        <w:ind w:firstLine="420"/>
      </w:pPr>
      <w:r>
        <w:rPr>
          <w:rFonts w:hint="eastAsia"/>
        </w:rPr>
        <w:t>业务规则如下：</w:t>
      </w:r>
      <w:r>
        <w:rPr>
          <w:rFonts w:hint="eastAsia"/>
        </w:rPr>
        <w:cr/>
        <w:t xml:space="preserve">    </w:t>
      </w:r>
      <w:r>
        <w:rPr>
          <w:rFonts w:hint="eastAsia"/>
        </w:rPr>
        <w:t>本次商品</w:t>
      </w:r>
      <w:proofErr w:type="gramStart"/>
      <w:r>
        <w:rPr>
          <w:rFonts w:hint="eastAsia"/>
        </w:rPr>
        <w:t>订购仅</w:t>
      </w:r>
      <w:proofErr w:type="gramEnd"/>
      <w:r>
        <w:rPr>
          <w:rFonts w:hint="eastAsia"/>
        </w:rPr>
        <w:t>支持立即生效，订购时按照当前生效时间</w:t>
      </w:r>
      <w:r>
        <w:rPr>
          <w:rFonts w:hint="eastAsia"/>
        </w:rPr>
        <w:t>+</w:t>
      </w:r>
      <w:r>
        <w:rPr>
          <w:rFonts w:hint="eastAsia"/>
        </w:rPr>
        <w:t>合同期计算失效时间，后续用户激活后不触发失效时间的重算。</w:t>
      </w:r>
      <w:r>
        <w:rPr>
          <w:rFonts w:hint="eastAsia"/>
        </w:rPr>
        <w:cr/>
      </w:r>
      <w:r>
        <w:rPr>
          <w:rFonts w:hint="eastAsia"/>
        </w:rPr>
        <w:tab/>
      </w:r>
      <w:r>
        <w:rPr>
          <w:rFonts w:hint="eastAsia"/>
        </w:rPr>
        <w:t>本次商品订购生效后不支持退订、变更。有效期内，不允许叠加订购。</w:t>
      </w:r>
      <w:r>
        <w:rPr>
          <w:rFonts w:hint="eastAsia"/>
        </w:rPr>
        <w:cr/>
      </w:r>
      <w:r>
        <w:rPr>
          <w:rFonts w:hint="eastAsia"/>
        </w:rPr>
        <w:tab/>
      </w:r>
      <w:r>
        <w:rPr>
          <w:rFonts w:hint="eastAsia"/>
        </w:rPr>
        <w:t>本次商品与“模组增值服务协议期商品”用户级互斥。</w:t>
      </w:r>
      <w:r>
        <w:rPr>
          <w:rFonts w:hint="eastAsia"/>
        </w:rPr>
        <w:cr/>
      </w:r>
      <w:r>
        <w:rPr>
          <w:rFonts w:hint="eastAsia"/>
        </w:rPr>
        <w:tab/>
      </w:r>
      <w:r>
        <w:rPr>
          <w:rFonts w:hint="eastAsia"/>
        </w:rPr>
        <w:t>本次商品属性字段包括合同期（月）、销售价金额（元）。</w:t>
      </w:r>
      <w:proofErr w:type="gramStart"/>
      <w:r>
        <w:rPr>
          <w:rFonts w:hint="eastAsia"/>
        </w:rPr>
        <w:t>合同期录值为</w:t>
      </w:r>
      <w:proofErr w:type="gramEnd"/>
      <w:r>
        <w:rPr>
          <w:rFonts w:hint="eastAsia"/>
        </w:rPr>
        <w:t>整数，</w:t>
      </w:r>
      <w:proofErr w:type="gramStart"/>
      <w:r>
        <w:rPr>
          <w:rFonts w:hint="eastAsia"/>
        </w:rPr>
        <w:t>最大录值</w:t>
      </w:r>
      <w:proofErr w:type="gramEnd"/>
      <w:r>
        <w:rPr>
          <w:rFonts w:hint="eastAsia"/>
        </w:rPr>
        <w:t>240</w:t>
      </w:r>
      <w:r>
        <w:rPr>
          <w:rFonts w:hint="eastAsia"/>
        </w:rPr>
        <w:t>；销售</w:t>
      </w:r>
      <w:proofErr w:type="gramStart"/>
      <w:r>
        <w:rPr>
          <w:rFonts w:hint="eastAsia"/>
        </w:rPr>
        <w:t>价支持</w:t>
      </w:r>
      <w:proofErr w:type="gramEnd"/>
      <w:r>
        <w:rPr>
          <w:rFonts w:hint="eastAsia"/>
        </w:rPr>
        <w:t>自定义输入，</w:t>
      </w:r>
      <w:proofErr w:type="gramStart"/>
      <w:r>
        <w:rPr>
          <w:rFonts w:hint="eastAsia"/>
        </w:rPr>
        <w:t>录值区间</w:t>
      </w:r>
      <w:proofErr w:type="gramEnd"/>
      <w:r>
        <w:rPr>
          <w:rFonts w:hint="eastAsia"/>
        </w:rPr>
        <w:t>0~10000</w:t>
      </w:r>
      <w:r>
        <w:rPr>
          <w:rFonts w:hint="eastAsia"/>
        </w:rPr>
        <w:t>，最多保留两位小数。</w:t>
      </w:r>
      <w:r>
        <w:rPr>
          <w:rFonts w:hint="eastAsia"/>
        </w:rPr>
        <w:cr/>
      </w:r>
      <w:r>
        <w:rPr>
          <w:rFonts w:hint="eastAsia"/>
        </w:rPr>
        <w:tab/>
      </w:r>
      <w:r>
        <w:rPr>
          <w:rFonts w:hint="eastAsia"/>
        </w:rPr>
        <w:t>本次商品订购立即扣费，包括可测试、待激活、库存、已激活的卡。</w:t>
      </w:r>
      <w:r>
        <w:rPr>
          <w:rFonts w:hint="eastAsia"/>
        </w:rPr>
        <w:cr/>
      </w:r>
      <w:r>
        <w:rPr>
          <w:rFonts w:hint="eastAsia"/>
        </w:rPr>
        <w:tab/>
      </w:r>
      <w:r>
        <w:rPr>
          <w:rFonts w:hint="eastAsia"/>
        </w:rPr>
        <w:t>生效方式：立即生效；</w:t>
      </w:r>
    </w:p>
    <w:p w14:paraId="3B2E9480" w14:textId="77777777" w:rsidR="00B51672" w:rsidRDefault="00790859">
      <w:pPr>
        <w:ind w:firstLine="420"/>
        <w:jc w:val="left"/>
      </w:pPr>
      <w:r>
        <w:t>生失效时间规则</w:t>
      </w:r>
      <w:r>
        <w:rPr>
          <w:rFonts w:cstheme="majorBidi"/>
          <w:szCs w:val="32"/>
        </w:rPr>
        <w:t>：</w:t>
      </w:r>
      <w:r>
        <w:t>本商品订购时按照当前生效时间</w:t>
      </w:r>
      <w:r>
        <w:t>+</w:t>
      </w:r>
      <w:r>
        <w:t>合同期计算失效时间，后续用户激活后不触发生失效时间的重算。</w:t>
      </w:r>
    </w:p>
    <w:p w14:paraId="0503B38B" w14:textId="77777777" w:rsidR="00B51672" w:rsidRDefault="00B51672">
      <w:pPr>
        <w:ind w:firstLine="420"/>
      </w:pPr>
    </w:p>
    <w:p w14:paraId="7A0B8215" w14:textId="77777777" w:rsidR="00B51672" w:rsidRDefault="00790859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商品订购属性：</w:t>
      </w:r>
    </w:p>
    <w:p w14:paraId="268A4E60" w14:textId="77777777" w:rsidR="00B51672" w:rsidRDefault="00790859">
      <w:pPr>
        <w:ind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支持属性：</w:t>
      </w:r>
      <w:r>
        <w:rPr>
          <w:rFonts w:ascii="仿宋_GB2312" w:eastAsia="仿宋_GB2312" w:hAnsi="仿宋" w:cs="Times New Roman" w:hint="eastAsia"/>
          <w:szCs w:val="28"/>
        </w:rPr>
        <w:t>销售价金额（元）。</w:t>
      </w:r>
      <w:r>
        <w:rPr>
          <w:rFonts w:hint="eastAsia"/>
        </w:rPr>
        <w:t>支持前台手工录入金额，只能输入大于等于</w:t>
      </w:r>
      <w:r>
        <w:t>0</w:t>
      </w:r>
      <w:r>
        <w:rPr>
          <w:rFonts w:hint="eastAsia"/>
        </w:rPr>
        <w:t>且小于等于</w:t>
      </w:r>
      <w:r>
        <w:rPr>
          <w:rFonts w:ascii="仿宋" w:hAnsi="仿宋" w:cs="仿宋" w:hint="eastAsia"/>
          <w:szCs w:val="28"/>
        </w:rPr>
        <w:t>10000</w:t>
      </w:r>
      <w:r>
        <w:t>，</w:t>
      </w:r>
      <w:proofErr w:type="gramStart"/>
      <w:r>
        <w:t>并最多</w:t>
      </w:r>
      <w:proofErr w:type="gramEnd"/>
      <w:r>
        <w:t>只能精确到小数点后两位</w:t>
      </w:r>
      <w:r>
        <w:rPr>
          <w:rFonts w:hint="eastAsia"/>
        </w:rPr>
        <w:t>。（结算界面不展示输入金额，只能通过订购属性查看）</w:t>
      </w:r>
    </w:p>
    <w:p w14:paraId="22ED7E56" w14:textId="77777777" w:rsidR="00B51672" w:rsidRDefault="00790859">
      <w:pPr>
        <w:rPr>
          <w:rFonts w:ascii="仿宋" w:hAnsi="仿宋" w:cs="仿宋"/>
          <w:szCs w:val="28"/>
        </w:rPr>
      </w:pPr>
      <w:r>
        <w:tab/>
        <w:t>2.</w:t>
      </w:r>
      <w:r>
        <w:rPr>
          <w:rFonts w:hint="eastAsia"/>
        </w:rPr>
        <w:t>支持属性：</w:t>
      </w:r>
      <w:r>
        <w:rPr>
          <w:rFonts w:ascii="仿宋_GB2312" w:eastAsia="仿宋_GB2312" w:hAnsi="仿宋" w:cs="Times New Roman" w:hint="eastAsia"/>
          <w:szCs w:val="28"/>
        </w:rPr>
        <w:t>合同期（月）</w:t>
      </w:r>
      <w:r>
        <w:rPr>
          <w:rFonts w:hint="eastAsia"/>
        </w:rPr>
        <w:t>，支持前台手工录入</w:t>
      </w:r>
      <w:r>
        <w:rPr>
          <w:rFonts w:ascii="仿宋_GB2312" w:eastAsia="仿宋_GB2312" w:hAnsi="仿宋" w:cs="Times New Roman" w:hint="eastAsia"/>
          <w:szCs w:val="28"/>
        </w:rPr>
        <w:t>合同期</w:t>
      </w:r>
      <w:r>
        <w:rPr>
          <w:rFonts w:ascii="仿宋" w:hAnsi="仿宋" w:cs="仿宋" w:hint="eastAsia"/>
          <w:szCs w:val="28"/>
        </w:rPr>
        <w:t>，</w:t>
      </w:r>
      <w:proofErr w:type="gramStart"/>
      <w:r>
        <w:rPr>
          <w:rFonts w:ascii="仿宋" w:hAnsi="仿宋" w:cs="仿宋" w:hint="eastAsia"/>
          <w:szCs w:val="28"/>
        </w:rPr>
        <w:t>录值为</w:t>
      </w:r>
      <w:proofErr w:type="gramEnd"/>
      <w:r>
        <w:rPr>
          <w:rFonts w:ascii="仿宋" w:hAnsi="仿宋" w:cs="仿宋" w:hint="eastAsia"/>
          <w:szCs w:val="28"/>
        </w:rPr>
        <w:t>整数，单位为月，默认为</w:t>
      </w:r>
      <w:r>
        <w:rPr>
          <w:rFonts w:ascii="仿宋" w:hAnsi="仿宋" w:cs="仿宋" w:hint="eastAsia"/>
          <w:szCs w:val="28"/>
        </w:rPr>
        <w:t>1</w:t>
      </w:r>
      <w:r>
        <w:rPr>
          <w:rFonts w:ascii="仿宋" w:hAnsi="仿宋" w:cs="仿宋" w:hint="eastAsia"/>
          <w:szCs w:val="28"/>
        </w:rPr>
        <w:t>，范围</w:t>
      </w:r>
      <w:r>
        <w:rPr>
          <w:rFonts w:ascii="仿宋" w:hAnsi="仿宋" w:cs="仿宋" w:hint="eastAsia"/>
          <w:szCs w:val="28"/>
        </w:rPr>
        <w:t>1</w:t>
      </w:r>
      <w:r>
        <w:rPr>
          <w:rFonts w:ascii="仿宋" w:hAnsi="仿宋" w:cs="仿宋"/>
          <w:szCs w:val="28"/>
        </w:rPr>
        <w:t>-</w:t>
      </w:r>
      <w:r>
        <w:rPr>
          <w:rFonts w:ascii="仿宋" w:hAnsi="仿宋" w:cs="仿宋" w:hint="eastAsia"/>
          <w:szCs w:val="28"/>
        </w:rPr>
        <w:t>240</w:t>
      </w:r>
      <w:r>
        <w:rPr>
          <w:rFonts w:ascii="仿宋" w:hAnsi="仿宋" w:cs="仿宋" w:hint="eastAsia"/>
          <w:szCs w:val="28"/>
        </w:rPr>
        <w:t>。</w:t>
      </w:r>
    </w:p>
    <w:p w14:paraId="0C146B55" w14:textId="77777777" w:rsidR="00B51672" w:rsidRDefault="00790859">
      <w:pPr>
        <w:pStyle w:val="af2"/>
        <w:numPr>
          <w:ilvl w:val="255"/>
          <w:numId w:val="0"/>
        </w:numPr>
        <w:ind w:left="420"/>
      </w:pPr>
      <w:r>
        <w:rPr>
          <w:rFonts w:hint="eastAsia"/>
        </w:rPr>
        <w:t>不支持打折。</w:t>
      </w:r>
    </w:p>
    <w:p w14:paraId="0666574D" w14:textId="77777777" w:rsidR="00B51672" w:rsidRDefault="00790859">
      <w:pPr>
        <w:numPr>
          <w:ilvl w:val="255"/>
          <w:numId w:val="0"/>
        </w:numPr>
        <w:ind w:left="420"/>
      </w:pPr>
      <w:r>
        <w:rPr>
          <w:rFonts w:hint="eastAsia"/>
        </w:rPr>
        <w:t>本次商品订购立即收费，包括可测试、待激活、库存、已激活的卡。</w:t>
      </w:r>
    </w:p>
    <w:p w14:paraId="1F2FDA06" w14:textId="77777777" w:rsidR="00B51672" w:rsidRDefault="00790859">
      <w:pPr>
        <w:pStyle w:val="af2"/>
        <w:numPr>
          <w:ilvl w:val="255"/>
          <w:numId w:val="0"/>
        </w:numPr>
        <w:ind w:left="420"/>
      </w:pPr>
      <w:r>
        <w:rPr>
          <w:rFonts w:hint="eastAsia"/>
        </w:rPr>
        <w:t>一次性收费，一次性出账，收入按月均摊，</w:t>
      </w:r>
      <w:r>
        <w:rPr>
          <w:rFonts w:asciiTheme="minorHAnsi" w:hAnsiTheme="minorHAnsi" w:cstheme="minorBidi" w:hint="eastAsia"/>
        </w:rPr>
        <w:t>除不尽时最后一个月补齐。</w:t>
      </w:r>
    </w:p>
    <w:p w14:paraId="09CBE2BD" w14:textId="77777777" w:rsidR="00B51672" w:rsidRDefault="00790859">
      <w:pPr>
        <w:pStyle w:val="af2"/>
        <w:numPr>
          <w:ilvl w:val="255"/>
          <w:numId w:val="0"/>
        </w:numPr>
        <w:ind w:left="420"/>
      </w:pPr>
      <w:r>
        <w:rPr>
          <w:rFonts w:hint="eastAsia"/>
        </w:rPr>
        <w:t>参与支撑费结算，不参与漫游结算。</w:t>
      </w:r>
    </w:p>
    <w:p w14:paraId="6DC615DE" w14:textId="77777777" w:rsidR="00B51672" w:rsidRDefault="00790859">
      <w:pPr>
        <w:pStyle w:val="af2"/>
        <w:numPr>
          <w:ilvl w:val="255"/>
          <w:numId w:val="0"/>
        </w:numPr>
        <w:ind w:left="420"/>
      </w:pPr>
      <w:r>
        <w:rPr>
          <w:rFonts w:hint="eastAsia"/>
        </w:rPr>
        <w:t>新增账目项：</w:t>
      </w:r>
      <w:r>
        <w:rPr>
          <w:rFonts w:asciiTheme="minorHAnsi" w:eastAsiaTheme="minorEastAsia" w:hAnsiTheme="minorHAnsi" w:cstheme="minorBidi" w:hint="eastAsia"/>
        </w:rPr>
        <w:t>模组增值服务协议期商品（立即扣费）</w:t>
      </w:r>
      <w:r>
        <w:rPr>
          <w:rFonts w:hint="eastAsia"/>
        </w:rPr>
        <w:t>。</w:t>
      </w:r>
    </w:p>
    <w:p w14:paraId="6341E21A" w14:textId="77777777" w:rsidR="00B51672" w:rsidRDefault="00B51672"/>
    <w:p w14:paraId="718BF468" w14:textId="77777777" w:rsidR="00B51672" w:rsidRDefault="00790859">
      <w:pPr>
        <w:keepNext/>
        <w:keepLines/>
        <w:spacing w:before="280" w:after="290" w:line="372" w:lineRule="auto"/>
        <w:ind w:left="3310" w:hangingChars="1576" w:hanging="3310"/>
      </w:pPr>
      <w:r>
        <w:rPr>
          <w:noProof/>
        </w:rPr>
        <w:lastRenderedPageBreak/>
        <w:drawing>
          <wp:inline distT="0" distB="0" distL="0" distR="0" wp14:anchorId="0E606CA7" wp14:editId="243507E7">
            <wp:extent cx="5274310" cy="2961005"/>
            <wp:effectExtent l="0" t="0" r="13970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2861" w14:textId="77777777" w:rsidR="00B51672" w:rsidRDefault="00B51672">
      <w:pPr>
        <w:keepNext/>
        <w:keepLines/>
        <w:spacing w:before="280" w:after="290" w:line="372" w:lineRule="auto"/>
        <w:ind w:left="3310" w:hangingChars="1576" w:hanging="3310"/>
      </w:pPr>
    </w:p>
    <w:p w14:paraId="3615C89C" w14:textId="77777777" w:rsidR="00B51672" w:rsidRDefault="00B51672"/>
    <w:sectPr w:rsidR="00B51672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2E543" w14:textId="77777777" w:rsidR="00496C16" w:rsidRDefault="00496C16">
      <w:r>
        <w:separator/>
      </w:r>
    </w:p>
  </w:endnote>
  <w:endnote w:type="continuationSeparator" w:id="0">
    <w:p w14:paraId="148AD2BB" w14:textId="77777777" w:rsidR="00496C16" w:rsidRDefault="0049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4"/>
      <w:gridCol w:w="2847"/>
      <w:gridCol w:w="2535"/>
    </w:tblGrid>
    <w:tr w:rsidR="00B51672" w14:paraId="53866811" w14:textId="77777777">
      <w:tc>
        <w:tcPr>
          <w:tcW w:w="1760" w:type="pct"/>
        </w:tcPr>
        <w:p w14:paraId="61F982C5" w14:textId="77777777" w:rsidR="00B51672" w:rsidRDefault="00B51672">
          <w:pPr>
            <w:pStyle w:val="aa"/>
            <w:ind w:firstLine="360"/>
          </w:pPr>
        </w:p>
      </w:tc>
      <w:tc>
        <w:tcPr>
          <w:tcW w:w="1714" w:type="pct"/>
        </w:tcPr>
        <w:p w14:paraId="3C1AA6BE" w14:textId="77777777" w:rsidR="00B51672" w:rsidRDefault="00B51672">
          <w:pPr>
            <w:pStyle w:val="aa"/>
          </w:pPr>
        </w:p>
      </w:tc>
      <w:tc>
        <w:tcPr>
          <w:tcW w:w="1527" w:type="pct"/>
        </w:tcPr>
        <w:p w14:paraId="657BA56E" w14:textId="77777777" w:rsidR="00B51672" w:rsidRDefault="00B51672">
          <w:pPr>
            <w:pStyle w:val="aa"/>
            <w:ind w:firstLine="360"/>
            <w:jc w:val="right"/>
          </w:pPr>
        </w:p>
      </w:tc>
    </w:tr>
  </w:tbl>
  <w:p w14:paraId="66533EB9" w14:textId="77777777" w:rsidR="00B51672" w:rsidRDefault="00B5167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E501B" w14:textId="77777777" w:rsidR="00496C16" w:rsidRDefault="00496C16">
      <w:r>
        <w:separator/>
      </w:r>
    </w:p>
  </w:footnote>
  <w:footnote w:type="continuationSeparator" w:id="0">
    <w:p w14:paraId="41479602" w14:textId="77777777" w:rsidR="00496C16" w:rsidRDefault="00496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68382" w14:textId="77777777" w:rsidR="00B51672" w:rsidRDefault="00496C16">
    <w:pPr>
      <w:pStyle w:val="ac"/>
    </w:pPr>
    <w:r>
      <w:pict w14:anchorId="09F4C6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79610" o:spid="_x0000_s3075" type="#_x0000_t136" style="position:absolute;left:0;text-align:left;margin-left:0;margin-top:0;width:556.05pt;height:29.2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中移信息技术有限公司(内部资料禁止外传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8580A" w14:textId="77777777" w:rsidR="00B51672" w:rsidRDefault="00496C16">
    <w:pPr>
      <w:pStyle w:val="ac"/>
    </w:pPr>
    <w:r>
      <w:pict w14:anchorId="0E7D29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79611" o:spid="_x0000_s3074" type="#_x0000_t136" style="position:absolute;left:0;text-align:left;margin-left:0;margin-top:0;width:556.05pt;height:29.2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中移信息技术有限公司(内部资料禁止外传)"/>
          <w10:wrap anchorx="margin" anchory="margin"/>
        </v:shape>
      </w:pict>
    </w:r>
    <w:r w:rsidR="00790859">
      <w:rPr>
        <w:noProof/>
      </w:rPr>
      <w:drawing>
        <wp:inline distT="0" distB="0" distL="0" distR="0" wp14:anchorId="729DD195" wp14:editId="2B7E41DB">
          <wp:extent cx="359410" cy="359410"/>
          <wp:effectExtent l="0" t="0" r="2540" b="2540"/>
          <wp:docPr id="18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90859">
      <w:ptab w:relativeTo="margin" w:alignment="center" w:leader="none"/>
    </w:r>
    <w:proofErr w:type="gramStart"/>
    <w:r w:rsidR="00790859">
      <w:rPr>
        <w:rFonts w:hint="eastAsia"/>
      </w:rPr>
      <w:t>窄带网</w:t>
    </w:r>
    <w:proofErr w:type="gramEnd"/>
    <w:r w:rsidR="00790859">
      <w:t>业务</w:t>
    </w:r>
    <w:r w:rsidR="00790859">
      <w:rPr>
        <w:rFonts w:hint="eastAsia"/>
      </w:rPr>
      <w:t>操作指南</w:t>
    </w:r>
    <w:r w:rsidR="00790859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EDFA3" w14:textId="77777777" w:rsidR="00B51672" w:rsidRDefault="00496C16">
    <w:pPr>
      <w:pStyle w:val="ac"/>
    </w:pPr>
    <w:r>
      <w:pict w14:anchorId="25B14A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79609" o:spid="_x0000_s3073" type="#_x0000_t136" style="position:absolute;left:0;text-align:left;margin-left:0;margin-top:0;width:556.05pt;height:29.2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中移信息技术有限公司(内部资料禁止外传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657D"/>
    <w:multiLevelType w:val="multilevel"/>
    <w:tmpl w:val="03CC657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8D6846"/>
    <w:multiLevelType w:val="multilevel"/>
    <w:tmpl w:val="078D6846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63701FE"/>
    <w:multiLevelType w:val="multilevel"/>
    <w:tmpl w:val="163701FE"/>
    <w:lvl w:ilvl="0">
      <w:start w:val="2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C900E4"/>
    <w:multiLevelType w:val="multilevel"/>
    <w:tmpl w:val="27C900E4"/>
    <w:lvl w:ilvl="0">
      <w:start w:val="1"/>
      <w:numFmt w:val="decimal"/>
      <w:lvlText w:val="%1"/>
      <w:lvlJc w:val="left"/>
      <w:pPr>
        <w:tabs>
          <w:tab w:val="left" w:pos="2687"/>
        </w:tabs>
        <w:ind w:left="2687" w:hanging="56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2687"/>
        </w:tabs>
        <w:ind w:left="268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2687"/>
        </w:tabs>
        <w:ind w:left="268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687"/>
        </w:tabs>
        <w:ind w:left="2687" w:hanging="567"/>
      </w:pPr>
      <w:rPr>
        <w:rFonts w:hint="eastAsia"/>
        <w:spacing w:val="-20"/>
      </w:rPr>
    </w:lvl>
    <w:lvl w:ilvl="4">
      <w:start w:val="1"/>
      <w:numFmt w:val="decimal"/>
      <w:lvlText w:val="%1.%2.%3.%4.%5"/>
      <w:lvlJc w:val="left"/>
      <w:pPr>
        <w:tabs>
          <w:tab w:val="left" w:pos="3118"/>
        </w:tabs>
        <w:ind w:left="3118" w:hanging="99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118"/>
        </w:tabs>
        <w:ind w:left="3118" w:hanging="998"/>
      </w:pPr>
      <w:rPr>
        <w:rFonts w:hint="eastAsia"/>
      </w:rPr>
    </w:lvl>
    <w:lvl w:ilvl="6">
      <w:start w:val="1"/>
      <w:numFmt w:val="decimal"/>
      <w:lvlText w:val="%7. "/>
      <w:lvlJc w:val="left"/>
      <w:pPr>
        <w:tabs>
          <w:tab w:val="left" w:pos="3084"/>
        </w:tabs>
        <w:ind w:left="3084" w:hanging="397"/>
      </w:pPr>
      <w:rPr>
        <w:rFonts w:hint="default"/>
      </w:rPr>
    </w:lvl>
    <w:lvl w:ilvl="7">
      <w:start w:val="1"/>
      <w:numFmt w:val="decimal"/>
      <w:isLgl/>
      <w:lvlText w:val=".%8."/>
      <w:lvlJc w:val="left"/>
      <w:pPr>
        <w:tabs>
          <w:tab w:val="left" w:pos="3481"/>
        </w:tabs>
        <w:ind w:left="3481" w:hanging="397"/>
      </w:pPr>
      <w:rPr>
        <w:rFonts w:hint="eastAsia"/>
      </w:rPr>
    </w:lvl>
    <w:lvl w:ilvl="8">
      <w:start w:val="1"/>
      <w:numFmt w:val="decimal"/>
      <w:pStyle w:val="UseCase2"/>
      <w:isLgl/>
      <w:lvlText w:val="..%9."/>
      <w:lvlJc w:val="left"/>
      <w:pPr>
        <w:tabs>
          <w:tab w:val="left" w:pos="400"/>
        </w:tabs>
        <w:ind w:left="2177" w:hanging="397"/>
      </w:pPr>
      <w:rPr>
        <w:rFonts w:hint="eastAsia"/>
      </w:rPr>
    </w:lvl>
  </w:abstractNum>
  <w:abstractNum w:abstractNumId="4" w15:restartNumberingAfterBreak="0">
    <w:nsid w:val="2FFF0093"/>
    <w:multiLevelType w:val="multilevel"/>
    <w:tmpl w:val="2FFF009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4E374A"/>
    <w:multiLevelType w:val="singleLevel"/>
    <w:tmpl w:val="314E374A"/>
    <w:lvl w:ilvl="0">
      <w:start w:val="1"/>
      <w:numFmt w:val="decimal"/>
      <w:pStyle w:val="referance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417"/>
    <w:rsid w:val="00010F2A"/>
    <w:rsid w:val="00015503"/>
    <w:rsid w:val="00023396"/>
    <w:rsid w:val="0003608B"/>
    <w:rsid w:val="00051E89"/>
    <w:rsid w:val="00055021"/>
    <w:rsid w:val="00055B46"/>
    <w:rsid w:val="00056456"/>
    <w:rsid w:val="00062586"/>
    <w:rsid w:val="0006501F"/>
    <w:rsid w:val="000667A5"/>
    <w:rsid w:val="00067AA1"/>
    <w:rsid w:val="000732A9"/>
    <w:rsid w:val="00076F11"/>
    <w:rsid w:val="0009438A"/>
    <w:rsid w:val="000A78DC"/>
    <w:rsid w:val="000B49AC"/>
    <w:rsid w:val="000B4F15"/>
    <w:rsid w:val="000B6D55"/>
    <w:rsid w:val="000C5EA1"/>
    <w:rsid w:val="000C617C"/>
    <w:rsid w:val="000D4385"/>
    <w:rsid w:val="000D761C"/>
    <w:rsid w:val="000E43C1"/>
    <w:rsid w:val="000E723C"/>
    <w:rsid w:val="000F41F5"/>
    <w:rsid w:val="000F6BC7"/>
    <w:rsid w:val="000F6D98"/>
    <w:rsid w:val="00112E47"/>
    <w:rsid w:val="001139D5"/>
    <w:rsid w:val="00137BD4"/>
    <w:rsid w:val="001528EC"/>
    <w:rsid w:val="001634E2"/>
    <w:rsid w:val="00182153"/>
    <w:rsid w:val="00185B05"/>
    <w:rsid w:val="00193B23"/>
    <w:rsid w:val="001946B4"/>
    <w:rsid w:val="001960AE"/>
    <w:rsid w:val="001A3077"/>
    <w:rsid w:val="001A63A2"/>
    <w:rsid w:val="001B1627"/>
    <w:rsid w:val="001B4D75"/>
    <w:rsid w:val="001E7321"/>
    <w:rsid w:val="002133C5"/>
    <w:rsid w:val="00217D68"/>
    <w:rsid w:val="0022080C"/>
    <w:rsid w:val="0022332D"/>
    <w:rsid w:val="00227CBC"/>
    <w:rsid w:val="00227F72"/>
    <w:rsid w:val="00230D42"/>
    <w:rsid w:val="00240A2F"/>
    <w:rsid w:val="00244650"/>
    <w:rsid w:val="00253F4D"/>
    <w:rsid w:val="00256135"/>
    <w:rsid w:val="00273C23"/>
    <w:rsid w:val="0027587B"/>
    <w:rsid w:val="00277B04"/>
    <w:rsid w:val="00280F2B"/>
    <w:rsid w:val="0028262E"/>
    <w:rsid w:val="002C10E6"/>
    <w:rsid w:val="002E4679"/>
    <w:rsid w:val="00300BB6"/>
    <w:rsid w:val="00314350"/>
    <w:rsid w:val="00316608"/>
    <w:rsid w:val="00324A6D"/>
    <w:rsid w:val="00331B35"/>
    <w:rsid w:val="00336E20"/>
    <w:rsid w:val="0034235E"/>
    <w:rsid w:val="00347E84"/>
    <w:rsid w:val="00353FBE"/>
    <w:rsid w:val="003607B5"/>
    <w:rsid w:val="003620EA"/>
    <w:rsid w:val="003633EB"/>
    <w:rsid w:val="00392A81"/>
    <w:rsid w:val="0039608B"/>
    <w:rsid w:val="003B5B5E"/>
    <w:rsid w:val="003C08F8"/>
    <w:rsid w:val="003C2717"/>
    <w:rsid w:val="003C53A8"/>
    <w:rsid w:val="003D10A0"/>
    <w:rsid w:val="003D6E57"/>
    <w:rsid w:val="003E74C5"/>
    <w:rsid w:val="003F0C83"/>
    <w:rsid w:val="003F31E0"/>
    <w:rsid w:val="003F7116"/>
    <w:rsid w:val="00401ABE"/>
    <w:rsid w:val="004205D1"/>
    <w:rsid w:val="004225EF"/>
    <w:rsid w:val="00422BEC"/>
    <w:rsid w:val="00426789"/>
    <w:rsid w:val="004450CE"/>
    <w:rsid w:val="00473C4A"/>
    <w:rsid w:val="00496C16"/>
    <w:rsid w:val="00497627"/>
    <w:rsid w:val="004A1128"/>
    <w:rsid w:val="004D7772"/>
    <w:rsid w:val="004D7EC4"/>
    <w:rsid w:val="004E2B0A"/>
    <w:rsid w:val="004E3685"/>
    <w:rsid w:val="004E3A8E"/>
    <w:rsid w:val="004F1D35"/>
    <w:rsid w:val="00501D37"/>
    <w:rsid w:val="005025D9"/>
    <w:rsid w:val="00503168"/>
    <w:rsid w:val="005053E1"/>
    <w:rsid w:val="0054113D"/>
    <w:rsid w:val="00552115"/>
    <w:rsid w:val="005549B5"/>
    <w:rsid w:val="00561E61"/>
    <w:rsid w:val="00563B92"/>
    <w:rsid w:val="00570198"/>
    <w:rsid w:val="00596E7F"/>
    <w:rsid w:val="00597DEA"/>
    <w:rsid w:val="005D3758"/>
    <w:rsid w:val="005E47BB"/>
    <w:rsid w:val="005E514F"/>
    <w:rsid w:val="005F03AF"/>
    <w:rsid w:val="005F39F3"/>
    <w:rsid w:val="0060083E"/>
    <w:rsid w:val="0060161C"/>
    <w:rsid w:val="00604591"/>
    <w:rsid w:val="006417E7"/>
    <w:rsid w:val="00654245"/>
    <w:rsid w:val="00666BE8"/>
    <w:rsid w:val="006852D0"/>
    <w:rsid w:val="00695A7D"/>
    <w:rsid w:val="006A157C"/>
    <w:rsid w:val="006B0D70"/>
    <w:rsid w:val="006B21EB"/>
    <w:rsid w:val="006D30F5"/>
    <w:rsid w:val="006D504F"/>
    <w:rsid w:val="006F37C0"/>
    <w:rsid w:val="00716BAE"/>
    <w:rsid w:val="00722751"/>
    <w:rsid w:val="007272D5"/>
    <w:rsid w:val="00727A6B"/>
    <w:rsid w:val="00731127"/>
    <w:rsid w:val="00735642"/>
    <w:rsid w:val="0075289A"/>
    <w:rsid w:val="00753BD2"/>
    <w:rsid w:val="00767F5D"/>
    <w:rsid w:val="00774EDD"/>
    <w:rsid w:val="00776514"/>
    <w:rsid w:val="00786014"/>
    <w:rsid w:val="00790859"/>
    <w:rsid w:val="00791729"/>
    <w:rsid w:val="00796D52"/>
    <w:rsid w:val="007B35EE"/>
    <w:rsid w:val="007B4EF3"/>
    <w:rsid w:val="007C3EDB"/>
    <w:rsid w:val="007C4BA6"/>
    <w:rsid w:val="007F6652"/>
    <w:rsid w:val="00801823"/>
    <w:rsid w:val="00802256"/>
    <w:rsid w:val="0080405E"/>
    <w:rsid w:val="00805B52"/>
    <w:rsid w:val="0082071B"/>
    <w:rsid w:val="008302E0"/>
    <w:rsid w:val="00832870"/>
    <w:rsid w:val="00844425"/>
    <w:rsid w:val="0084506A"/>
    <w:rsid w:val="00845772"/>
    <w:rsid w:val="00847EC4"/>
    <w:rsid w:val="00857001"/>
    <w:rsid w:val="00857AF5"/>
    <w:rsid w:val="00857B44"/>
    <w:rsid w:val="00870DF8"/>
    <w:rsid w:val="008816DF"/>
    <w:rsid w:val="0089282E"/>
    <w:rsid w:val="00895730"/>
    <w:rsid w:val="008976CA"/>
    <w:rsid w:val="008B3533"/>
    <w:rsid w:val="008B413E"/>
    <w:rsid w:val="008B6E2B"/>
    <w:rsid w:val="008C1858"/>
    <w:rsid w:val="008D2B84"/>
    <w:rsid w:val="008E2A4E"/>
    <w:rsid w:val="008F47EA"/>
    <w:rsid w:val="008F7643"/>
    <w:rsid w:val="00910739"/>
    <w:rsid w:val="009110B3"/>
    <w:rsid w:val="00911F84"/>
    <w:rsid w:val="009147EB"/>
    <w:rsid w:val="0093070A"/>
    <w:rsid w:val="00931557"/>
    <w:rsid w:val="00935E0A"/>
    <w:rsid w:val="00943A30"/>
    <w:rsid w:val="00955D5B"/>
    <w:rsid w:val="0096656F"/>
    <w:rsid w:val="0097479B"/>
    <w:rsid w:val="0098505F"/>
    <w:rsid w:val="00987A4C"/>
    <w:rsid w:val="009939B4"/>
    <w:rsid w:val="00993E80"/>
    <w:rsid w:val="009941FB"/>
    <w:rsid w:val="0099597A"/>
    <w:rsid w:val="009A22FC"/>
    <w:rsid w:val="009A33E5"/>
    <w:rsid w:val="009B7551"/>
    <w:rsid w:val="009C1981"/>
    <w:rsid w:val="009C5694"/>
    <w:rsid w:val="009D0D05"/>
    <w:rsid w:val="009F3167"/>
    <w:rsid w:val="009F613F"/>
    <w:rsid w:val="00A00173"/>
    <w:rsid w:val="00A14516"/>
    <w:rsid w:val="00A67CF3"/>
    <w:rsid w:val="00A72C3E"/>
    <w:rsid w:val="00A72F45"/>
    <w:rsid w:val="00A940BE"/>
    <w:rsid w:val="00AB37F0"/>
    <w:rsid w:val="00AC0105"/>
    <w:rsid w:val="00AD04A2"/>
    <w:rsid w:val="00AE09FD"/>
    <w:rsid w:val="00AE5185"/>
    <w:rsid w:val="00AF0EBF"/>
    <w:rsid w:val="00AF16D6"/>
    <w:rsid w:val="00AF2BB2"/>
    <w:rsid w:val="00AF6F9E"/>
    <w:rsid w:val="00B07105"/>
    <w:rsid w:val="00B108E5"/>
    <w:rsid w:val="00B1452D"/>
    <w:rsid w:val="00B342CF"/>
    <w:rsid w:val="00B43094"/>
    <w:rsid w:val="00B51672"/>
    <w:rsid w:val="00B733C1"/>
    <w:rsid w:val="00B831D1"/>
    <w:rsid w:val="00B87094"/>
    <w:rsid w:val="00B96301"/>
    <w:rsid w:val="00BC5417"/>
    <w:rsid w:val="00BD12AE"/>
    <w:rsid w:val="00BD24F7"/>
    <w:rsid w:val="00BD54BC"/>
    <w:rsid w:val="00BD6DDD"/>
    <w:rsid w:val="00BE1B2E"/>
    <w:rsid w:val="00BE4A03"/>
    <w:rsid w:val="00BF2EFE"/>
    <w:rsid w:val="00BF58A1"/>
    <w:rsid w:val="00BF7CEE"/>
    <w:rsid w:val="00C01CD0"/>
    <w:rsid w:val="00C0238F"/>
    <w:rsid w:val="00C04952"/>
    <w:rsid w:val="00C058E8"/>
    <w:rsid w:val="00C14B80"/>
    <w:rsid w:val="00C20F13"/>
    <w:rsid w:val="00C23719"/>
    <w:rsid w:val="00C273CC"/>
    <w:rsid w:val="00C302D9"/>
    <w:rsid w:val="00C33F76"/>
    <w:rsid w:val="00C53FC2"/>
    <w:rsid w:val="00C607A9"/>
    <w:rsid w:val="00C627C5"/>
    <w:rsid w:val="00C72B66"/>
    <w:rsid w:val="00C740C9"/>
    <w:rsid w:val="00C763D5"/>
    <w:rsid w:val="00C8179A"/>
    <w:rsid w:val="00C862E9"/>
    <w:rsid w:val="00C947DA"/>
    <w:rsid w:val="00CA519E"/>
    <w:rsid w:val="00CB2D52"/>
    <w:rsid w:val="00CB5558"/>
    <w:rsid w:val="00CB5F48"/>
    <w:rsid w:val="00CB6052"/>
    <w:rsid w:val="00CB7F9A"/>
    <w:rsid w:val="00D15097"/>
    <w:rsid w:val="00D16C85"/>
    <w:rsid w:val="00D178E7"/>
    <w:rsid w:val="00D2031B"/>
    <w:rsid w:val="00D42645"/>
    <w:rsid w:val="00D60572"/>
    <w:rsid w:val="00D65700"/>
    <w:rsid w:val="00D75C86"/>
    <w:rsid w:val="00D76038"/>
    <w:rsid w:val="00D92CF0"/>
    <w:rsid w:val="00D96971"/>
    <w:rsid w:val="00DB4731"/>
    <w:rsid w:val="00DC36C1"/>
    <w:rsid w:val="00DC3A0C"/>
    <w:rsid w:val="00DE1D88"/>
    <w:rsid w:val="00DE72DF"/>
    <w:rsid w:val="00DF7F07"/>
    <w:rsid w:val="00E07089"/>
    <w:rsid w:val="00E14D69"/>
    <w:rsid w:val="00E208DF"/>
    <w:rsid w:val="00E217E4"/>
    <w:rsid w:val="00E41657"/>
    <w:rsid w:val="00E609BD"/>
    <w:rsid w:val="00E62A79"/>
    <w:rsid w:val="00E70264"/>
    <w:rsid w:val="00E84397"/>
    <w:rsid w:val="00E95141"/>
    <w:rsid w:val="00E95F33"/>
    <w:rsid w:val="00E96A73"/>
    <w:rsid w:val="00EC0215"/>
    <w:rsid w:val="00EC4FAE"/>
    <w:rsid w:val="00EC7EDF"/>
    <w:rsid w:val="00EF7528"/>
    <w:rsid w:val="00F003FE"/>
    <w:rsid w:val="00F00901"/>
    <w:rsid w:val="00F04F12"/>
    <w:rsid w:val="00F15710"/>
    <w:rsid w:val="00F1771F"/>
    <w:rsid w:val="00F22709"/>
    <w:rsid w:val="00F30F22"/>
    <w:rsid w:val="00F35F02"/>
    <w:rsid w:val="00F4631C"/>
    <w:rsid w:val="00F65E83"/>
    <w:rsid w:val="00F72CA8"/>
    <w:rsid w:val="00F81ED0"/>
    <w:rsid w:val="00F84211"/>
    <w:rsid w:val="00F86516"/>
    <w:rsid w:val="00F969F3"/>
    <w:rsid w:val="00FA4BA7"/>
    <w:rsid w:val="00FB38C7"/>
    <w:rsid w:val="00FB66B5"/>
    <w:rsid w:val="00FD29F3"/>
    <w:rsid w:val="00FF2276"/>
    <w:rsid w:val="05AF38A5"/>
    <w:rsid w:val="1BA10F81"/>
    <w:rsid w:val="309E03DD"/>
    <w:rsid w:val="6122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,"/>
  <w14:docId w14:val="1B60EF77"/>
  <w15:docId w15:val="{C80B0BB1-0AE5-433C-8BA8-005A26169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spacing w:before="340" w:after="340"/>
      <w:jc w:val="left"/>
      <w:outlineLvl w:val="0"/>
    </w:pPr>
    <w:rPr>
      <w:rFonts w:asciiTheme="majorEastAsia" w:hAnsiTheme="majorEastAsia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pPr>
      <w:spacing w:before="260" w:after="260"/>
      <w:ind w:leftChars="200" w:left="200"/>
      <w:jc w:val="left"/>
      <w:outlineLvl w:val="1"/>
    </w:pPr>
    <w:rPr>
      <w:rFonts w:asciiTheme="majorEastAsia" w:hAnsiTheme="majorEastAsia" w:cstheme="majorBidi"/>
      <w:b/>
      <w:bCs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pPr>
      <w:spacing w:before="120" w:after="120"/>
      <w:ind w:leftChars="300" w:left="300"/>
      <w:outlineLvl w:val="2"/>
    </w:pPr>
    <w:rPr>
      <w:szCs w:val="32"/>
    </w:rPr>
  </w:style>
  <w:style w:type="paragraph" w:styleId="4">
    <w:name w:val="heading 4"/>
    <w:basedOn w:val="3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/>
      <w:szCs w:val="28"/>
    </w:rPr>
  </w:style>
  <w:style w:type="paragraph" w:styleId="5">
    <w:name w:val="heading 5"/>
    <w:basedOn w:val="4"/>
    <w:next w:val="a"/>
    <w:link w:val="50"/>
    <w:uiPriority w:val="9"/>
    <w:semiHidden/>
    <w:unhideWhenUsed/>
    <w:qFormat/>
    <w:p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widowControl/>
      <w:topLinePunct/>
      <w:adjustRightInd w:val="0"/>
      <w:snapToGrid w:val="0"/>
      <w:spacing w:before="160" w:after="160" w:line="240" w:lineRule="atLeast"/>
      <w:ind w:left="1701" w:firstLineChars="200" w:firstLine="200"/>
      <w:jc w:val="left"/>
    </w:pPr>
    <w:rPr>
      <w:rFonts w:ascii="Times New Roman" w:eastAsia="宋体" w:hAnsi="Times New Roman" w:cs="Arial"/>
      <w:szCs w:val="21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subject"/>
    <w:basedOn w:val="a5"/>
    <w:next w:val="a5"/>
    <w:link w:val="af"/>
    <w:uiPriority w:val="99"/>
    <w:semiHidden/>
    <w:unhideWhenUsed/>
    <w:qFormat/>
    <w:rPr>
      <w:b/>
      <w:bCs/>
    </w:rPr>
  </w:style>
  <w:style w:type="paragraph" w:styleId="21">
    <w:name w:val="Body Text First Indent 2"/>
    <w:basedOn w:val="a7"/>
    <w:next w:val="a"/>
    <w:uiPriority w:val="99"/>
    <w:semiHidden/>
    <w:unhideWhenUsed/>
    <w:qFormat/>
    <w:pPr>
      <w:ind w:firstLineChars="200" w:firstLine="420"/>
    </w:p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Theme="majorEastAsia" w:hAnsiTheme="majorEastAsia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Theme="majorEastAsia" w:hAnsiTheme="majorEastAsia" w:cstheme="majorBidi"/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paragraph" w:customStyle="1" w:styleId="BlockLabel">
    <w:name w:val="Block Label"/>
    <w:basedOn w:val="a"/>
    <w:next w:val="a"/>
    <w:qFormat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</w:pPr>
    <w:rPr>
      <w:rFonts w:ascii="Book Antiqua" w:eastAsia="黑体" w:hAnsi="Book Antiqua" w:cs="Book Antiqua" w:hint="eastAsia"/>
      <w:bCs/>
      <w:kern w:val="0"/>
      <w:sz w:val="26"/>
      <w:szCs w:val="26"/>
    </w:rPr>
  </w:style>
  <w:style w:type="paragraph" w:customStyle="1" w:styleId="Step">
    <w:name w:val="Step"/>
    <w:basedOn w:val="a"/>
    <w:qFormat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</w:pPr>
    <w:rPr>
      <w:rFonts w:ascii="Times New Roman" w:eastAsia="宋体" w:hAnsi="Times New Roman" w:cs="Arial" w:hint="eastAsia"/>
      <w:snapToGrid w:val="0"/>
      <w:kern w:val="0"/>
      <w:szCs w:val="21"/>
    </w:rPr>
  </w:style>
  <w:style w:type="paragraph" w:customStyle="1" w:styleId="End">
    <w:name w:val="End"/>
    <w:basedOn w:val="a"/>
    <w:qFormat/>
    <w:pPr>
      <w:widowControl/>
      <w:topLinePunct/>
      <w:adjustRightInd w:val="0"/>
      <w:snapToGrid w:val="0"/>
      <w:spacing w:before="160" w:after="400" w:line="240" w:lineRule="atLeast"/>
      <w:ind w:left="1701"/>
      <w:jc w:val="left"/>
    </w:pPr>
    <w:rPr>
      <w:rFonts w:ascii="Times New Roman" w:eastAsia="宋体" w:hAnsi="Times New Roman" w:cs="Arial" w:hint="eastAsia"/>
      <w:b/>
      <w:szCs w:val="21"/>
    </w:rPr>
  </w:style>
  <w:style w:type="paragraph" w:customStyle="1" w:styleId="NotesHeading">
    <w:name w:val="Notes Heading"/>
    <w:basedOn w:val="a"/>
    <w:qFormat/>
    <w:pPr>
      <w:keepNext/>
      <w:widowControl/>
      <w:topLinePunct/>
      <w:adjustRightInd w:val="0"/>
      <w:snapToGrid w:val="0"/>
      <w:spacing w:before="80" w:after="40" w:line="240" w:lineRule="atLeast"/>
      <w:ind w:left="1701"/>
      <w:jc w:val="left"/>
    </w:pPr>
    <w:rPr>
      <w:rFonts w:ascii="Book Antiqua" w:eastAsia="黑体" w:hAnsi="Book Antiqua" w:cs="Arial" w:hint="eastAsia"/>
      <w:bCs/>
      <w:position w:val="-6"/>
      <w:sz w:val="18"/>
      <w:szCs w:val="18"/>
    </w:rPr>
  </w:style>
  <w:style w:type="paragraph" w:customStyle="1" w:styleId="NotesText">
    <w:name w:val="Notes Text"/>
    <w:basedOn w:val="a"/>
    <w:qFormat/>
    <w:pPr>
      <w:keepLines/>
      <w:widowControl/>
      <w:topLinePunct/>
      <w:adjustRightInd w:val="0"/>
      <w:snapToGrid w:val="0"/>
      <w:spacing w:before="40" w:after="80" w:line="200" w:lineRule="atLeast"/>
      <w:ind w:left="2075"/>
      <w:jc w:val="left"/>
    </w:pPr>
    <w:rPr>
      <w:rFonts w:ascii="Times New Roman" w:eastAsia="楷体_GB2312" w:hAnsi="Times New Roman" w:cs="Arial" w:hint="eastAsia"/>
      <w:iCs/>
      <w:sz w:val="18"/>
      <w:szCs w:val="18"/>
    </w:rPr>
  </w:style>
  <w:style w:type="paragraph" w:styleId="af2">
    <w:name w:val="List Paragraph"/>
    <w:basedOn w:val="a"/>
    <w:link w:val="af3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character" w:customStyle="1" w:styleId="af3">
    <w:name w:val="列表段落 字符"/>
    <w:link w:val="af2"/>
    <w:uiPriority w:val="34"/>
    <w:qFormat/>
    <w:locked/>
    <w:rPr>
      <w:rFonts w:ascii="Calibri" w:eastAsia="宋体" w:hAnsi="Calibri" w:cs="Times New Roman"/>
    </w:rPr>
  </w:style>
  <w:style w:type="character" w:customStyle="1" w:styleId="a4">
    <w:name w:val="正文缩进 字符"/>
    <w:basedOn w:val="a0"/>
    <w:link w:val="a3"/>
    <w:qFormat/>
    <w:rPr>
      <w:rFonts w:ascii="Times New Roman" w:eastAsia="宋体" w:hAnsi="Times New Roman" w:cs="Arial"/>
      <w:szCs w:val="21"/>
    </w:rPr>
  </w:style>
  <w:style w:type="character" w:customStyle="1" w:styleId="30">
    <w:name w:val="标题 3 字符"/>
    <w:basedOn w:val="a0"/>
    <w:link w:val="3"/>
    <w:uiPriority w:val="9"/>
    <w:rPr>
      <w:b/>
      <w:bCs/>
      <w:szCs w:val="32"/>
    </w:rPr>
  </w:style>
  <w:style w:type="character" w:customStyle="1" w:styleId="a6">
    <w:name w:val="批注文字 字符"/>
    <w:basedOn w:val="a0"/>
    <w:link w:val="a5"/>
    <w:uiPriority w:val="99"/>
    <w:qFormat/>
  </w:style>
  <w:style w:type="character" w:customStyle="1" w:styleId="af">
    <w:name w:val="批注主题 字符"/>
    <w:basedOn w:val="a6"/>
    <w:link w:val="ae"/>
    <w:uiPriority w:val="99"/>
    <w:semiHidden/>
    <w:qFormat/>
    <w:rPr>
      <w:b/>
      <w:bCs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sz w:val="18"/>
      <w:szCs w:val="18"/>
    </w:rPr>
  </w:style>
  <w:style w:type="paragraph" w:customStyle="1" w:styleId="DocumentTitle">
    <w:name w:val="Document Title"/>
    <w:basedOn w:val="a"/>
    <w:next w:val="a"/>
    <w:pPr>
      <w:widowControl/>
      <w:spacing w:line="360" w:lineRule="auto"/>
      <w:jc w:val="center"/>
    </w:pPr>
    <w:rPr>
      <w:rFonts w:ascii="Arial" w:eastAsia="黑体" w:hAnsi="Arial" w:cs="宋体"/>
      <w:bCs/>
      <w:kern w:val="0"/>
      <w:sz w:val="32"/>
      <w:szCs w:val="32"/>
    </w:rPr>
  </w:style>
  <w:style w:type="character" w:customStyle="1" w:styleId="TableHeadingChar">
    <w:name w:val="Table Heading Char"/>
    <w:link w:val="TableHeading"/>
    <w:qFormat/>
    <w:locked/>
    <w:rPr>
      <w:rFonts w:ascii="Arial" w:hAnsi="Arial" w:cs="Arial"/>
      <w:b/>
      <w:szCs w:val="21"/>
    </w:rPr>
  </w:style>
  <w:style w:type="paragraph" w:customStyle="1" w:styleId="TableHeading">
    <w:name w:val="Table Heading"/>
    <w:link w:val="TableHeadingChar"/>
    <w:qFormat/>
    <w:pPr>
      <w:spacing w:line="480" w:lineRule="auto"/>
      <w:jc w:val="center"/>
    </w:pPr>
    <w:rPr>
      <w:rFonts w:ascii="Arial" w:hAnsi="Arial" w:cs="Arial"/>
      <w:b/>
      <w:kern w:val="2"/>
      <w:sz w:val="21"/>
      <w:szCs w:val="21"/>
    </w:rPr>
  </w:style>
  <w:style w:type="character" w:customStyle="1" w:styleId="TableTextChar">
    <w:name w:val="Table Text Char"/>
    <w:link w:val="TableText"/>
    <w:qFormat/>
    <w:locked/>
    <w:rPr>
      <w:rFonts w:ascii="Arial" w:hAnsi="Arial" w:cs="Arial"/>
      <w:szCs w:val="21"/>
    </w:rPr>
  </w:style>
  <w:style w:type="paragraph" w:customStyle="1" w:styleId="TableText">
    <w:name w:val="Table Text"/>
    <w:link w:val="TableTextChar"/>
    <w:pPr>
      <w:tabs>
        <w:tab w:val="decimal" w:pos="0"/>
      </w:tabs>
    </w:pPr>
    <w:rPr>
      <w:rFonts w:ascii="Arial" w:hAnsi="Arial" w:cs="Arial"/>
      <w:kern w:val="2"/>
      <w:sz w:val="21"/>
      <w:szCs w:val="21"/>
    </w:rPr>
  </w:style>
  <w:style w:type="table" w:customStyle="1" w:styleId="Table">
    <w:name w:val="Table"/>
    <w:basedOn w:val="a1"/>
    <w:qFormat/>
    <w:pPr>
      <w:jc w:val="both"/>
    </w:pPr>
    <w:rPr>
      <w:rFonts w:ascii="Times New Roman" w:eastAsia="宋体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referance">
    <w:name w:val="referance"/>
    <w:basedOn w:val="a"/>
    <w:qFormat/>
    <w:pPr>
      <w:widowControl/>
      <w:numPr>
        <w:numId w:val="1"/>
      </w:numPr>
      <w:spacing w:line="360" w:lineRule="auto"/>
    </w:pPr>
    <w:rPr>
      <w:rFonts w:ascii="宋体" w:eastAsia="宋体" w:hAnsi="宋体" w:cs="宋体"/>
      <w:kern w:val="0"/>
      <w:sz w:val="24"/>
      <w:szCs w:val="24"/>
    </w:rPr>
  </w:style>
  <w:style w:type="paragraph" w:customStyle="1" w:styleId="UseCase2">
    <w:name w:val="UseCase 2"/>
    <w:qFormat/>
    <w:pPr>
      <w:numPr>
        <w:ilvl w:val="8"/>
        <w:numId w:val="2"/>
      </w:numPr>
      <w:outlineLvl w:val="8"/>
    </w:pPr>
    <w:rPr>
      <w:rFonts w:ascii="Times New Roman" w:eastAsia="宋体" w:hAnsi="Times New Roman" w:cs="Times New Roman"/>
      <w:sz w:val="21"/>
    </w:rPr>
  </w:style>
  <w:style w:type="paragraph" w:customStyle="1" w:styleId="11">
    <w:name w:val="修订1"/>
    <w:hidden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99B8D0A9-A8B2-4729-BF87-E38725CBC9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1070</Words>
  <Characters>6100</Characters>
  <Application>Microsoft Office Word</Application>
  <DocSecurity>0</DocSecurity>
  <Lines>50</Lines>
  <Paragraphs>14</Paragraphs>
  <ScaleCrop>false</ScaleCrop>
  <Company>Huawei Technologies Co.,Ltd.</Company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chenmiao (C)</dc:creator>
  <cp:lastModifiedBy>wangjinxu (A)</cp:lastModifiedBy>
  <cp:revision>29</cp:revision>
  <dcterms:created xsi:type="dcterms:W3CDTF">2024-03-10T01:49:00Z</dcterms:created>
  <dcterms:modified xsi:type="dcterms:W3CDTF">2025-11-12T10:13:00Z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(3)zShOMQB7GE4eVwpwF5VIVgnWTs0R0G6F8r5XlnAgBQm12SCnicaYqG9hzVel3Cfu+PeOPv5E
U68PumON8HQ6hKlYzIAM5TttNZsh3lJ0vtSrMCEtFn1Yo6Q70tjRkMs78nbLe9uQ6K5+psaM
E9Vg84CqKsjO93QwhOdgU03seDqRSuPhETxyltPCTXom8RwmNDHPCo7WGz7uNvP9tz92w5DQ
2oxYSxQPkC8nGjbTN9</vt:lpwstr>
  </property>
  <property fmtid="{D5CDD505-2E9C-101B-9397-08002B2CF9AE}" pid="3" name="_2015_ms_pID_7253431">
    <vt:lpwstr>pLgWVNRcRe8tDd9P/jTt1dXoEBrBoPnISnRurOmQHuMG6ucI9CJ3tz
ksIiAVW0Z3XAg1CbSbY/j2w5QdZGwncQQPEtVqCBFD4xA1wZL7y/ddYYszAfwJyjvfVz1jG7
AdW2ZmkoLwNCxxmUFcqOchwOoyQhTXvzcVNhyuyrxL8ovxJIx1cqL65uHnKNoSSoowG82wFR
ix4r2Lg/7pqUzdtk0GdGaeirPPiRPWJX2AkZ</vt:lpwstr>
  </property>
  <property fmtid="{D5CDD505-2E9C-101B-9397-08002B2CF9AE}" pid="4" name="_2015_ms_pID_7253432">
    <vt:lpwstr>5Q==</vt:lpwstr>
  </property>
  <property fmtid="{D5CDD505-2E9C-101B-9397-08002B2CF9AE}" pid="5" name="KSOProductBuildVer">
    <vt:lpwstr>2052-11.8.2.12083</vt:lpwstr>
  </property>
  <property fmtid="{D5CDD505-2E9C-101B-9397-08002B2CF9AE}" pid="6" name="ICV">
    <vt:lpwstr>40D69B94DCAF4ECF8AD14EE4275A0361</vt:lpwstr>
  </property>
</Properties>
</file>