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88B35" w14:textId="77777777" w:rsidR="00BF4DEE" w:rsidRPr="008053E6" w:rsidRDefault="00BF4DEE" w:rsidP="0099741E">
      <w:pPr>
        <w:spacing w:before="340" w:after="340"/>
        <w:jc w:val="center"/>
        <w:outlineLvl w:val="0"/>
        <w:rPr>
          <w:rFonts w:asciiTheme="majorEastAsia" w:eastAsiaTheme="majorEastAsia" w:hAnsiTheme="majorEastAsia"/>
          <w:b/>
          <w:sz w:val="36"/>
          <w:szCs w:val="36"/>
        </w:rPr>
      </w:pPr>
      <w:r w:rsidRPr="008053E6">
        <w:rPr>
          <w:rFonts w:asciiTheme="majorEastAsia" w:eastAsiaTheme="majorEastAsia" w:hAnsiTheme="majorEastAsia" w:hint="eastAsia"/>
          <w:b/>
          <w:sz w:val="36"/>
          <w:szCs w:val="36"/>
        </w:rPr>
        <w:t>CMIOT-B08-车务通后装业务操作指南</w:t>
      </w:r>
    </w:p>
    <w:p w14:paraId="7511546E" w14:textId="77777777" w:rsidR="00E14D69" w:rsidRPr="004D3ED9" w:rsidRDefault="00E14D69" w:rsidP="00FC2E87">
      <w:pPr>
        <w:pStyle w:val="DocumentTitle"/>
        <w:rPr>
          <w:rFonts w:asciiTheme="minorEastAsia" w:eastAsiaTheme="minorEastAsia" w:hAnsiTheme="minorEastAsia"/>
          <w:sz w:val="24"/>
          <w:szCs w:val="24"/>
        </w:rPr>
      </w:pPr>
      <w:r w:rsidRPr="004D3ED9">
        <w:rPr>
          <w:rFonts w:asciiTheme="minorEastAsia" w:eastAsiaTheme="minorEastAsia" w:hAnsiTheme="minorEastAsia" w:hint="eastAsia"/>
          <w:sz w:val="24"/>
          <w:szCs w:val="24"/>
        </w:rPr>
        <w:t>修订记录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3"/>
        <w:gridCol w:w="1372"/>
        <w:gridCol w:w="3378"/>
        <w:gridCol w:w="1893"/>
      </w:tblGrid>
      <w:tr w:rsidR="00E14D69" w:rsidRPr="008053E6" w14:paraId="6C373E4F" w14:textId="77777777" w:rsidTr="00125BC5">
        <w:tc>
          <w:tcPr>
            <w:tcW w:w="996"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34E0FA8B" w14:textId="77777777" w:rsidR="00E14D69" w:rsidRPr="008053E6" w:rsidRDefault="00E14D69" w:rsidP="00A87794">
            <w:pPr>
              <w:pStyle w:val="TableHeading"/>
              <w:spacing w:line="360" w:lineRule="auto"/>
              <w:rPr>
                <w:rFonts w:asciiTheme="minorEastAsia" w:hAnsiTheme="minorEastAsia"/>
                <w:sz w:val="18"/>
                <w:szCs w:val="18"/>
              </w:rPr>
            </w:pPr>
            <w:r w:rsidRPr="008053E6">
              <w:rPr>
                <w:rFonts w:asciiTheme="minorEastAsia" w:hAnsiTheme="minorEastAsia" w:hint="eastAsia"/>
                <w:sz w:val="18"/>
                <w:szCs w:val="18"/>
              </w:rPr>
              <w:t>日期</w:t>
            </w:r>
          </w:p>
        </w:tc>
        <w:tc>
          <w:tcPr>
            <w:tcW w:w="82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35F886A1" w14:textId="77777777" w:rsidR="00E14D69" w:rsidRPr="008053E6" w:rsidRDefault="00E14D69" w:rsidP="00A87794">
            <w:pPr>
              <w:pStyle w:val="TableHeading"/>
              <w:spacing w:line="360" w:lineRule="auto"/>
              <w:rPr>
                <w:rFonts w:asciiTheme="minorEastAsia" w:hAnsiTheme="minorEastAsia"/>
                <w:sz w:val="18"/>
                <w:szCs w:val="18"/>
              </w:rPr>
            </w:pPr>
            <w:r w:rsidRPr="008053E6">
              <w:rPr>
                <w:rFonts w:asciiTheme="minorEastAsia" w:hAnsiTheme="minorEastAsia" w:hint="eastAsia"/>
                <w:sz w:val="18"/>
                <w:szCs w:val="18"/>
              </w:rPr>
              <w:t>修订版本</w:t>
            </w:r>
          </w:p>
        </w:tc>
        <w:tc>
          <w:tcPr>
            <w:tcW w:w="2036"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1A51AA0E" w14:textId="77777777" w:rsidR="00E14D69" w:rsidRPr="008053E6" w:rsidRDefault="00E14D69" w:rsidP="00A87794">
            <w:pPr>
              <w:pStyle w:val="TableHeading"/>
              <w:spacing w:line="360" w:lineRule="auto"/>
              <w:rPr>
                <w:rFonts w:asciiTheme="minorEastAsia" w:hAnsiTheme="minorEastAsia"/>
                <w:sz w:val="18"/>
                <w:szCs w:val="18"/>
              </w:rPr>
            </w:pPr>
            <w:r w:rsidRPr="008053E6">
              <w:rPr>
                <w:rFonts w:asciiTheme="minorEastAsia" w:hAnsiTheme="minorEastAsia" w:hint="eastAsia"/>
                <w:sz w:val="18"/>
                <w:szCs w:val="18"/>
              </w:rPr>
              <w:t>修改描述</w:t>
            </w:r>
          </w:p>
        </w:tc>
        <w:tc>
          <w:tcPr>
            <w:tcW w:w="1141"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49F58D36" w14:textId="77777777" w:rsidR="00E14D69" w:rsidRPr="008053E6" w:rsidRDefault="00E14D69" w:rsidP="00A87794">
            <w:pPr>
              <w:pStyle w:val="TableHeading"/>
              <w:spacing w:line="360" w:lineRule="auto"/>
              <w:rPr>
                <w:rFonts w:asciiTheme="minorEastAsia" w:hAnsiTheme="minorEastAsia"/>
                <w:sz w:val="18"/>
                <w:szCs w:val="18"/>
              </w:rPr>
            </w:pPr>
            <w:r w:rsidRPr="008053E6">
              <w:rPr>
                <w:rFonts w:asciiTheme="minorEastAsia" w:hAnsiTheme="minorEastAsia" w:hint="eastAsia"/>
                <w:sz w:val="18"/>
                <w:szCs w:val="18"/>
              </w:rPr>
              <w:t>作者</w:t>
            </w:r>
          </w:p>
        </w:tc>
      </w:tr>
      <w:tr w:rsidR="00137BD4" w:rsidRPr="008053E6" w14:paraId="1549C1CF" w14:textId="77777777" w:rsidTr="00125BC5">
        <w:tc>
          <w:tcPr>
            <w:tcW w:w="996" w:type="pct"/>
            <w:tcBorders>
              <w:top w:val="single" w:sz="4" w:space="0" w:color="auto"/>
              <w:left w:val="single" w:sz="4" w:space="0" w:color="auto"/>
              <w:bottom w:val="single" w:sz="4" w:space="0" w:color="auto"/>
              <w:right w:val="single" w:sz="4" w:space="0" w:color="auto"/>
            </w:tcBorders>
            <w:vAlign w:val="center"/>
          </w:tcPr>
          <w:p w14:paraId="1E5E59E8" w14:textId="77777777" w:rsidR="00137BD4" w:rsidRPr="004D3ED9" w:rsidRDefault="00E022D1" w:rsidP="00A87794">
            <w:pPr>
              <w:pStyle w:val="TableText"/>
              <w:spacing w:line="360" w:lineRule="auto"/>
              <w:jc w:val="both"/>
              <w:rPr>
                <w:rFonts w:asciiTheme="minorEastAsia" w:hAnsiTheme="minorEastAsia"/>
                <w:sz w:val="18"/>
                <w:szCs w:val="18"/>
              </w:rPr>
            </w:pPr>
            <w:r w:rsidRPr="004D3ED9">
              <w:rPr>
                <w:rFonts w:asciiTheme="minorEastAsia" w:hAnsiTheme="minorEastAsia"/>
                <w:sz w:val="18"/>
                <w:szCs w:val="18"/>
              </w:rPr>
              <w:t>2021/8/29</w:t>
            </w:r>
          </w:p>
        </w:tc>
        <w:tc>
          <w:tcPr>
            <w:tcW w:w="827" w:type="pct"/>
            <w:tcBorders>
              <w:top w:val="single" w:sz="4" w:space="0" w:color="auto"/>
              <w:left w:val="single" w:sz="4" w:space="0" w:color="auto"/>
              <w:bottom w:val="single" w:sz="4" w:space="0" w:color="auto"/>
              <w:right w:val="single" w:sz="4" w:space="0" w:color="auto"/>
            </w:tcBorders>
            <w:vAlign w:val="center"/>
          </w:tcPr>
          <w:p w14:paraId="24ABE0D7" w14:textId="77777777" w:rsidR="00137BD4" w:rsidRPr="008053E6" w:rsidRDefault="00E022D1" w:rsidP="00A87794">
            <w:pPr>
              <w:pStyle w:val="TableText"/>
              <w:spacing w:line="360" w:lineRule="auto"/>
              <w:jc w:val="both"/>
              <w:rPr>
                <w:rFonts w:asciiTheme="minorEastAsia" w:hAnsiTheme="minorEastAsia"/>
                <w:sz w:val="18"/>
                <w:szCs w:val="18"/>
              </w:rPr>
            </w:pPr>
            <w:r w:rsidRPr="008053E6">
              <w:rPr>
                <w:rFonts w:asciiTheme="minorEastAsia" w:hAnsiTheme="minorEastAsia"/>
                <w:sz w:val="18"/>
                <w:szCs w:val="18"/>
              </w:rPr>
              <w:t>L21M09</w:t>
            </w:r>
          </w:p>
        </w:tc>
        <w:tc>
          <w:tcPr>
            <w:tcW w:w="2036" w:type="pct"/>
            <w:tcBorders>
              <w:top w:val="single" w:sz="4" w:space="0" w:color="auto"/>
              <w:left w:val="single" w:sz="4" w:space="0" w:color="auto"/>
              <w:bottom w:val="single" w:sz="4" w:space="0" w:color="auto"/>
              <w:right w:val="single" w:sz="4" w:space="0" w:color="auto"/>
            </w:tcBorders>
            <w:vAlign w:val="center"/>
          </w:tcPr>
          <w:p w14:paraId="70DD5D7D" w14:textId="77777777" w:rsidR="00137BD4" w:rsidRPr="008053E6" w:rsidRDefault="000B244B" w:rsidP="00FC2E87">
            <w:pPr>
              <w:pStyle w:val="TableText"/>
              <w:spacing w:line="360" w:lineRule="auto"/>
              <w:rPr>
                <w:rFonts w:asciiTheme="minorEastAsia" w:hAnsiTheme="minorEastAsia"/>
                <w:sz w:val="18"/>
                <w:szCs w:val="18"/>
              </w:rPr>
            </w:pPr>
            <w:r w:rsidRPr="008053E6">
              <w:rPr>
                <w:rFonts w:asciiTheme="minorEastAsia" w:hAnsiTheme="minorEastAsia" w:hint="eastAsia"/>
                <w:sz w:val="18"/>
                <w:szCs w:val="18"/>
              </w:rPr>
              <w:t>车务通后装业务受理操作指导手册</w:t>
            </w:r>
          </w:p>
        </w:tc>
        <w:tc>
          <w:tcPr>
            <w:tcW w:w="1141" w:type="pct"/>
            <w:tcBorders>
              <w:top w:val="single" w:sz="4" w:space="0" w:color="auto"/>
              <w:left w:val="single" w:sz="4" w:space="0" w:color="auto"/>
              <w:bottom w:val="single" w:sz="4" w:space="0" w:color="auto"/>
              <w:right w:val="single" w:sz="4" w:space="0" w:color="auto"/>
            </w:tcBorders>
            <w:vAlign w:val="center"/>
          </w:tcPr>
          <w:p w14:paraId="775865E4" w14:textId="77777777" w:rsidR="00137BD4" w:rsidRPr="008053E6" w:rsidRDefault="00E022D1" w:rsidP="00A87794">
            <w:pPr>
              <w:pStyle w:val="TableText"/>
              <w:spacing w:line="360" w:lineRule="auto"/>
              <w:jc w:val="both"/>
              <w:rPr>
                <w:rFonts w:asciiTheme="minorEastAsia" w:hAnsiTheme="minorEastAsia"/>
                <w:sz w:val="18"/>
                <w:szCs w:val="18"/>
              </w:rPr>
            </w:pPr>
            <w:r w:rsidRPr="008053E6">
              <w:rPr>
                <w:rFonts w:asciiTheme="minorEastAsia" w:hAnsiTheme="minorEastAsia" w:hint="eastAsia"/>
                <w:sz w:val="18"/>
                <w:szCs w:val="18"/>
              </w:rPr>
              <w:t>王燕</w:t>
            </w:r>
          </w:p>
        </w:tc>
      </w:tr>
      <w:tr w:rsidR="00EA6A2A" w:rsidRPr="008053E6" w14:paraId="7093E686" w14:textId="77777777" w:rsidTr="00125BC5">
        <w:tc>
          <w:tcPr>
            <w:tcW w:w="996" w:type="pct"/>
            <w:tcBorders>
              <w:top w:val="single" w:sz="4" w:space="0" w:color="auto"/>
              <w:left w:val="single" w:sz="4" w:space="0" w:color="auto"/>
              <w:bottom w:val="single" w:sz="4" w:space="0" w:color="auto"/>
              <w:right w:val="single" w:sz="4" w:space="0" w:color="auto"/>
            </w:tcBorders>
            <w:vAlign w:val="center"/>
          </w:tcPr>
          <w:p w14:paraId="499CDDEB" w14:textId="77777777" w:rsidR="00EA6A2A" w:rsidRPr="004D3ED9" w:rsidRDefault="00EA6A2A" w:rsidP="00A87794">
            <w:pPr>
              <w:pStyle w:val="TableText"/>
              <w:spacing w:line="360" w:lineRule="auto"/>
              <w:jc w:val="both"/>
              <w:rPr>
                <w:rFonts w:asciiTheme="minorEastAsia" w:hAnsiTheme="minorEastAsia"/>
                <w:sz w:val="18"/>
                <w:szCs w:val="18"/>
              </w:rPr>
            </w:pPr>
            <w:r w:rsidRPr="004D3ED9">
              <w:rPr>
                <w:rFonts w:asciiTheme="minorEastAsia" w:hAnsiTheme="minorEastAsia"/>
                <w:sz w:val="18"/>
                <w:szCs w:val="18"/>
              </w:rPr>
              <w:t>2022/06/27</w:t>
            </w:r>
          </w:p>
        </w:tc>
        <w:tc>
          <w:tcPr>
            <w:tcW w:w="827" w:type="pct"/>
            <w:tcBorders>
              <w:top w:val="single" w:sz="4" w:space="0" w:color="auto"/>
              <w:left w:val="single" w:sz="4" w:space="0" w:color="auto"/>
              <w:bottom w:val="single" w:sz="4" w:space="0" w:color="auto"/>
              <w:right w:val="single" w:sz="4" w:space="0" w:color="auto"/>
            </w:tcBorders>
            <w:vAlign w:val="center"/>
          </w:tcPr>
          <w:p w14:paraId="21FA514C" w14:textId="77777777" w:rsidR="00EA6A2A" w:rsidRPr="008053E6" w:rsidRDefault="00EA6A2A" w:rsidP="00A87794">
            <w:pPr>
              <w:pStyle w:val="TableText"/>
              <w:spacing w:line="360" w:lineRule="auto"/>
              <w:jc w:val="both"/>
              <w:rPr>
                <w:rFonts w:asciiTheme="minorEastAsia" w:hAnsiTheme="minorEastAsia"/>
                <w:sz w:val="18"/>
                <w:szCs w:val="18"/>
              </w:rPr>
            </w:pPr>
            <w:r w:rsidRPr="008053E6">
              <w:rPr>
                <w:rFonts w:asciiTheme="minorEastAsia" w:hAnsiTheme="minorEastAsia"/>
                <w:sz w:val="18"/>
                <w:szCs w:val="18"/>
              </w:rPr>
              <w:t>L22M0705</w:t>
            </w:r>
          </w:p>
        </w:tc>
        <w:tc>
          <w:tcPr>
            <w:tcW w:w="2036" w:type="pct"/>
            <w:tcBorders>
              <w:top w:val="single" w:sz="4" w:space="0" w:color="auto"/>
              <w:left w:val="single" w:sz="4" w:space="0" w:color="auto"/>
              <w:bottom w:val="single" w:sz="4" w:space="0" w:color="auto"/>
              <w:right w:val="single" w:sz="4" w:space="0" w:color="auto"/>
            </w:tcBorders>
            <w:vAlign w:val="center"/>
          </w:tcPr>
          <w:p w14:paraId="1B0D8AAE" w14:textId="77777777" w:rsidR="00EA6A2A" w:rsidRPr="008053E6" w:rsidRDefault="00EA6A2A" w:rsidP="00FC2E87">
            <w:pPr>
              <w:pStyle w:val="TableText"/>
              <w:spacing w:line="360" w:lineRule="auto"/>
              <w:rPr>
                <w:rFonts w:asciiTheme="minorEastAsia" w:hAnsiTheme="minorEastAsia"/>
                <w:sz w:val="18"/>
                <w:szCs w:val="18"/>
              </w:rPr>
            </w:pPr>
            <w:r w:rsidRPr="008053E6">
              <w:rPr>
                <w:rFonts w:asciiTheme="minorEastAsia" w:hAnsiTheme="minorEastAsia" w:hint="eastAsia"/>
                <w:sz w:val="18"/>
                <w:szCs w:val="18"/>
              </w:rPr>
              <w:t>车务通后装业务订购页面优化</w:t>
            </w:r>
          </w:p>
        </w:tc>
        <w:tc>
          <w:tcPr>
            <w:tcW w:w="1141" w:type="pct"/>
            <w:tcBorders>
              <w:top w:val="single" w:sz="4" w:space="0" w:color="auto"/>
              <w:left w:val="single" w:sz="4" w:space="0" w:color="auto"/>
              <w:bottom w:val="single" w:sz="4" w:space="0" w:color="auto"/>
              <w:right w:val="single" w:sz="4" w:space="0" w:color="auto"/>
            </w:tcBorders>
            <w:vAlign w:val="center"/>
          </w:tcPr>
          <w:p w14:paraId="718E0648" w14:textId="77777777" w:rsidR="00EA6A2A" w:rsidRPr="008053E6" w:rsidRDefault="00EA6A2A" w:rsidP="00A87794">
            <w:pPr>
              <w:pStyle w:val="TableText"/>
              <w:spacing w:line="360" w:lineRule="auto"/>
              <w:jc w:val="both"/>
              <w:rPr>
                <w:rFonts w:asciiTheme="minorEastAsia" w:hAnsiTheme="minorEastAsia"/>
                <w:sz w:val="18"/>
                <w:szCs w:val="18"/>
              </w:rPr>
            </w:pPr>
            <w:r w:rsidRPr="008053E6">
              <w:rPr>
                <w:rFonts w:asciiTheme="minorEastAsia" w:hAnsiTheme="minorEastAsia" w:hint="eastAsia"/>
                <w:sz w:val="18"/>
                <w:szCs w:val="18"/>
              </w:rPr>
              <w:t>李明志</w:t>
            </w:r>
          </w:p>
        </w:tc>
      </w:tr>
      <w:tr w:rsidR="004215E9" w:rsidRPr="008053E6" w14:paraId="2B4107B0" w14:textId="77777777" w:rsidTr="00125BC5">
        <w:tc>
          <w:tcPr>
            <w:tcW w:w="996" w:type="pct"/>
            <w:tcBorders>
              <w:top w:val="single" w:sz="4" w:space="0" w:color="auto"/>
              <w:left w:val="single" w:sz="4" w:space="0" w:color="auto"/>
              <w:bottom w:val="single" w:sz="4" w:space="0" w:color="auto"/>
              <w:right w:val="single" w:sz="4" w:space="0" w:color="auto"/>
            </w:tcBorders>
            <w:vAlign w:val="center"/>
          </w:tcPr>
          <w:p w14:paraId="74FF91F2" w14:textId="77777777" w:rsidR="004215E9" w:rsidRPr="004D3ED9" w:rsidRDefault="004215E9" w:rsidP="004215E9">
            <w:pPr>
              <w:pStyle w:val="TableText"/>
              <w:spacing w:line="360" w:lineRule="auto"/>
              <w:jc w:val="both"/>
              <w:rPr>
                <w:rFonts w:asciiTheme="minorEastAsia" w:hAnsiTheme="minorEastAsia"/>
                <w:sz w:val="18"/>
                <w:szCs w:val="18"/>
              </w:rPr>
            </w:pPr>
            <w:r w:rsidRPr="004D3ED9">
              <w:rPr>
                <w:rFonts w:asciiTheme="minorEastAsia" w:hAnsiTheme="minorEastAsia"/>
                <w:sz w:val="18"/>
                <w:szCs w:val="18"/>
              </w:rPr>
              <w:t>2022/09/12</w:t>
            </w:r>
          </w:p>
        </w:tc>
        <w:tc>
          <w:tcPr>
            <w:tcW w:w="827" w:type="pct"/>
            <w:tcBorders>
              <w:top w:val="single" w:sz="4" w:space="0" w:color="auto"/>
              <w:left w:val="single" w:sz="4" w:space="0" w:color="auto"/>
              <w:bottom w:val="single" w:sz="4" w:space="0" w:color="auto"/>
              <w:right w:val="single" w:sz="4" w:space="0" w:color="auto"/>
            </w:tcBorders>
            <w:vAlign w:val="center"/>
          </w:tcPr>
          <w:p w14:paraId="0B8EE714" w14:textId="77777777" w:rsidR="004215E9" w:rsidRPr="008053E6" w:rsidRDefault="004215E9" w:rsidP="004215E9">
            <w:pPr>
              <w:pStyle w:val="TableText"/>
              <w:spacing w:line="360" w:lineRule="auto"/>
              <w:jc w:val="both"/>
              <w:rPr>
                <w:rFonts w:asciiTheme="minorEastAsia" w:hAnsiTheme="minorEastAsia"/>
                <w:sz w:val="18"/>
                <w:szCs w:val="18"/>
              </w:rPr>
            </w:pPr>
            <w:r w:rsidRPr="008053E6">
              <w:rPr>
                <w:rFonts w:asciiTheme="minorEastAsia" w:hAnsiTheme="minorEastAsia"/>
                <w:sz w:val="18"/>
                <w:szCs w:val="18"/>
              </w:rPr>
              <w:t>L22M0920</w:t>
            </w:r>
          </w:p>
        </w:tc>
        <w:tc>
          <w:tcPr>
            <w:tcW w:w="2036" w:type="pct"/>
            <w:tcBorders>
              <w:top w:val="single" w:sz="4" w:space="0" w:color="auto"/>
              <w:left w:val="single" w:sz="4" w:space="0" w:color="auto"/>
              <w:bottom w:val="single" w:sz="4" w:space="0" w:color="auto"/>
              <w:right w:val="single" w:sz="4" w:space="0" w:color="auto"/>
            </w:tcBorders>
            <w:vAlign w:val="center"/>
          </w:tcPr>
          <w:p w14:paraId="0443AEFB" w14:textId="77777777" w:rsidR="004215E9" w:rsidRPr="008053E6" w:rsidRDefault="004215E9" w:rsidP="00FC2E87">
            <w:pPr>
              <w:pStyle w:val="TableText"/>
              <w:numPr>
                <w:ilvl w:val="0"/>
                <w:numId w:val="31"/>
              </w:numPr>
              <w:spacing w:line="360" w:lineRule="auto"/>
              <w:rPr>
                <w:rFonts w:asciiTheme="minorEastAsia" w:hAnsiTheme="minorEastAsia"/>
                <w:sz w:val="18"/>
                <w:szCs w:val="18"/>
              </w:rPr>
            </w:pPr>
            <w:bookmarkStart w:id="0" w:name="_Toc111105138"/>
            <w:r w:rsidRPr="008053E6">
              <w:rPr>
                <w:rFonts w:asciiTheme="minorEastAsia" w:hAnsiTheme="minorEastAsia" w:hint="eastAsia"/>
                <w:sz w:val="18"/>
                <w:szCs w:val="18"/>
              </w:rPr>
              <w:t>客户级商品订购支付方式修改</w:t>
            </w:r>
            <w:bookmarkEnd w:id="0"/>
          </w:p>
          <w:p w14:paraId="339C75F4" w14:textId="77777777" w:rsidR="004A70E9" w:rsidRPr="008053E6" w:rsidRDefault="004A70E9" w:rsidP="00FC2E87">
            <w:pPr>
              <w:pStyle w:val="TableText"/>
              <w:numPr>
                <w:ilvl w:val="0"/>
                <w:numId w:val="31"/>
              </w:numPr>
              <w:spacing w:line="360" w:lineRule="auto"/>
              <w:rPr>
                <w:rFonts w:asciiTheme="minorEastAsia" w:hAnsiTheme="minorEastAsia"/>
                <w:sz w:val="18"/>
                <w:szCs w:val="18"/>
              </w:rPr>
            </w:pPr>
            <w:r w:rsidRPr="008053E6">
              <w:rPr>
                <w:rFonts w:asciiTheme="minorEastAsia" w:hAnsiTheme="minorEastAsia" w:hint="eastAsia"/>
                <w:sz w:val="18"/>
                <w:szCs w:val="18"/>
              </w:rPr>
              <w:t>订购车务通月功能费商品选择支付账户增加约束</w:t>
            </w:r>
          </w:p>
          <w:p w14:paraId="1465CFE9" w14:textId="77777777" w:rsidR="00CC6788" w:rsidRPr="008053E6" w:rsidRDefault="00CC6788" w:rsidP="00FC2E87">
            <w:pPr>
              <w:pStyle w:val="TableText"/>
              <w:numPr>
                <w:ilvl w:val="0"/>
                <w:numId w:val="31"/>
              </w:numPr>
              <w:spacing w:line="360" w:lineRule="auto"/>
              <w:rPr>
                <w:rFonts w:asciiTheme="minorEastAsia" w:hAnsiTheme="minorEastAsia"/>
                <w:sz w:val="18"/>
                <w:szCs w:val="18"/>
              </w:rPr>
            </w:pPr>
            <w:r w:rsidRPr="008053E6">
              <w:rPr>
                <w:rFonts w:asciiTheme="minorEastAsia" w:hAnsiTheme="minorEastAsia" w:hint="eastAsia"/>
                <w:sz w:val="18"/>
                <w:szCs w:val="18"/>
              </w:rPr>
              <w:t>帐户新增全网项目编码、全网商机编码字段</w:t>
            </w:r>
          </w:p>
        </w:tc>
        <w:tc>
          <w:tcPr>
            <w:tcW w:w="1141" w:type="pct"/>
            <w:tcBorders>
              <w:top w:val="single" w:sz="4" w:space="0" w:color="auto"/>
              <w:left w:val="single" w:sz="4" w:space="0" w:color="auto"/>
              <w:bottom w:val="single" w:sz="4" w:space="0" w:color="auto"/>
              <w:right w:val="single" w:sz="4" w:space="0" w:color="auto"/>
            </w:tcBorders>
            <w:vAlign w:val="center"/>
          </w:tcPr>
          <w:p w14:paraId="20E5CEF3" w14:textId="77777777" w:rsidR="004215E9" w:rsidRPr="008053E6" w:rsidRDefault="004215E9" w:rsidP="004215E9">
            <w:pPr>
              <w:pStyle w:val="TableText"/>
              <w:spacing w:line="360" w:lineRule="auto"/>
              <w:jc w:val="both"/>
              <w:rPr>
                <w:rFonts w:asciiTheme="minorEastAsia" w:hAnsiTheme="minorEastAsia"/>
                <w:sz w:val="18"/>
                <w:szCs w:val="18"/>
              </w:rPr>
            </w:pPr>
            <w:r w:rsidRPr="008053E6">
              <w:rPr>
                <w:rFonts w:asciiTheme="minorEastAsia" w:hAnsiTheme="minorEastAsia" w:hint="eastAsia"/>
                <w:sz w:val="18"/>
                <w:szCs w:val="18"/>
              </w:rPr>
              <w:t>郑鹏</w:t>
            </w:r>
          </w:p>
        </w:tc>
      </w:tr>
    </w:tbl>
    <w:p w14:paraId="78D0A262" w14:textId="2ED01E9C" w:rsidR="00561E61" w:rsidRPr="004D3ED9" w:rsidRDefault="00561E61" w:rsidP="00FC2E87">
      <w:pPr>
        <w:pStyle w:val="1"/>
        <w:rPr>
          <w:rFonts w:asciiTheme="minorEastAsia" w:hAnsiTheme="minorEastAsia"/>
        </w:rPr>
      </w:pPr>
      <w:r w:rsidRPr="004D3ED9">
        <w:rPr>
          <w:rFonts w:asciiTheme="minorEastAsia" w:hAnsiTheme="minorEastAsia"/>
          <w:szCs w:val="32"/>
        </w:rPr>
        <w:t>1</w:t>
      </w:r>
      <w:r w:rsidR="00905BA2" w:rsidRPr="004D3ED9">
        <w:rPr>
          <w:rFonts w:asciiTheme="minorEastAsia" w:hAnsiTheme="minorEastAsia" w:hint="eastAsia"/>
          <w:szCs w:val="32"/>
        </w:rPr>
        <w:t xml:space="preserve"> </w:t>
      </w:r>
      <w:r w:rsidR="001C7D44" w:rsidRPr="001C7D44">
        <w:rPr>
          <w:rFonts w:asciiTheme="minorEastAsia" w:hAnsiTheme="minorEastAsia" w:hint="eastAsia"/>
          <w:szCs w:val="32"/>
        </w:rPr>
        <w:t>车务通后装业务-</w:t>
      </w:r>
      <w:r w:rsidRPr="004D3ED9">
        <w:rPr>
          <w:rFonts w:asciiTheme="minorEastAsia" w:hAnsiTheme="minorEastAsia" w:hint="eastAsia"/>
          <w:szCs w:val="32"/>
        </w:rPr>
        <w:t>背景</w:t>
      </w:r>
    </w:p>
    <w:p w14:paraId="76F27353" w14:textId="77777777" w:rsidR="00E022D1" w:rsidRPr="008053E6" w:rsidRDefault="00E022D1" w:rsidP="00E022D1">
      <w:pPr>
        <w:spacing w:line="360" w:lineRule="auto"/>
        <w:ind w:firstLineChars="200" w:firstLine="420"/>
        <w:rPr>
          <w:rFonts w:asciiTheme="minorEastAsia" w:hAnsiTheme="minorEastAsia"/>
          <w:szCs w:val="21"/>
        </w:rPr>
      </w:pPr>
      <w:r w:rsidRPr="008053E6">
        <w:rPr>
          <w:rFonts w:asciiTheme="minorEastAsia" w:hAnsiTheme="minorEastAsia" w:hint="eastAsia"/>
          <w:szCs w:val="21"/>
        </w:rPr>
        <w:t>车务通后装业务为云管端一体化的</w:t>
      </w:r>
      <w:r w:rsidRPr="008053E6">
        <w:rPr>
          <w:rFonts w:asciiTheme="minorEastAsia" w:hAnsiTheme="minorEastAsia"/>
          <w:szCs w:val="21"/>
        </w:rPr>
        <w:t>2B</w:t>
      </w:r>
      <w:r w:rsidRPr="008053E6">
        <w:rPr>
          <w:rFonts w:asciiTheme="minorEastAsia" w:hAnsiTheme="minorEastAsia" w:hint="eastAsia"/>
          <w:szCs w:val="21"/>
        </w:rPr>
        <w:t>车队管理业务，通过</w:t>
      </w:r>
      <w:r w:rsidRPr="008053E6">
        <w:rPr>
          <w:rFonts w:asciiTheme="minorEastAsia" w:hAnsiTheme="minorEastAsia"/>
          <w:szCs w:val="21"/>
        </w:rPr>
        <w:t>“</w:t>
      </w:r>
      <w:r w:rsidRPr="008053E6">
        <w:rPr>
          <w:rFonts w:asciiTheme="minorEastAsia" w:hAnsiTheme="minorEastAsia" w:hint="eastAsia"/>
          <w:szCs w:val="21"/>
        </w:rPr>
        <w:t>一个云平台、兼容多种车载终端、监控多种车辆</w:t>
      </w:r>
      <w:r w:rsidRPr="008053E6">
        <w:rPr>
          <w:rFonts w:asciiTheme="minorEastAsia" w:hAnsiTheme="minorEastAsia"/>
          <w:szCs w:val="21"/>
        </w:rPr>
        <w:t>”</w:t>
      </w:r>
      <w:r w:rsidRPr="008053E6">
        <w:rPr>
          <w:rFonts w:asciiTheme="minorEastAsia" w:hAnsiTheme="minorEastAsia" w:hint="eastAsia"/>
          <w:szCs w:val="21"/>
        </w:rPr>
        <w:t>，实现对车队的统一调度和管理。服务对象：公务通勤、生产、客运、物流快递车队。目标客户：有车辆管理需求的政府机构、事业单位、企业，交通运输企业。产品形态：云化平台</w:t>
      </w:r>
      <w:r w:rsidRPr="008053E6">
        <w:rPr>
          <w:rFonts w:asciiTheme="minorEastAsia" w:hAnsiTheme="minorEastAsia"/>
          <w:szCs w:val="21"/>
        </w:rPr>
        <w:t>+APP+</w:t>
      </w:r>
      <w:r w:rsidRPr="008053E6">
        <w:rPr>
          <w:rFonts w:asciiTheme="minorEastAsia" w:hAnsiTheme="minorEastAsia" w:hint="eastAsia"/>
          <w:szCs w:val="21"/>
        </w:rPr>
        <w:t>通信服务</w:t>
      </w:r>
      <w:r w:rsidRPr="008053E6">
        <w:rPr>
          <w:rFonts w:asciiTheme="minorEastAsia" w:hAnsiTheme="minorEastAsia"/>
          <w:szCs w:val="21"/>
        </w:rPr>
        <w:t>+</w:t>
      </w:r>
      <w:r w:rsidRPr="008053E6">
        <w:rPr>
          <w:rFonts w:asciiTheme="minorEastAsia" w:hAnsiTheme="minorEastAsia" w:hint="eastAsia"/>
          <w:szCs w:val="21"/>
        </w:rPr>
        <w:t>智能车载终端，可进行定制化开发。兼容中国移动自主品牌、第三方品牌多种车载终端。</w:t>
      </w:r>
    </w:p>
    <w:p w14:paraId="4E3F1C61" w14:textId="5D262590" w:rsidR="00EC0215" w:rsidRPr="008053E6" w:rsidRDefault="00EC0215" w:rsidP="00FC2E87">
      <w:pPr>
        <w:pStyle w:val="1"/>
        <w:rPr>
          <w:rFonts w:asciiTheme="minorEastAsia" w:hAnsiTheme="minorEastAsia"/>
        </w:rPr>
      </w:pPr>
      <w:r w:rsidRPr="008053E6">
        <w:rPr>
          <w:rFonts w:asciiTheme="minorEastAsia" w:hAnsiTheme="minorEastAsia"/>
          <w:szCs w:val="32"/>
        </w:rPr>
        <w:t>2</w:t>
      </w:r>
      <w:r w:rsidR="00905BA2" w:rsidRPr="008053E6">
        <w:rPr>
          <w:rFonts w:asciiTheme="minorEastAsia" w:hAnsiTheme="minorEastAsia" w:hint="eastAsia"/>
          <w:szCs w:val="32"/>
        </w:rPr>
        <w:t xml:space="preserve"> </w:t>
      </w:r>
      <w:r w:rsidR="001C7D44" w:rsidRPr="001C7D44">
        <w:rPr>
          <w:rFonts w:asciiTheme="minorEastAsia" w:hAnsiTheme="minorEastAsia" w:hint="eastAsia"/>
          <w:szCs w:val="32"/>
        </w:rPr>
        <w:t>车务通后装业务-</w:t>
      </w:r>
      <w:r w:rsidR="0022332D" w:rsidRPr="008053E6">
        <w:rPr>
          <w:rFonts w:asciiTheme="minorEastAsia" w:hAnsiTheme="minorEastAsia" w:hint="eastAsia"/>
          <w:szCs w:val="32"/>
        </w:rPr>
        <w:t>前提条件</w:t>
      </w:r>
    </w:p>
    <w:p w14:paraId="66309E5C" w14:textId="77777777" w:rsidR="00EC0215" w:rsidRPr="008053E6" w:rsidRDefault="00EC0215" w:rsidP="00A87794">
      <w:pPr>
        <w:pStyle w:val="a9"/>
        <w:numPr>
          <w:ilvl w:val="0"/>
          <w:numId w:val="10"/>
        </w:numPr>
        <w:spacing w:line="360" w:lineRule="auto"/>
        <w:ind w:firstLineChars="0"/>
        <w:jc w:val="left"/>
        <w:rPr>
          <w:rFonts w:asciiTheme="minorEastAsia" w:eastAsiaTheme="minorEastAsia" w:hAnsiTheme="minorEastAsia"/>
          <w:szCs w:val="21"/>
        </w:rPr>
      </w:pPr>
      <w:r w:rsidRPr="008053E6">
        <w:rPr>
          <w:rFonts w:asciiTheme="minorEastAsia" w:eastAsiaTheme="minorEastAsia" w:hAnsiTheme="minorEastAsia" w:hint="eastAsia"/>
          <w:szCs w:val="21"/>
        </w:rPr>
        <w:t>操作员具备受理集团业务的权限，配置了对应的角色（系统预置角色：营业员、客户经理）</w:t>
      </w:r>
    </w:p>
    <w:p w14:paraId="7238298D" w14:textId="402C9CF3" w:rsidR="00F30F22" w:rsidRPr="008053E6" w:rsidRDefault="00FB38C7" w:rsidP="00FC2E87">
      <w:pPr>
        <w:pStyle w:val="1"/>
        <w:rPr>
          <w:rFonts w:asciiTheme="minorEastAsia" w:hAnsiTheme="minorEastAsia"/>
        </w:rPr>
      </w:pPr>
      <w:r w:rsidRPr="008053E6">
        <w:rPr>
          <w:rFonts w:asciiTheme="minorEastAsia" w:hAnsiTheme="minorEastAsia"/>
          <w:szCs w:val="32"/>
        </w:rPr>
        <w:t>3</w:t>
      </w:r>
      <w:r w:rsidR="00905BA2" w:rsidRPr="008053E6">
        <w:rPr>
          <w:rFonts w:asciiTheme="minorEastAsia" w:hAnsiTheme="minorEastAsia" w:hint="eastAsia"/>
          <w:szCs w:val="32"/>
        </w:rPr>
        <w:t xml:space="preserve"> </w:t>
      </w:r>
      <w:r w:rsidR="001C7D44" w:rsidRPr="001C7D44">
        <w:rPr>
          <w:rFonts w:asciiTheme="minorEastAsia" w:hAnsiTheme="minorEastAsia" w:hint="eastAsia"/>
          <w:szCs w:val="32"/>
        </w:rPr>
        <w:t>车务通后装业务-</w:t>
      </w:r>
      <w:r w:rsidR="00F30F22" w:rsidRPr="008053E6">
        <w:rPr>
          <w:rFonts w:asciiTheme="minorEastAsia" w:hAnsiTheme="minorEastAsia" w:hint="eastAsia"/>
          <w:szCs w:val="32"/>
        </w:rPr>
        <w:t>业务受理</w:t>
      </w:r>
      <w:r w:rsidR="00931557" w:rsidRPr="008053E6">
        <w:rPr>
          <w:rFonts w:asciiTheme="minorEastAsia" w:hAnsiTheme="minorEastAsia" w:hint="eastAsia"/>
          <w:szCs w:val="32"/>
        </w:rPr>
        <w:t>操作步骤</w:t>
      </w:r>
    </w:p>
    <w:p w14:paraId="6F9F0945" w14:textId="77777777" w:rsidR="00BF2EFE" w:rsidRPr="008053E6" w:rsidRDefault="00BF2EFE" w:rsidP="001C7D44">
      <w:r w:rsidRPr="008053E6">
        <w:t xml:space="preserve">3.1 </w:t>
      </w:r>
      <w:r w:rsidRPr="008053E6">
        <w:rPr>
          <w:rFonts w:hint="eastAsia"/>
        </w:rPr>
        <w:t>集团</w:t>
      </w:r>
      <w:r w:rsidRPr="008053E6">
        <w:t>客户注册</w:t>
      </w:r>
      <w:r w:rsidRPr="008053E6">
        <w:tab/>
      </w:r>
    </w:p>
    <w:p w14:paraId="4333906E" w14:textId="77777777" w:rsidR="0027587B" w:rsidRPr="008053E6" w:rsidRDefault="00BF2EFE" w:rsidP="00F1686D">
      <w:pPr>
        <w:spacing w:line="360" w:lineRule="auto"/>
        <w:ind w:firstLineChars="200" w:firstLine="420"/>
        <w:rPr>
          <w:rFonts w:asciiTheme="minorEastAsia" w:hAnsiTheme="minorEastAsia"/>
          <w:szCs w:val="21"/>
        </w:rPr>
      </w:pPr>
      <w:r w:rsidRPr="008053E6">
        <w:rPr>
          <w:rFonts w:asciiTheme="minorEastAsia" w:hAnsiTheme="minorEastAsia" w:hint="eastAsia"/>
          <w:szCs w:val="21"/>
        </w:rPr>
        <w:t>在受理</w:t>
      </w:r>
      <w:r w:rsidR="000B1D93" w:rsidRPr="008053E6">
        <w:rPr>
          <w:rFonts w:asciiTheme="minorEastAsia" w:hAnsiTheme="minorEastAsia" w:hint="eastAsia"/>
          <w:szCs w:val="21"/>
        </w:rPr>
        <w:t>车务通后装</w:t>
      </w:r>
      <w:r w:rsidRPr="008053E6">
        <w:rPr>
          <w:rFonts w:asciiTheme="minorEastAsia" w:hAnsiTheme="minorEastAsia" w:hint="eastAsia"/>
          <w:szCs w:val="21"/>
        </w:rPr>
        <w:t>业务之前，首先需要对集团客户进行建档，即注册客户，详情可参考</w:t>
      </w:r>
      <w:r w:rsidRPr="008053E6">
        <w:rPr>
          <w:rFonts w:asciiTheme="minorEastAsia" w:hAnsiTheme="minorEastAsia" w:hint="eastAsia"/>
          <w:szCs w:val="21"/>
        </w:rPr>
        <w:lastRenderedPageBreak/>
        <w:t>“客户注册操作指导手册”</w:t>
      </w:r>
      <w:r w:rsidR="00F1686D" w:rsidRPr="008053E6">
        <w:rPr>
          <w:rFonts w:asciiTheme="minorEastAsia" w:hAnsiTheme="minorEastAsia" w:hint="eastAsia"/>
          <w:szCs w:val="21"/>
        </w:rPr>
        <w:t>。</w:t>
      </w:r>
    </w:p>
    <w:p w14:paraId="2C38A940" w14:textId="77777777" w:rsidR="00BF2EFE" w:rsidRPr="008053E6" w:rsidRDefault="00BF2EFE" w:rsidP="001C7D44">
      <w:r w:rsidRPr="008053E6">
        <w:t xml:space="preserve">3.2 </w:t>
      </w:r>
      <w:r w:rsidRPr="008053E6">
        <w:t>新建</w:t>
      </w:r>
      <w:r w:rsidR="0077504C" w:rsidRPr="008053E6">
        <w:rPr>
          <w:rFonts w:hint="eastAsia"/>
        </w:rPr>
        <w:t>项目和</w:t>
      </w:r>
      <w:r w:rsidRPr="008053E6">
        <w:t>账户</w:t>
      </w:r>
    </w:p>
    <w:p w14:paraId="14C1B533" w14:textId="77777777" w:rsidR="003620EA" w:rsidRPr="008053E6" w:rsidRDefault="003620EA" w:rsidP="00A87794">
      <w:pPr>
        <w:spacing w:line="360" w:lineRule="auto"/>
        <w:ind w:firstLineChars="200" w:firstLine="420"/>
        <w:rPr>
          <w:rFonts w:asciiTheme="minorEastAsia" w:hAnsiTheme="minorEastAsia"/>
          <w:szCs w:val="21"/>
        </w:rPr>
      </w:pPr>
      <w:r w:rsidRPr="008053E6">
        <w:rPr>
          <w:rFonts w:asciiTheme="minorEastAsia" w:hAnsiTheme="minorEastAsia" w:hint="eastAsia"/>
          <w:szCs w:val="21"/>
        </w:rPr>
        <w:t>集团客户注册完成后，需要新建</w:t>
      </w:r>
      <w:r w:rsidR="0077504C" w:rsidRPr="008053E6">
        <w:rPr>
          <w:rFonts w:asciiTheme="minorEastAsia" w:hAnsiTheme="minorEastAsia" w:hint="eastAsia"/>
          <w:szCs w:val="21"/>
        </w:rPr>
        <w:t>项目、新建</w:t>
      </w:r>
      <w:r w:rsidRPr="008053E6">
        <w:rPr>
          <w:rFonts w:asciiTheme="minorEastAsia" w:hAnsiTheme="minorEastAsia" w:hint="eastAsia"/>
          <w:szCs w:val="21"/>
        </w:rPr>
        <w:t>账户对用户或群组进行支付</w:t>
      </w:r>
      <w:r w:rsidR="0077504C" w:rsidRPr="008053E6">
        <w:rPr>
          <w:rFonts w:asciiTheme="minorEastAsia" w:hAnsiTheme="minorEastAsia" w:hint="eastAsia"/>
          <w:szCs w:val="21"/>
        </w:rPr>
        <w:t>，详情可参考“项目管理操作手册”。</w:t>
      </w:r>
    </w:p>
    <w:p w14:paraId="66511ACD" w14:textId="77777777" w:rsidR="00076F11" w:rsidRPr="008053E6" w:rsidRDefault="00076F11" w:rsidP="001C7D44">
      <w:r w:rsidRPr="008053E6">
        <w:t xml:space="preserve">3.3 </w:t>
      </w:r>
      <w:r w:rsidR="00FB66B5" w:rsidRPr="008053E6">
        <w:rPr>
          <w:rFonts w:hint="eastAsia"/>
        </w:rPr>
        <w:t>集团</w:t>
      </w:r>
      <w:r w:rsidR="00FB66B5" w:rsidRPr="008053E6">
        <w:t>客户附属商品订购</w:t>
      </w:r>
    </w:p>
    <w:p w14:paraId="507E09EE" w14:textId="77777777" w:rsidR="00D7518A" w:rsidRPr="008053E6" w:rsidRDefault="00D7518A" w:rsidP="007E28AE">
      <w:pPr>
        <w:ind w:leftChars="200" w:left="420"/>
        <w:rPr>
          <w:rFonts w:asciiTheme="minorEastAsia" w:hAnsiTheme="minorEastAsia"/>
        </w:rPr>
      </w:pPr>
      <w:r w:rsidRPr="008053E6">
        <w:rPr>
          <w:rFonts w:asciiTheme="minorEastAsia" w:hAnsiTheme="minorEastAsia" w:hint="eastAsia"/>
        </w:rPr>
        <w:t>“车务通后装”下辖子业务：</w:t>
      </w:r>
    </w:p>
    <w:p w14:paraId="0E4FD90A" w14:textId="77777777" w:rsidR="0007670E" w:rsidRPr="008053E6" w:rsidRDefault="00AF66B0" w:rsidP="007E28AE">
      <w:pPr>
        <w:ind w:leftChars="200" w:left="420"/>
        <w:rPr>
          <w:rFonts w:asciiTheme="minorEastAsia" w:hAnsiTheme="minorEastAsia"/>
        </w:rPr>
      </w:pPr>
      <w:r w:rsidRPr="008053E6">
        <w:rPr>
          <w:rFonts w:asciiTheme="minorEastAsia" w:hAnsiTheme="minorEastAsia" w:hint="eastAsia"/>
        </w:rPr>
        <w:t>一、</w:t>
      </w:r>
      <w:r w:rsidR="001C2492" w:rsidRPr="008053E6">
        <w:rPr>
          <w:rFonts w:asciiTheme="minorEastAsia" w:hAnsiTheme="minorEastAsia"/>
        </w:rPr>
        <w:t>用户级业务</w:t>
      </w:r>
      <w:r w:rsidR="001C2492" w:rsidRPr="008053E6">
        <w:rPr>
          <w:rFonts w:asciiTheme="minorEastAsia" w:hAnsiTheme="minorEastAsia" w:hint="eastAsia"/>
        </w:rPr>
        <w:t>：</w:t>
      </w:r>
    </w:p>
    <w:p w14:paraId="2846057D" w14:textId="77777777" w:rsidR="001C2492" w:rsidRPr="008053E6" w:rsidRDefault="00D7518A" w:rsidP="007E28AE">
      <w:pPr>
        <w:ind w:leftChars="200" w:left="420"/>
        <w:rPr>
          <w:rFonts w:asciiTheme="minorEastAsia" w:hAnsiTheme="minorEastAsia"/>
        </w:rPr>
      </w:pPr>
      <w:r w:rsidRPr="008053E6">
        <w:rPr>
          <w:rFonts w:asciiTheme="minorEastAsia" w:hAnsiTheme="minorEastAsia" w:hint="eastAsia"/>
        </w:rPr>
        <w:t>车务通后装通信服务：为客户提供专属车务通后装通信资费产品，包括车务通后装专属流量池、车务通后装专属月包、周期包、加油包等。该部分产品资费参照集团物联网</w:t>
      </w:r>
      <w:r w:rsidRPr="008053E6">
        <w:rPr>
          <w:rFonts w:asciiTheme="minorEastAsia" w:hAnsiTheme="minorEastAsia"/>
        </w:rPr>
        <w:t>2020</w:t>
      </w:r>
      <w:r w:rsidRPr="008053E6">
        <w:rPr>
          <w:rFonts w:asciiTheme="minorEastAsia" w:hAnsiTheme="minorEastAsia" w:hint="eastAsia"/>
        </w:rPr>
        <w:t>版标准资费以及</w:t>
      </w:r>
      <w:r w:rsidRPr="008053E6">
        <w:rPr>
          <w:rFonts w:asciiTheme="minorEastAsia" w:hAnsiTheme="minorEastAsia"/>
        </w:rPr>
        <w:t>5G</w:t>
      </w:r>
      <w:r w:rsidRPr="008053E6">
        <w:rPr>
          <w:rFonts w:asciiTheme="minorEastAsia" w:hAnsiTheme="minorEastAsia" w:hint="eastAsia"/>
        </w:rPr>
        <w:t>流量标准资费保持一致。</w:t>
      </w:r>
      <w:r w:rsidR="001C2492" w:rsidRPr="008053E6">
        <w:rPr>
          <w:rFonts w:asciiTheme="minorEastAsia" w:hAnsiTheme="minorEastAsia" w:hint="eastAsia"/>
        </w:rPr>
        <w:t>；</w:t>
      </w:r>
    </w:p>
    <w:p w14:paraId="214D505F" w14:textId="77777777" w:rsidR="001C2492" w:rsidRPr="008053E6" w:rsidRDefault="006A60F5" w:rsidP="007E28AE">
      <w:pPr>
        <w:ind w:leftChars="200" w:left="420"/>
        <w:rPr>
          <w:rFonts w:asciiTheme="minorEastAsia" w:hAnsiTheme="minorEastAsia"/>
        </w:rPr>
      </w:pPr>
      <w:r w:rsidRPr="008053E6">
        <w:rPr>
          <w:rFonts w:asciiTheme="minorEastAsia" w:hAnsiTheme="minorEastAsia"/>
        </w:rPr>
        <w:t>二</w:t>
      </w:r>
      <w:r w:rsidRPr="008053E6">
        <w:rPr>
          <w:rFonts w:asciiTheme="minorEastAsia" w:hAnsiTheme="minorEastAsia" w:hint="eastAsia"/>
        </w:rPr>
        <w:t>、</w:t>
      </w:r>
      <w:r w:rsidR="001C2492" w:rsidRPr="008053E6">
        <w:rPr>
          <w:rFonts w:asciiTheme="minorEastAsia" w:hAnsiTheme="minorEastAsia"/>
        </w:rPr>
        <w:t>客户级业务</w:t>
      </w:r>
      <w:r w:rsidR="001C2492" w:rsidRPr="008053E6">
        <w:rPr>
          <w:rFonts w:asciiTheme="minorEastAsia" w:hAnsiTheme="minorEastAsia" w:hint="eastAsia"/>
        </w:rPr>
        <w:t>：</w:t>
      </w:r>
    </w:p>
    <w:p w14:paraId="2E111CB0" w14:textId="77777777" w:rsidR="001C2492" w:rsidRPr="008053E6" w:rsidRDefault="001C2492" w:rsidP="007E28AE">
      <w:pPr>
        <w:ind w:leftChars="200" w:left="420"/>
        <w:rPr>
          <w:rFonts w:asciiTheme="minorEastAsia" w:hAnsiTheme="minorEastAsia"/>
        </w:rPr>
      </w:pPr>
      <w:r w:rsidRPr="008053E6">
        <w:rPr>
          <w:rFonts w:asciiTheme="minorEastAsia" w:hAnsiTheme="minorEastAsia"/>
        </w:rPr>
        <w:t>1.</w:t>
      </w:r>
      <w:r w:rsidR="00D7518A" w:rsidRPr="008053E6">
        <w:rPr>
          <w:rFonts w:asciiTheme="minorEastAsia" w:hAnsiTheme="minorEastAsia" w:hint="eastAsia"/>
        </w:rPr>
        <w:t>车务通后装标准功能服务：为客户提供车务通后装标准平台的功能。</w:t>
      </w:r>
    </w:p>
    <w:p w14:paraId="61864D0C" w14:textId="77777777" w:rsidR="00D7518A" w:rsidRPr="008053E6" w:rsidRDefault="001C2492" w:rsidP="007E28AE">
      <w:pPr>
        <w:ind w:leftChars="200" w:left="420"/>
        <w:rPr>
          <w:rFonts w:asciiTheme="minorEastAsia" w:hAnsiTheme="minorEastAsia"/>
        </w:rPr>
      </w:pPr>
      <w:r w:rsidRPr="008053E6">
        <w:rPr>
          <w:rFonts w:asciiTheme="minorEastAsia" w:hAnsiTheme="minorEastAsia"/>
        </w:rPr>
        <w:t>2.</w:t>
      </w:r>
      <w:r w:rsidR="00D7518A" w:rsidRPr="008053E6">
        <w:rPr>
          <w:rFonts w:asciiTheme="minorEastAsia" w:hAnsiTheme="minorEastAsia" w:hint="eastAsia"/>
        </w:rPr>
        <w:t>车务通后装技术服务：为客户提供专家或标准技术服务，包含个性化产品开发、联调测试、部署服务。</w:t>
      </w:r>
    </w:p>
    <w:p w14:paraId="7846BFA4" w14:textId="77777777" w:rsidR="00D7518A" w:rsidRPr="008053E6" w:rsidRDefault="001C2492" w:rsidP="007E28AE">
      <w:pPr>
        <w:ind w:leftChars="200" w:left="420"/>
        <w:rPr>
          <w:rFonts w:asciiTheme="minorEastAsia" w:hAnsiTheme="minorEastAsia"/>
        </w:rPr>
      </w:pPr>
      <w:r w:rsidRPr="008053E6">
        <w:rPr>
          <w:rFonts w:asciiTheme="minorEastAsia" w:hAnsiTheme="minorEastAsia"/>
        </w:rPr>
        <w:t>3.</w:t>
      </w:r>
      <w:r w:rsidR="00D7518A" w:rsidRPr="008053E6">
        <w:rPr>
          <w:rFonts w:asciiTheme="minorEastAsia" w:hAnsiTheme="minorEastAsia" w:hint="eastAsia"/>
        </w:rPr>
        <w:t>车务通后装安装调测服务：为客户提供车载终端的安装调测服务。</w:t>
      </w:r>
    </w:p>
    <w:p w14:paraId="4D32E133" w14:textId="77777777" w:rsidR="00A74914" w:rsidRPr="008053E6" w:rsidRDefault="00FD5224" w:rsidP="007E28AE">
      <w:pPr>
        <w:ind w:leftChars="200" w:left="420"/>
        <w:rPr>
          <w:rFonts w:asciiTheme="minorEastAsia" w:hAnsiTheme="minorEastAsia"/>
        </w:rPr>
      </w:pPr>
      <w:r w:rsidRPr="008053E6">
        <w:rPr>
          <w:rFonts w:asciiTheme="minorEastAsia" w:hAnsiTheme="minorEastAsia"/>
        </w:rPr>
        <w:t xml:space="preserve">4. </w:t>
      </w:r>
      <w:r w:rsidRPr="008053E6">
        <w:rPr>
          <w:rFonts w:asciiTheme="minorEastAsia" w:hAnsiTheme="minorEastAsia" w:hint="eastAsia"/>
        </w:rPr>
        <w:t>车务通后装一次性服务：为客户提供为的一次性服务。</w:t>
      </w:r>
    </w:p>
    <w:p w14:paraId="33F64DA6" w14:textId="77777777" w:rsidR="0007670E" w:rsidRPr="008053E6" w:rsidRDefault="00316608" w:rsidP="007E28AE">
      <w:pPr>
        <w:spacing w:line="360" w:lineRule="auto"/>
        <w:ind w:leftChars="200" w:left="420"/>
        <w:rPr>
          <w:rFonts w:asciiTheme="minorEastAsia" w:hAnsiTheme="minorEastAsia"/>
          <w:color w:val="FF0000"/>
          <w:szCs w:val="21"/>
        </w:rPr>
      </w:pPr>
      <w:r w:rsidRPr="008053E6">
        <w:rPr>
          <w:rFonts w:asciiTheme="minorEastAsia" w:hAnsiTheme="minorEastAsia" w:hint="eastAsia"/>
          <w:color w:val="FF0000"/>
          <w:szCs w:val="21"/>
        </w:rPr>
        <w:t>注：</w:t>
      </w:r>
    </w:p>
    <w:p w14:paraId="0B0DB745" w14:textId="77777777" w:rsidR="005D70AE" w:rsidRPr="008053E6" w:rsidRDefault="005D70AE" w:rsidP="007E28AE">
      <w:pPr>
        <w:spacing w:line="360" w:lineRule="auto"/>
        <w:ind w:leftChars="200" w:left="420"/>
        <w:rPr>
          <w:rFonts w:asciiTheme="minorEastAsia" w:hAnsiTheme="minorEastAsia"/>
          <w:color w:val="FF0000"/>
          <w:szCs w:val="21"/>
        </w:rPr>
      </w:pPr>
      <w:r w:rsidRPr="008053E6">
        <w:rPr>
          <w:rFonts w:asciiTheme="minorEastAsia" w:hAnsiTheme="minorEastAsia"/>
          <w:color w:val="FF0000"/>
          <w:szCs w:val="21"/>
        </w:rPr>
        <w:t>1.</w:t>
      </w:r>
      <w:r w:rsidR="00F56B57" w:rsidRPr="008053E6">
        <w:rPr>
          <w:rFonts w:asciiTheme="minorEastAsia" w:hAnsiTheme="minorEastAsia" w:hint="eastAsia"/>
          <w:color w:val="FF0000"/>
          <w:szCs w:val="21"/>
        </w:rPr>
        <w:t>集团须订购“车务通后装集团附属商品”</w:t>
      </w:r>
      <w:r w:rsidR="00372C3A" w:rsidRPr="008053E6">
        <w:rPr>
          <w:rFonts w:asciiTheme="minorEastAsia" w:hAnsiTheme="minorEastAsia" w:hint="eastAsia"/>
          <w:color w:val="FF0000"/>
          <w:szCs w:val="21"/>
        </w:rPr>
        <w:t>（</w:t>
      </w:r>
      <w:r w:rsidR="00372C3A" w:rsidRPr="008053E6">
        <w:rPr>
          <w:rFonts w:asciiTheme="minorEastAsia" w:hAnsiTheme="minorEastAsia"/>
          <w:color w:val="FF0000"/>
          <w:szCs w:val="21"/>
        </w:rPr>
        <w:t>360</w:t>
      </w:r>
      <w:r w:rsidR="00372C3A" w:rsidRPr="008053E6">
        <w:rPr>
          <w:rFonts w:asciiTheme="minorEastAsia" w:hAnsiTheme="minorEastAsia" w:hint="eastAsia"/>
          <w:color w:val="FF0000"/>
          <w:szCs w:val="21"/>
        </w:rPr>
        <w:t>视图</w:t>
      </w:r>
      <w:r w:rsidR="00372C3A" w:rsidRPr="008053E6">
        <w:rPr>
          <w:rFonts w:asciiTheme="minorEastAsia" w:hAnsiTheme="minorEastAsia"/>
          <w:color w:val="FF0000"/>
          <w:szCs w:val="21"/>
        </w:rPr>
        <w:t>—</w:t>
      </w:r>
      <w:r w:rsidR="00372C3A" w:rsidRPr="008053E6">
        <w:rPr>
          <w:rFonts w:asciiTheme="minorEastAsia" w:hAnsiTheme="minorEastAsia" w:hint="eastAsia"/>
          <w:color w:val="FF0000"/>
          <w:szCs w:val="21"/>
        </w:rPr>
        <w:t>客户</w:t>
      </w:r>
      <w:r w:rsidR="00372C3A" w:rsidRPr="008053E6">
        <w:rPr>
          <w:rFonts w:asciiTheme="minorEastAsia" w:hAnsiTheme="minorEastAsia"/>
          <w:color w:val="FF0000"/>
          <w:szCs w:val="21"/>
        </w:rPr>
        <w:t>—</w:t>
      </w:r>
      <w:r w:rsidR="00372C3A" w:rsidRPr="008053E6">
        <w:rPr>
          <w:rFonts w:asciiTheme="minorEastAsia" w:hAnsiTheme="minorEastAsia" w:hint="eastAsia"/>
          <w:color w:val="FF0000"/>
          <w:szCs w:val="21"/>
        </w:rPr>
        <w:t>变更客户增值商品）</w:t>
      </w:r>
      <w:r w:rsidR="00F56B57" w:rsidRPr="008053E6">
        <w:rPr>
          <w:rFonts w:asciiTheme="minorEastAsia" w:hAnsiTheme="minorEastAsia" w:hint="eastAsia"/>
          <w:color w:val="FF0000"/>
          <w:szCs w:val="21"/>
        </w:rPr>
        <w:t>，不可以重复，不可以退订，立即生效。所有车务通后装的客户级商品、主商品（含单卡资费和群组资费）都依赖此商品；</w:t>
      </w:r>
    </w:p>
    <w:p w14:paraId="283C7D01" w14:textId="77777777" w:rsidR="005D70AE" w:rsidRPr="008053E6" w:rsidRDefault="005D70AE" w:rsidP="007E28AE">
      <w:pPr>
        <w:spacing w:line="360" w:lineRule="auto"/>
        <w:ind w:leftChars="200" w:left="420"/>
        <w:rPr>
          <w:rFonts w:asciiTheme="minorEastAsia" w:hAnsiTheme="minorEastAsia"/>
          <w:color w:val="FF0000"/>
          <w:szCs w:val="21"/>
        </w:rPr>
      </w:pPr>
      <w:r w:rsidRPr="008053E6">
        <w:rPr>
          <w:rFonts w:asciiTheme="minorEastAsia" w:hAnsiTheme="minorEastAsia"/>
          <w:color w:val="FF0000"/>
          <w:szCs w:val="21"/>
        </w:rPr>
        <w:t>2.</w:t>
      </w:r>
      <w:r w:rsidRPr="008053E6">
        <w:rPr>
          <w:rFonts w:asciiTheme="minorEastAsia" w:hAnsiTheme="minorEastAsia" w:hint="eastAsia"/>
          <w:color w:val="FF0000"/>
          <w:szCs w:val="21"/>
        </w:rPr>
        <w:t>车务通后装功能费、车务通后装服务费</w:t>
      </w:r>
      <w:r w:rsidRPr="008053E6">
        <w:rPr>
          <w:rFonts w:asciiTheme="minorEastAsia" w:hAnsiTheme="minorEastAsia"/>
          <w:color w:val="FF0000"/>
          <w:szCs w:val="21"/>
        </w:rPr>
        <w:t>-</w:t>
      </w:r>
      <w:r w:rsidRPr="008053E6">
        <w:rPr>
          <w:rFonts w:asciiTheme="minorEastAsia" w:hAnsiTheme="minorEastAsia" w:hint="eastAsia"/>
          <w:color w:val="FF0000"/>
          <w:szCs w:val="21"/>
        </w:rPr>
        <w:t>专家服务、车务通后装服务费</w:t>
      </w:r>
      <w:r w:rsidRPr="008053E6">
        <w:rPr>
          <w:rFonts w:asciiTheme="minorEastAsia" w:hAnsiTheme="minorEastAsia"/>
          <w:color w:val="FF0000"/>
          <w:szCs w:val="21"/>
        </w:rPr>
        <w:t>-</w:t>
      </w:r>
      <w:r w:rsidRPr="008053E6">
        <w:rPr>
          <w:rFonts w:asciiTheme="minorEastAsia" w:hAnsiTheme="minorEastAsia" w:hint="eastAsia"/>
          <w:color w:val="FF0000"/>
          <w:szCs w:val="21"/>
        </w:rPr>
        <w:t>标准服务、车务通后装安装调测费、车务通后装一次性费用</w:t>
      </w:r>
      <w:r w:rsidRPr="008053E6">
        <w:rPr>
          <w:rFonts w:asciiTheme="minorEastAsia" w:hAnsiTheme="minorEastAsia"/>
          <w:color w:val="FF0000"/>
          <w:szCs w:val="21"/>
        </w:rPr>
        <w:t xml:space="preserve"> </w:t>
      </w:r>
      <w:r w:rsidRPr="008053E6">
        <w:rPr>
          <w:rFonts w:asciiTheme="minorEastAsia" w:hAnsiTheme="minorEastAsia" w:hint="eastAsia"/>
          <w:color w:val="FF0000"/>
          <w:szCs w:val="21"/>
        </w:rPr>
        <w:t>依赖于车务通后装管理员商品，即订购上面四种中商品中的任何一种，则必须订购车务通后装管理员商品，车务通后装管理员商品</w:t>
      </w:r>
      <w:r w:rsidRPr="008053E6">
        <w:rPr>
          <w:rFonts w:asciiTheme="minorEastAsia" w:hAnsiTheme="minorEastAsia"/>
          <w:color w:val="FF0000"/>
          <w:szCs w:val="21"/>
        </w:rPr>
        <w:t xml:space="preserve"> </w:t>
      </w:r>
      <w:r w:rsidRPr="008053E6">
        <w:rPr>
          <w:rFonts w:asciiTheme="minorEastAsia" w:hAnsiTheme="minorEastAsia" w:hint="eastAsia"/>
          <w:color w:val="FF0000"/>
          <w:szCs w:val="21"/>
        </w:rPr>
        <w:t>每个客户只能订购一次</w:t>
      </w:r>
    </w:p>
    <w:p w14:paraId="339445EA" w14:textId="77777777" w:rsidR="00EF2207" w:rsidRPr="008053E6" w:rsidRDefault="00DE4614" w:rsidP="007E28AE">
      <w:pPr>
        <w:spacing w:line="360" w:lineRule="auto"/>
        <w:ind w:leftChars="200" w:left="420"/>
        <w:rPr>
          <w:rFonts w:asciiTheme="minorEastAsia" w:hAnsiTheme="minorEastAsia"/>
          <w:color w:val="FF0000"/>
          <w:szCs w:val="21"/>
        </w:rPr>
      </w:pPr>
      <w:r w:rsidRPr="008053E6">
        <w:rPr>
          <w:rFonts w:asciiTheme="minorEastAsia" w:hAnsiTheme="minorEastAsia"/>
          <w:color w:val="FF0000"/>
          <w:szCs w:val="21"/>
        </w:rPr>
        <w:t xml:space="preserve">3. </w:t>
      </w:r>
      <w:r w:rsidRPr="008053E6">
        <w:rPr>
          <w:rFonts w:asciiTheme="minorEastAsia" w:hAnsiTheme="minorEastAsia" w:hint="eastAsia"/>
          <w:color w:val="FF0000"/>
          <w:szCs w:val="21"/>
        </w:rPr>
        <w:t>车务通后装服务费、车务通后装安装调测费及车务通后装一次性费用</w:t>
      </w:r>
      <w:r w:rsidR="0007670E" w:rsidRPr="008053E6">
        <w:rPr>
          <w:rFonts w:asciiTheme="minorEastAsia" w:hAnsiTheme="minorEastAsia" w:hint="eastAsia"/>
          <w:color w:val="FF0000"/>
          <w:szCs w:val="21"/>
        </w:rPr>
        <w:t>，</w:t>
      </w:r>
      <w:r w:rsidRPr="008053E6">
        <w:rPr>
          <w:rFonts w:asciiTheme="minorEastAsia" w:hAnsiTheme="minorEastAsia" w:hint="eastAsia"/>
          <w:color w:val="FF0000"/>
          <w:szCs w:val="21"/>
        </w:rPr>
        <w:t>不允许退订</w:t>
      </w:r>
    </w:p>
    <w:p w14:paraId="5A4ADE79" w14:textId="77777777" w:rsidR="00EF2207" w:rsidRPr="008053E6" w:rsidRDefault="00EF2207" w:rsidP="007E28AE">
      <w:pPr>
        <w:spacing w:line="360" w:lineRule="auto"/>
        <w:ind w:leftChars="200" w:left="420"/>
        <w:rPr>
          <w:rFonts w:asciiTheme="minorEastAsia" w:hAnsiTheme="minorEastAsia"/>
          <w:color w:val="FF0000"/>
          <w:szCs w:val="21"/>
        </w:rPr>
      </w:pPr>
      <w:r w:rsidRPr="008053E6">
        <w:rPr>
          <w:rFonts w:asciiTheme="minorEastAsia" w:hAnsiTheme="minorEastAsia"/>
          <w:color w:val="FF0000"/>
          <w:szCs w:val="21"/>
        </w:rPr>
        <w:t>4.</w:t>
      </w:r>
      <w:r w:rsidRPr="008053E6">
        <w:rPr>
          <w:rFonts w:asciiTheme="minorEastAsia" w:hAnsiTheme="minorEastAsia" w:hint="eastAsia"/>
          <w:color w:val="FF0000"/>
          <w:szCs w:val="21"/>
        </w:rPr>
        <w:t>客户订购车务通后装功能费、服务费、安装调测费及一次性费用时，必须订购附属产品</w:t>
      </w:r>
    </w:p>
    <w:p w14:paraId="0545B834" w14:textId="77777777" w:rsidR="00316608" w:rsidRPr="004D3ED9" w:rsidRDefault="00EF2207" w:rsidP="007E28AE">
      <w:pPr>
        <w:spacing w:line="360" w:lineRule="auto"/>
        <w:rPr>
          <w:rFonts w:asciiTheme="minorEastAsia" w:hAnsiTheme="minorEastAsia"/>
          <w:color w:val="FF0000"/>
          <w:szCs w:val="21"/>
        </w:rPr>
      </w:pPr>
      <w:r w:rsidRPr="008053E6">
        <w:rPr>
          <w:rFonts w:asciiTheme="minorEastAsia" w:hAnsiTheme="minorEastAsia"/>
          <w:color w:val="FF0000"/>
          <w:szCs w:val="21"/>
        </w:rPr>
        <w:t xml:space="preserve">   </w:t>
      </w:r>
      <w:r w:rsidR="004215E9" w:rsidRPr="004D3ED9">
        <w:rPr>
          <w:rFonts w:asciiTheme="minorEastAsia" w:hAnsiTheme="minorEastAsia"/>
          <w:noProof/>
          <w:szCs w:val="21"/>
        </w:rPr>
        <w:lastRenderedPageBreak/>
        <w:drawing>
          <wp:inline distT="0" distB="0" distL="0" distR="0" wp14:anchorId="32610957" wp14:editId="4FB02C57">
            <wp:extent cx="5274310" cy="22529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252980"/>
                    </a:xfrm>
                    <a:prstGeom prst="rect">
                      <a:avLst/>
                    </a:prstGeom>
                  </pic:spPr>
                </pic:pic>
              </a:graphicData>
            </a:graphic>
          </wp:inline>
        </w:drawing>
      </w:r>
    </w:p>
    <w:p w14:paraId="5EB85A1C" w14:textId="77777777" w:rsidR="004215E9" w:rsidRPr="008053E6" w:rsidRDefault="004215E9" w:rsidP="007E28AE">
      <w:pPr>
        <w:spacing w:line="360" w:lineRule="auto"/>
        <w:ind w:leftChars="200" w:left="420"/>
        <w:rPr>
          <w:rFonts w:asciiTheme="minorEastAsia" w:hAnsiTheme="minorEastAsia"/>
          <w:color w:val="FF0000"/>
          <w:szCs w:val="21"/>
        </w:rPr>
      </w:pPr>
      <w:bookmarkStart w:id="1" w:name="_Hlk113911221"/>
      <w:r w:rsidRPr="008053E6">
        <w:rPr>
          <w:rFonts w:asciiTheme="minorEastAsia" w:hAnsiTheme="minorEastAsia" w:hint="eastAsia"/>
          <w:color w:val="FF0000"/>
          <w:szCs w:val="21"/>
        </w:rPr>
        <w:t>注：</w:t>
      </w:r>
      <w:r w:rsidR="00CD6D09" w:rsidRPr="008053E6">
        <w:rPr>
          <w:rFonts w:asciiTheme="minorEastAsia" w:hAnsiTheme="minorEastAsia" w:hint="eastAsia"/>
          <w:color w:val="FF0000"/>
          <w:szCs w:val="21"/>
        </w:rPr>
        <w:t>客户级商品订购支付方式改造，在变更客户增值商品页面展示账户信息供操作员选择，</w:t>
      </w:r>
      <w:r w:rsidRPr="008053E6">
        <w:rPr>
          <w:rFonts w:asciiTheme="minorEastAsia" w:hAnsiTheme="minorEastAsia" w:hint="eastAsia"/>
          <w:color w:val="FF0000"/>
          <w:szCs w:val="21"/>
        </w:rPr>
        <w:t>账户信息列表</w:t>
      </w:r>
      <w:r w:rsidR="00CD6D09" w:rsidRPr="008053E6">
        <w:rPr>
          <w:rFonts w:asciiTheme="minorEastAsia" w:hAnsiTheme="minorEastAsia" w:hint="eastAsia"/>
          <w:color w:val="FF0000"/>
          <w:szCs w:val="21"/>
        </w:rPr>
        <w:t>分为‘默认账户’和</w:t>
      </w:r>
      <w:r w:rsidRPr="008053E6">
        <w:rPr>
          <w:rFonts w:asciiTheme="minorEastAsia" w:hAnsiTheme="minorEastAsia" w:hint="eastAsia"/>
          <w:color w:val="FF0000"/>
          <w:szCs w:val="21"/>
        </w:rPr>
        <w:t>‘</w:t>
      </w:r>
      <w:r w:rsidRPr="008053E6">
        <w:rPr>
          <w:rFonts w:asciiTheme="minorEastAsia" w:hAnsiTheme="minorEastAsia"/>
          <w:color w:val="FF0000"/>
          <w:szCs w:val="21"/>
        </w:rPr>
        <w:t>DICT</w:t>
      </w:r>
      <w:r w:rsidRPr="008053E6">
        <w:rPr>
          <w:rFonts w:asciiTheme="minorEastAsia" w:hAnsiTheme="minorEastAsia" w:hint="eastAsia"/>
          <w:color w:val="FF0000"/>
          <w:szCs w:val="21"/>
        </w:rPr>
        <w:t>全网项目专用账户’选项</w:t>
      </w:r>
    </w:p>
    <w:bookmarkEnd w:id="1"/>
    <w:p w14:paraId="6165DF5A" w14:textId="77777777" w:rsidR="004215E9" w:rsidRPr="008053E6" w:rsidRDefault="004215E9" w:rsidP="007E28AE">
      <w:pPr>
        <w:spacing w:line="360" w:lineRule="auto"/>
        <w:ind w:leftChars="200" w:left="420"/>
        <w:rPr>
          <w:rFonts w:asciiTheme="minorEastAsia" w:hAnsiTheme="minorEastAsia"/>
          <w:color w:val="FF0000"/>
          <w:szCs w:val="21"/>
        </w:rPr>
      </w:pPr>
    </w:p>
    <w:p w14:paraId="1C367137" w14:textId="77777777" w:rsidR="0022332D" w:rsidRPr="008053E6" w:rsidRDefault="006D30F5" w:rsidP="007E28AE">
      <w:pPr>
        <w:spacing w:line="360" w:lineRule="auto"/>
        <w:ind w:leftChars="200" w:left="420"/>
        <w:rPr>
          <w:rFonts w:asciiTheme="minorEastAsia" w:hAnsiTheme="minorEastAsia"/>
          <w:szCs w:val="21"/>
        </w:rPr>
      </w:pPr>
      <w:r w:rsidRPr="008053E6">
        <w:rPr>
          <w:rFonts w:asciiTheme="minorEastAsia" w:hAnsiTheme="minorEastAsia" w:hint="eastAsia"/>
          <w:b/>
          <w:szCs w:val="21"/>
        </w:rPr>
        <w:t>步骤</w:t>
      </w:r>
      <w:r w:rsidRPr="008053E6">
        <w:rPr>
          <w:rFonts w:asciiTheme="minorEastAsia" w:hAnsiTheme="minorEastAsia"/>
          <w:b/>
          <w:szCs w:val="21"/>
        </w:rPr>
        <w:t>1</w:t>
      </w:r>
      <w:r w:rsidRPr="008053E6">
        <w:rPr>
          <w:rFonts w:asciiTheme="minorEastAsia" w:hAnsiTheme="minorEastAsia" w:hint="eastAsia"/>
          <w:b/>
          <w:szCs w:val="21"/>
        </w:rPr>
        <w:t>：</w:t>
      </w:r>
      <w:r w:rsidR="00067AA1" w:rsidRPr="008053E6">
        <w:rPr>
          <w:rFonts w:asciiTheme="minorEastAsia" w:hAnsiTheme="minorEastAsia" w:hint="eastAsia"/>
          <w:szCs w:val="21"/>
        </w:rPr>
        <w:t>打开</w:t>
      </w:r>
      <w:r w:rsidR="00067AA1" w:rsidRPr="008053E6">
        <w:rPr>
          <w:rFonts w:asciiTheme="minorEastAsia" w:hAnsiTheme="minorEastAsia"/>
          <w:szCs w:val="21"/>
        </w:rPr>
        <w:t>OC</w:t>
      </w:r>
      <w:r w:rsidR="00067AA1" w:rsidRPr="008053E6">
        <w:rPr>
          <w:rFonts w:asciiTheme="minorEastAsia" w:hAnsiTheme="minorEastAsia" w:hint="eastAsia"/>
          <w:szCs w:val="21"/>
        </w:rPr>
        <w:t>营业前台，选择综合营业</w:t>
      </w:r>
      <w:r w:rsidR="00067AA1" w:rsidRPr="008053E6">
        <w:rPr>
          <w:rFonts w:asciiTheme="minorEastAsia" w:hAnsiTheme="minorEastAsia"/>
          <w:szCs w:val="21"/>
        </w:rPr>
        <w:t>-&gt;</w:t>
      </w:r>
      <w:r w:rsidR="00067AA1" w:rsidRPr="008053E6">
        <w:rPr>
          <w:rFonts w:asciiTheme="minorEastAsia" w:hAnsiTheme="minorEastAsia" w:hint="eastAsia"/>
          <w:szCs w:val="21"/>
        </w:rPr>
        <w:t>集团客户</w:t>
      </w:r>
      <w:r w:rsidR="00067AA1" w:rsidRPr="008053E6">
        <w:rPr>
          <w:rFonts w:asciiTheme="minorEastAsia" w:hAnsiTheme="minorEastAsia"/>
          <w:szCs w:val="21"/>
        </w:rPr>
        <w:t>360</w:t>
      </w:r>
      <w:r w:rsidR="00067AA1" w:rsidRPr="008053E6">
        <w:rPr>
          <w:rFonts w:asciiTheme="minorEastAsia" w:hAnsiTheme="minorEastAsia" w:hint="eastAsia"/>
          <w:szCs w:val="21"/>
        </w:rPr>
        <w:t>视图</w:t>
      </w:r>
    </w:p>
    <w:p w14:paraId="6FA20592" w14:textId="77777777" w:rsidR="0022332D" w:rsidRPr="004D3ED9" w:rsidRDefault="00067AA1" w:rsidP="007E28AE">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34A1E85D" wp14:editId="425BFAB2">
            <wp:extent cx="5274310" cy="1379907"/>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379907"/>
                    </a:xfrm>
                    <a:prstGeom prst="rect">
                      <a:avLst/>
                    </a:prstGeom>
                    <a:noFill/>
                    <a:ln>
                      <a:noFill/>
                    </a:ln>
                  </pic:spPr>
                </pic:pic>
              </a:graphicData>
            </a:graphic>
          </wp:inline>
        </w:drawing>
      </w:r>
    </w:p>
    <w:p w14:paraId="35BCB3E4" w14:textId="77777777" w:rsidR="00067AA1" w:rsidRPr="008053E6" w:rsidRDefault="00067AA1" w:rsidP="007E28AE">
      <w:pPr>
        <w:spacing w:line="360" w:lineRule="auto"/>
        <w:ind w:leftChars="200" w:left="420"/>
        <w:rPr>
          <w:rFonts w:asciiTheme="minorEastAsia" w:hAnsiTheme="minorEastAsia"/>
          <w:szCs w:val="21"/>
        </w:rPr>
      </w:pPr>
      <w:r w:rsidRPr="008053E6">
        <w:rPr>
          <w:rFonts w:asciiTheme="minorEastAsia" w:hAnsiTheme="minorEastAsia" w:hint="eastAsia"/>
          <w:b/>
          <w:szCs w:val="21"/>
        </w:rPr>
        <w:t>步骤</w:t>
      </w:r>
      <w:r w:rsidRPr="008053E6">
        <w:rPr>
          <w:rFonts w:asciiTheme="minorEastAsia" w:hAnsiTheme="minorEastAsia"/>
          <w:b/>
          <w:szCs w:val="21"/>
        </w:rPr>
        <w:t>2</w:t>
      </w:r>
      <w:r w:rsidRPr="008053E6">
        <w:rPr>
          <w:rFonts w:asciiTheme="minorEastAsia" w:hAnsiTheme="minorEastAsia" w:hint="eastAsia"/>
          <w:b/>
          <w:szCs w:val="21"/>
        </w:rPr>
        <w:t>：</w:t>
      </w:r>
      <w:r w:rsidRPr="008053E6">
        <w:rPr>
          <w:rFonts w:asciiTheme="minorEastAsia" w:hAnsiTheme="minorEastAsia" w:hint="eastAsia"/>
          <w:szCs w:val="21"/>
        </w:rPr>
        <w:t>选择变更客户增值商品，订购集团客户附属商品</w:t>
      </w:r>
    </w:p>
    <w:p w14:paraId="234E036D" w14:textId="77777777" w:rsidR="00067AA1" w:rsidRPr="004D3ED9" w:rsidRDefault="003F0C83" w:rsidP="007E28AE">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5DAD605E" wp14:editId="5F56F0F4">
            <wp:extent cx="4903694" cy="207990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5847" cy="2080821"/>
                    </a:xfrm>
                    <a:prstGeom prst="rect">
                      <a:avLst/>
                    </a:prstGeom>
                  </pic:spPr>
                </pic:pic>
              </a:graphicData>
            </a:graphic>
          </wp:inline>
        </w:drawing>
      </w:r>
    </w:p>
    <w:p w14:paraId="02E63F06" w14:textId="77777777" w:rsidR="0022332D" w:rsidRPr="008053E6" w:rsidRDefault="003B5B5E" w:rsidP="007E28AE">
      <w:pPr>
        <w:spacing w:line="360" w:lineRule="auto"/>
        <w:ind w:leftChars="200" w:left="420"/>
        <w:rPr>
          <w:rFonts w:asciiTheme="minorEastAsia" w:hAnsiTheme="minorEastAsia"/>
          <w:szCs w:val="21"/>
        </w:rPr>
      </w:pPr>
      <w:r w:rsidRPr="004D3ED9">
        <w:rPr>
          <w:rFonts w:asciiTheme="minorEastAsia" w:hAnsiTheme="minorEastAsia" w:hint="eastAsia"/>
          <w:b/>
          <w:szCs w:val="21"/>
        </w:rPr>
        <w:t>步骤</w:t>
      </w:r>
      <w:r w:rsidRPr="008053E6">
        <w:rPr>
          <w:rFonts w:asciiTheme="minorEastAsia" w:hAnsiTheme="minorEastAsia"/>
          <w:b/>
          <w:szCs w:val="21"/>
        </w:rPr>
        <w:t>3</w:t>
      </w:r>
      <w:r w:rsidRPr="008053E6">
        <w:rPr>
          <w:rFonts w:asciiTheme="minorEastAsia" w:hAnsiTheme="minorEastAsia" w:hint="eastAsia"/>
          <w:b/>
          <w:szCs w:val="21"/>
        </w:rPr>
        <w:t>：</w:t>
      </w:r>
      <w:r w:rsidR="00067AA1" w:rsidRPr="008053E6">
        <w:rPr>
          <w:rFonts w:asciiTheme="minorEastAsia" w:hAnsiTheme="minorEastAsia" w:hint="eastAsia"/>
          <w:szCs w:val="21"/>
        </w:rPr>
        <w:t>选择要订购的集团附属商品</w:t>
      </w:r>
      <w:r w:rsidR="00193B23" w:rsidRPr="008053E6">
        <w:rPr>
          <w:rFonts w:asciiTheme="minorEastAsia" w:hAnsiTheme="minorEastAsia" w:hint="eastAsia"/>
          <w:szCs w:val="21"/>
        </w:rPr>
        <w:t>：</w:t>
      </w:r>
      <w:r w:rsidR="00067AA1" w:rsidRPr="008053E6">
        <w:rPr>
          <w:rFonts w:asciiTheme="minorEastAsia" w:hAnsiTheme="minorEastAsia"/>
          <w:szCs w:val="21"/>
        </w:rPr>
        <w:t>‘</w:t>
      </w:r>
      <w:r w:rsidR="00283C3C" w:rsidRPr="008053E6">
        <w:rPr>
          <w:rFonts w:asciiTheme="minorEastAsia" w:hAnsiTheme="minorEastAsia" w:hint="eastAsia"/>
          <w:szCs w:val="21"/>
        </w:rPr>
        <w:t>车务通后装集团附属商品</w:t>
      </w:r>
      <w:r w:rsidR="00067AA1" w:rsidRPr="008053E6">
        <w:rPr>
          <w:rFonts w:asciiTheme="minorEastAsia" w:hAnsiTheme="minorEastAsia"/>
          <w:szCs w:val="21"/>
        </w:rPr>
        <w:t>’</w:t>
      </w:r>
    </w:p>
    <w:p w14:paraId="560C7529" w14:textId="77777777" w:rsidR="005D70AE" w:rsidRPr="004D3ED9" w:rsidRDefault="005D70AE" w:rsidP="007E28AE">
      <w:pPr>
        <w:pStyle w:val="a9"/>
        <w:spacing w:line="360" w:lineRule="auto"/>
        <w:ind w:firstLineChars="0" w:firstLine="0"/>
        <w:rPr>
          <w:rFonts w:asciiTheme="minorEastAsia" w:eastAsiaTheme="minorEastAsia" w:hAnsiTheme="minorEastAsia"/>
          <w:szCs w:val="21"/>
        </w:rPr>
      </w:pPr>
      <w:r w:rsidRPr="004D3ED9">
        <w:rPr>
          <w:rFonts w:asciiTheme="minorEastAsia" w:eastAsiaTheme="minorEastAsia" w:hAnsiTheme="minorEastAsia"/>
          <w:noProof/>
          <w:szCs w:val="21"/>
        </w:rPr>
        <w:lastRenderedPageBreak/>
        <w:drawing>
          <wp:inline distT="0" distB="0" distL="0" distR="0" wp14:anchorId="2566B5AE" wp14:editId="7054A368">
            <wp:extent cx="5274310" cy="287972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79725"/>
                    </a:xfrm>
                    <a:prstGeom prst="rect">
                      <a:avLst/>
                    </a:prstGeom>
                  </pic:spPr>
                </pic:pic>
              </a:graphicData>
            </a:graphic>
          </wp:inline>
        </w:drawing>
      </w:r>
    </w:p>
    <w:p w14:paraId="36F797A4" w14:textId="77777777" w:rsidR="00C75CC1" w:rsidRPr="008053E6" w:rsidRDefault="00C75CC1" w:rsidP="005935B1">
      <w:pPr>
        <w:pStyle w:val="a9"/>
        <w:spacing w:line="360" w:lineRule="auto"/>
        <w:ind w:left="570" w:firstLineChars="0" w:firstLine="0"/>
        <w:rPr>
          <w:rFonts w:asciiTheme="minorEastAsia" w:eastAsiaTheme="minorEastAsia" w:hAnsiTheme="minorEastAsia"/>
          <w:szCs w:val="21"/>
        </w:rPr>
      </w:pPr>
    </w:p>
    <w:p w14:paraId="53812EB7" w14:textId="77777777" w:rsidR="0022332D" w:rsidRPr="008053E6" w:rsidRDefault="003B5B5E" w:rsidP="007E28AE">
      <w:pPr>
        <w:spacing w:line="360" w:lineRule="auto"/>
        <w:ind w:leftChars="200" w:left="420"/>
        <w:rPr>
          <w:rFonts w:asciiTheme="minorEastAsia" w:hAnsiTheme="minorEastAsia"/>
          <w:noProof/>
          <w:szCs w:val="21"/>
        </w:rPr>
      </w:pPr>
      <w:r w:rsidRPr="008053E6">
        <w:rPr>
          <w:rFonts w:asciiTheme="minorEastAsia" w:hAnsiTheme="minorEastAsia" w:hint="eastAsia"/>
          <w:b/>
          <w:szCs w:val="21"/>
        </w:rPr>
        <w:t>步骤</w:t>
      </w:r>
      <w:r w:rsidRPr="008053E6">
        <w:rPr>
          <w:rFonts w:asciiTheme="minorEastAsia" w:hAnsiTheme="minorEastAsia"/>
          <w:b/>
          <w:szCs w:val="21"/>
        </w:rPr>
        <w:t>4</w:t>
      </w:r>
      <w:r w:rsidRPr="008053E6">
        <w:rPr>
          <w:rFonts w:asciiTheme="minorEastAsia" w:hAnsiTheme="minorEastAsia" w:hint="eastAsia"/>
          <w:b/>
          <w:szCs w:val="21"/>
        </w:rPr>
        <w:t>：</w:t>
      </w:r>
      <w:r w:rsidR="00C824E7" w:rsidRPr="008053E6">
        <w:rPr>
          <w:rFonts w:asciiTheme="minorEastAsia" w:hAnsiTheme="minorEastAsia" w:hint="eastAsia"/>
          <w:b/>
          <w:szCs w:val="21"/>
        </w:rPr>
        <w:t>订购后选择生失效时间</w:t>
      </w:r>
      <w:r w:rsidR="00C824E7" w:rsidRPr="008053E6" w:rsidDel="00C824E7">
        <w:rPr>
          <w:rFonts w:asciiTheme="minorEastAsia" w:hAnsiTheme="minorEastAsia"/>
          <w:noProof/>
          <w:szCs w:val="21"/>
        </w:rPr>
        <w:t xml:space="preserve"> </w:t>
      </w:r>
    </w:p>
    <w:p w14:paraId="1DEA0EE7" w14:textId="77777777" w:rsidR="00926F3E" w:rsidRPr="004D3ED9" w:rsidRDefault="004215E9" w:rsidP="007E28AE">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7A0DCCC1" wp14:editId="7E75119A">
            <wp:extent cx="5274310" cy="205105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51050"/>
                    </a:xfrm>
                    <a:prstGeom prst="rect">
                      <a:avLst/>
                    </a:prstGeom>
                  </pic:spPr>
                </pic:pic>
              </a:graphicData>
            </a:graphic>
          </wp:inline>
        </w:drawing>
      </w:r>
      <w:bookmarkStart w:id="2" w:name="_Hlk113911637"/>
    </w:p>
    <w:p w14:paraId="374A8764" w14:textId="77777777" w:rsidR="00A25A8F" w:rsidRPr="008053E6" w:rsidRDefault="00A22952" w:rsidP="007E28AE">
      <w:pPr>
        <w:spacing w:line="360" w:lineRule="auto"/>
        <w:ind w:leftChars="200" w:left="420"/>
        <w:rPr>
          <w:rFonts w:asciiTheme="minorEastAsia" w:hAnsiTheme="minorEastAsia"/>
          <w:b/>
          <w:szCs w:val="21"/>
        </w:rPr>
      </w:pPr>
      <w:r w:rsidRPr="008053E6">
        <w:rPr>
          <w:rFonts w:asciiTheme="minorEastAsia" w:hAnsiTheme="minorEastAsia" w:hint="eastAsia"/>
          <w:b/>
          <w:szCs w:val="21"/>
        </w:rPr>
        <w:t>步骤</w:t>
      </w:r>
      <w:r w:rsidRPr="008053E6">
        <w:rPr>
          <w:rFonts w:asciiTheme="minorEastAsia" w:hAnsiTheme="minorEastAsia"/>
          <w:b/>
          <w:szCs w:val="21"/>
        </w:rPr>
        <w:t>5</w:t>
      </w:r>
      <w:r w:rsidRPr="008053E6">
        <w:rPr>
          <w:rFonts w:asciiTheme="minorEastAsia" w:hAnsiTheme="minorEastAsia" w:hint="eastAsia"/>
          <w:b/>
          <w:szCs w:val="21"/>
        </w:rPr>
        <w:t>：</w:t>
      </w:r>
      <w:r w:rsidR="00873989" w:rsidRPr="008053E6">
        <w:rPr>
          <w:rFonts w:asciiTheme="minorEastAsia" w:hAnsiTheme="minorEastAsia" w:hint="eastAsia"/>
          <w:b/>
          <w:szCs w:val="21"/>
        </w:rPr>
        <w:t>选择账户信息</w:t>
      </w:r>
    </w:p>
    <w:p w14:paraId="4138C824" w14:textId="77777777" w:rsidR="00873989" w:rsidRPr="008053E6" w:rsidRDefault="00A25A8F" w:rsidP="007E28AE">
      <w:pPr>
        <w:spacing w:line="360" w:lineRule="auto"/>
        <w:ind w:leftChars="200" w:left="420" w:firstLineChars="200" w:firstLine="420"/>
        <w:rPr>
          <w:rFonts w:asciiTheme="minorEastAsia" w:hAnsiTheme="minorEastAsia"/>
          <w:b/>
          <w:szCs w:val="21"/>
        </w:rPr>
      </w:pPr>
      <w:r w:rsidRPr="008053E6">
        <w:rPr>
          <w:rFonts w:asciiTheme="minorEastAsia" w:hAnsiTheme="minorEastAsia" w:hint="eastAsia"/>
          <w:szCs w:val="21"/>
        </w:rPr>
        <w:t>原先是采用集团客户的默认账户订购，当前修改为支持操作员选择订购账户。支持选择的账户类别包括默认账户（默认勾选默认账户）、</w:t>
      </w:r>
      <w:r w:rsidRPr="008053E6">
        <w:rPr>
          <w:rFonts w:asciiTheme="minorEastAsia" w:hAnsiTheme="minorEastAsia"/>
          <w:szCs w:val="21"/>
        </w:rPr>
        <w:t>DICT</w:t>
      </w:r>
      <w:r w:rsidRPr="008053E6">
        <w:rPr>
          <w:rFonts w:asciiTheme="minorEastAsia" w:hAnsiTheme="minorEastAsia" w:hint="eastAsia"/>
          <w:szCs w:val="21"/>
        </w:rPr>
        <w:t>全网项目专用账户，后续还可以扩展别的项目专用账户</w:t>
      </w:r>
    </w:p>
    <w:p w14:paraId="3A62EB7D" w14:textId="77777777" w:rsidR="00873989" w:rsidRPr="004D3ED9" w:rsidRDefault="00873989" w:rsidP="007E28AE">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6C314D22" wp14:editId="3A690BDC">
            <wp:extent cx="5274310" cy="14338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433830"/>
                    </a:xfrm>
                    <a:prstGeom prst="rect">
                      <a:avLst/>
                    </a:prstGeom>
                  </pic:spPr>
                </pic:pic>
              </a:graphicData>
            </a:graphic>
          </wp:inline>
        </w:drawing>
      </w:r>
      <w:bookmarkStart w:id="3" w:name="_Hlk113929453"/>
      <w:r w:rsidR="00A25A8F" w:rsidRPr="004D3ED9">
        <w:rPr>
          <w:rFonts w:asciiTheme="minorEastAsia" w:hAnsiTheme="minorEastAsia" w:hint="eastAsia"/>
          <w:color w:val="FF0000"/>
          <w:szCs w:val="21"/>
        </w:rPr>
        <w:t>注意事项：</w:t>
      </w:r>
    </w:p>
    <w:p w14:paraId="7FF0EF27" w14:textId="77777777" w:rsidR="00A25A8F" w:rsidRPr="008053E6" w:rsidRDefault="00A25A8F" w:rsidP="007E28AE">
      <w:pPr>
        <w:pStyle w:val="a9"/>
        <w:numPr>
          <w:ilvl w:val="0"/>
          <w:numId w:val="32"/>
        </w:numPr>
        <w:spacing w:line="360" w:lineRule="auto"/>
        <w:ind w:leftChars="200" w:left="780" w:firstLineChars="0"/>
        <w:rPr>
          <w:rFonts w:asciiTheme="minorEastAsia" w:eastAsiaTheme="minorEastAsia" w:hAnsiTheme="minorEastAsia"/>
          <w:color w:val="FF0000"/>
          <w:szCs w:val="21"/>
        </w:rPr>
      </w:pPr>
      <w:r w:rsidRPr="008053E6">
        <w:rPr>
          <w:rFonts w:asciiTheme="minorEastAsia" w:eastAsiaTheme="minorEastAsia" w:hAnsiTheme="minorEastAsia" w:hint="eastAsia"/>
          <w:color w:val="FF0000"/>
          <w:szCs w:val="21"/>
        </w:rPr>
        <w:lastRenderedPageBreak/>
        <w:t>不支持选择普通账户订购支付客户级商品</w:t>
      </w:r>
    </w:p>
    <w:p w14:paraId="591395B7" w14:textId="77777777" w:rsidR="00A25A8F" w:rsidRPr="008053E6" w:rsidRDefault="00A25A8F" w:rsidP="007E28AE">
      <w:pPr>
        <w:pStyle w:val="a9"/>
        <w:numPr>
          <w:ilvl w:val="0"/>
          <w:numId w:val="32"/>
        </w:numPr>
        <w:spacing w:line="360" w:lineRule="auto"/>
        <w:ind w:leftChars="200" w:left="780" w:firstLineChars="0"/>
        <w:rPr>
          <w:rFonts w:asciiTheme="minorEastAsia" w:eastAsiaTheme="minorEastAsia" w:hAnsiTheme="minorEastAsia"/>
          <w:color w:val="FF0000"/>
          <w:szCs w:val="21"/>
        </w:rPr>
      </w:pPr>
      <w:r w:rsidRPr="008053E6">
        <w:rPr>
          <w:rFonts w:asciiTheme="minorEastAsia" w:eastAsiaTheme="minorEastAsia" w:hAnsiTheme="minorEastAsia" w:hint="eastAsia"/>
          <w:color w:val="FF0000"/>
          <w:szCs w:val="21"/>
        </w:rPr>
        <w:t>客户级商品订购只支持统付账户订购，不支持单卡个付账户。</w:t>
      </w:r>
    </w:p>
    <w:bookmarkEnd w:id="2"/>
    <w:bookmarkEnd w:id="3"/>
    <w:p w14:paraId="5F6372B5" w14:textId="77777777" w:rsidR="0022332D" w:rsidRPr="008053E6" w:rsidRDefault="003B5B5E" w:rsidP="007E28AE">
      <w:pPr>
        <w:spacing w:line="360" w:lineRule="auto"/>
        <w:ind w:leftChars="200" w:left="420"/>
        <w:rPr>
          <w:rFonts w:asciiTheme="minorEastAsia" w:hAnsiTheme="minorEastAsia"/>
          <w:noProof/>
          <w:szCs w:val="21"/>
        </w:rPr>
      </w:pPr>
      <w:r w:rsidRPr="008053E6">
        <w:rPr>
          <w:rFonts w:asciiTheme="minorEastAsia" w:hAnsiTheme="minorEastAsia" w:hint="eastAsia"/>
          <w:b/>
          <w:szCs w:val="21"/>
        </w:rPr>
        <w:t>步骤</w:t>
      </w:r>
      <w:r w:rsidR="00A22952" w:rsidRPr="008053E6">
        <w:rPr>
          <w:rFonts w:asciiTheme="minorEastAsia" w:hAnsiTheme="minorEastAsia"/>
          <w:b/>
          <w:szCs w:val="21"/>
        </w:rPr>
        <w:t>6</w:t>
      </w:r>
      <w:r w:rsidRPr="008053E6">
        <w:rPr>
          <w:rFonts w:asciiTheme="minorEastAsia" w:hAnsiTheme="minorEastAsia" w:hint="eastAsia"/>
          <w:b/>
          <w:szCs w:val="21"/>
        </w:rPr>
        <w:t>：</w:t>
      </w:r>
      <w:r w:rsidR="00043BD5" w:rsidRPr="008053E6">
        <w:rPr>
          <w:rFonts w:asciiTheme="minorEastAsia" w:hAnsiTheme="minorEastAsia" w:hint="eastAsia"/>
          <w:noProof/>
          <w:szCs w:val="21"/>
        </w:rPr>
        <w:t>填</w:t>
      </w:r>
      <w:r w:rsidR="00927C67" w:rsidRPr="008053E6">
        <w:rPr>
          <w:rFonts w:asciiTheme="minorEastAsia" w:hAnsiTheme="minorEastAsia" w:hint="eastAsia"/>
          <w:noProof/>
          <w:szCs w:val="21"/>
        </w:rPr>
        <w:t>写</w:t>
      </w:r>
      <w:r w:rsidR="00043BD5" w:rsidRPr="008053E6">
        <w:rPr>
          <w:rFonts w:asciiTheme="minorEastAsia" w:hAnsiTheme="minorEastAsia" w:hint="eastAsia"/>
          <w:noProof/>
          <w:szCs w:val="21"/>
        </w:rPr>
        <w:t>业务资料附件，上传。</w:t>
      </w:r>
      <w:r w:rsidR="006532D1" w:rsidRPr="008053E6">
        <w:rPr>
          <w:rFonts w:asciiTheme="minorEastAsia" w:hAnsiTheme="minorEastAsia" w:hint="eastAsia"/>
          <w:noProof/>
          <w:szCs w:val="21"/>
        </w:rPr>
        <w:t>（业务资料是必传的）</w:t>
      </w:r>
    </w:p>
    <w:p w14:paraId="053472CF" w14:textId="77777777" w:rsidR="0022332D" w:rsidRPr="004D3ED9" w:rsidRDefault="00043BD5" w:rsidP="007E28AE">
      <w:pPr>
        <w:spacing w:line="360" w:lineRule="auto"/>
        <w:rPr>
          <w:rFonts w:asciiTheme="minorEastAsia" w:hAnsiTheme="minorEastAsia"/>
          <w:noProof/>
          <w:szCs w:val="21"/>
        </w:rPr>
      </w:pPr>
      <w:r w:rsidRPr="004D3ED9">
        <w:rPr>
          <w:rFonts w:asciiTheme="minorEastAsia" w:hAnsiTheme="minorEastAsia"/>
          <w:noProof/>
          <w:szCs w:val="21"/>
        </w:rPr>
        <w:drawing>
          <wp:inline distT="0" distB="0" distL="0" distR="0" wp14:anchorId="6AF8D029" wp14:editId="66569B8B">
            <wp:extent cx="8823960" cy="103248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870001" cy="1037876"/>
                    </a:xfrm>
                    <a:prstGeom prst="rect">
                      <a:avLst/>
                    </a:prstGeom>
                  </pic:spPr>
                </pic:pic>
              </a:graphicData>
            </a:graphic>
          </wp:inline>
        </w:drawing>
      </w:r>
    </w:p>
    <w:p w14:paraId="482515A3" w14:textId="77777777" w:rsidR="00067AA1" w:rsidRPr="008053E6" w:rsidRDefault="003B5B5E" w:rsidP="007E28AE">
      <w:pPr>
        <w:spacing w:line="360" w:lineRule="auto"/>
        <w:ind w:leftChars="200" w:left="420"/>
        <w:rPr>
          <w:rFonts w:asciiTheme="minorEastAsia" w:hAnsiTheme="minorEastAsia"/>
          <w:noProof/>
          <w:szCs w:val="21"/>
        </w:rPr>
      </w:pPr>
      <w:r w:rsidRPr="008053E6">
        <w:rPr>
          <w:rFonts w:asciiTheme="minorEastAsia" w:hAnsiTheme="minorEastAsia" w:hint="eastAsia"/>
          <w:b/>
          <w:szCs w:val="21"/>
        </w:rPr>
        <w:t>步骤</w:t>
      </w:r>
      <w:r w:rsidR="00A22952" w:rsidRPr="008053E6">
        <w:rPr>
          <w:rFonts w:asciiTheme="minorEastAsia" w:hAnsiTheme="minorEastAsia"/>
          <w:b/>
          <w:szCs w:val="21"/>
        </w:rPr>
        <w:t>7</w:t>
      </w:r>
      <w:r w:rsidRPr="008053E6">
        <w:rPr>
          <w:rFonts w:asciiTheme="minorEastAsia" w:hAnsiTheme="minorEastAsia" w:hint="eastAsia"/>
          <w:b/>
          <w:szCs w:val="21"/>
        </w:rPr>
        <w:t>：</w:t>
      </w:r>
      <w:r w:rsidR="00067AA1" w:rsidRPr="008053E6">
        <w:rPr>
          <w:rFonts w:asciiTheme="minorEastAsia" w:hAnsiTheme="minorEastAsia" w:hint="eastAsia"/>
          <w:noProof/>
          <w:szCs w:val="21"/>
        </w:rPr>
        <w:t>订单提交</w:t>
      </w:r>
      <w:r w:rsidR="009D4A72" w:rsidRPr="008053E6">
        <w:rPr>
          <w:rFonts w:asciiTheme="minorEastAsia" w:hAnsiTheme="minorEastAsia" w:hint="eastAsia"/>
          <w:noProof/>
          <w:szCs w:val="21"/>
        </w:rPr>
        <w:t>（可以点详情查看订单商品属性设置）</w:t>
      </w:r>
      <w:r w:rsidR="00316608" w:rsidRPr="008053E6">
        <w:rPr>
          <w:rFonts w:asciiTheme="minorEastAsia" w:hAnsiTheme="minorEastAsia" w:hint="eastAsia"/>
          <w:noProof/>
          <w:szCs w:val="21"/>
        </w:rPr>
        <w:t>，业务受理成功</w:t>
      </w:r>
    </w:p>
    <w:p w14:paraId="51BBEF05" w14:textId="77777777" w:rsidR="00067AA1" w:rsidRPr="004D3ED9" w:rsidRDefault="009D4A72" w:rsidP="007E28AE">
      <w:pPr>
        <w:spacing w:line="360" w:lineRule="auto"/>
        <w:ind w:leftChars="200" w:left="420"/>
        <w:rPr>
          <w:rFonts w:asciiTheme="minorEastAsia" w:hAnsiTheme="minorEastAsia"/>
          <w:noProof/>
          <w:szCs w:val="21"/>
        </w:rPr>
      </w:pPr>
      <w:r w:rsidRPr="004D3ED9">
        <w:rPr>
          <w:rFonts w:asciiTheme="minorEastAsia" w:hAnsiTheme="minorEastAsia"/>
          <w:noProof/>
          <w:szCs w:val="21"/>
        </w:rPr>
        <w:drawing>
          <wp:inline distT="0" distB="0" distL="0" distR="0" wp14:anchorId="239A1E02" wp14:editId="6A7DE587">
            <wp:extent cx="5349240" cy="1274873"/>
            <wp:effectExtent l="0" t="0" r="381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2749" cy="1285242"/>
                    </a:xfrm>
                    <a:prstGeom prst="rect">
                      <a:avLst/>
                    </a:prstGeom>
                  </pic:spPr>
                </pic:pic>
              </a:graphicData>
            </a:graphic>
          </wp:inline>
        </w:drawing>
      </w:r>
    </w:p>
    <w:p w14:paraId="31CD86BB" w14:textId="77777777" w:rsidR="00EA6A2A" w:rsidRPr="004D3ED9" w:rsidRDefault="00316608" w:rsidP="00A87794">
      <w:pPr>
        <w:spacing w:line="360" w:lineRule="auto"/>
        <w:rPr>
          <w:rFonts w:asciiTheme="minorEastAsia" w:hAnsiTheme="minorEastAsia"/>
          <w:noProof/>
          <w:szCs w:val="21"/>
        </w:rPr>
      </w:pPr>
      <w:r w:rsidRPr="004D3ED9">
        <w:rPr>
          <w:rFonts w:asciiTheme="minorEastAsia" w:hAnsiTheme="minorEastAsia"/>
          <w:noProof/>
          <w:szCs w:val="21"/>
        </w:rPr>
        <w:drawing>
          <wp:inline distT="0" distB="0" distL="0" distR="0" wp14:anchorId="7ADB4BB9" wp14:editId="49F4F6B0">
            <wp:extent cx="5274310" cy="1517650"/>
            <wp:effectExtent l="0" t="0" r="254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517650"/>
                    </a:xfrm>
                    <a:prstGeom prst="rect">
                      <a:avLst/>
                    </a:prstGeom>
                  </pic:spPr>
                </pic:pic>
              </a:graphicData>
            </a:graphic>
          </wp:inline>
        </w:drawing>
      </w:r>
    </w:p>
    <w:p w14:paraId="34B68DB3" w14:textId="77777777" w:rsidR="00D2031B" w:rsidRPr="008053E6" w:rsidRDefault="00D2031B" w:rsidP="001C7D44">
      <w:r w:rsidRPr="008053E6">
        <w:t xml:space="preserve">3.4 </w:t>
      </w:r>
      <w:r w:rsidRPr="008053E6">
        <w:t>批量开户</w:t>
      </w:r>
    </w:p>
    <w:p w14:paraId="5A66D6BB" w14:textId="77777777" w:rsidR="0027587B" w:rsidRPr="008053E6" w:rsidRDefault="005B3FD6" w:rsidP="00707BCD">
      <w:pPr>
        <w:spacing w:line="360" w:lineRule="auto"/>
        <w:ind w:firstLine="420"/>
        <w:rPr>
          <w:rFonts w:asciiTheme="minorEastAsia" w:hAnsiTheme="minorEastAsia"/>
          <w:szCs w:val="21"/>
        </w:rPr>
      </w:pPr>
      <w:r w:rsidRPr="004D3ED9">
        <w:rPr>
          <w:rFonts w:asciiTheme="minorEastAsia" w:hAnsiTheme="minorEastAsia" w:hint="eastAsia"/>
          <w:szCs w:val="21"/>
        </w:rPr>
        <w:t>车务通后装</w:t>
      </w:r>
      <w:r w:rsidR="00D2031B" w:rsidRPr="004D3ED9">
        <w:rPr>
          <w:rFonts w:asciiTheme="minorEastAsia" w:hAnsiTheme="minorEastAsia" w:hint="eastAsia"/>
          <w:szCs w:val="21"/>
        </w:rPr>
        <w:t>成员用户开户同物联卡开户一致。</w:t>
      </w:r>
      <w:r w:rsidR="00987A4C" w:rsidRPr="008053E6">
        <w:rPr>
          <w:rFonts w:asciiTheme="minorEastAsia" w:hAnsiTheme="minorEastAsia" w:hint="eastAsia"/>
          <w:szCs w:val="21"/>
        </w:rPr>
        <w:t>详情可参考</w:t>
      </w:r>
      <w:r w:rsidR="00731127" w:rsidRPr="008053E6">
        <w:rPr>
          <w:rFonts w:asciiTheme="minorEastAsia" w:hAnsiTheme="minorEastAsia" w:hint="eastAsia"/>
          <w:szCs w:val="21"/>
        </w:rPr>
        <w:t>“</w:t>
      </w:r>
      <w:r w:rsidR="00731127" w:rsidRPr="008053E6">
        <w:rPr>
          <w:rFonts w:asciiTheme="minorEastAsia" w:hAnsiTheme="minorEastAsia"/>
          <w:szCs w:val="21"/>
        </w:rPr>
        <w:t xml:space="preserve"> </w:t>
      </w:r>
      <w:r w:rsidR="00731127" w:rsidRPr="008053E6">
        <w:rPr>
          <w:rFonts w:asciiTheme="minorEastAsia" w:hAnsiTheme="minorEastAsia" w:hint="eastAsia"/>
          <w:szCs w:val="21"/>
        </w:rPr>
        <w:t>集团成员批量开户操作指导手册”</w:t>
      </w:r>
      <w:r w:rsidR="00F1686D" w:rsidRPr="008053E6">
        <w:rPr>
          <w:rFonts w:asciiTheme="minorEastAsia" w:hAnsiTheme="minorEastAsia" w:hint="eastAsia"/>
          <w:szCs w:val="21"/>
        </w:rPr>
        <w:t>。</w:t>
      </w:r>
    </w:p>
    <w:p w14:paraId="3648A172" w14:textId="77777777" w:rsidR="00C53FC2" w:rsidRPr="008053E6" w:rsidRDefault="005B3FD6" w:rsidP="00A87794">
      <w:pPr>
        <w:spacing w:line="360" w:lineRule="auto"/>
        <w:rPr>
          <w:rFonts w:asciiTheme="minorEastAsia" w:hAnsiTheme="minorEastAsia"/>
          <w:b/>
          <w:color w:val="FF0000"/>
          <w:szCs w:val="21"/>
        </w:rPr>
      </w:pPr>
      <w:r w:rsidRPr="008053E6">
        <w:rPr>
          <w:rFonts w:asciiTheme="minorEastAsia" w:hAnsiTheme="minorEastAsia" w:hint="eastAsia"/>
          <w:b/>
          <w:color w:val="FF0000"/>
          <w:szCs w:val="21"/>
        </w:rPr>
        <w:t>车务通后装</w:t>
      </w:r>
      <w:r w:rsidR="00731127" w:rsidRPr="008053E6">
        <w:rPr>
          <w:rFonts w:asciiTheme="minorEastAsia" w:hAnsiTheme="minorEastAsia" w:hint="eastAsia"/>
          <w:b/>
          <w:color w:val="FF0000"/>
          <w:szCs w:val="21"/>
        </w:rPr>
        <w:t>用户开户</w:t>
      </w:r>
      <w:r w:rsidR="00193B23" w:rsidRPr="008053E6">
        <w:rPr>
          <w:rFonts w:asciiTheme="minorEastAsia" w:hAnsiTheme="minorEastAsia" w:hint="eastAsia"/>
          <w:b/>
          <w:color w:val="FF0000"/>
          <w:szCs w:val="21"/>
        </w:rPr>
        <w:t>注意事项：</w:t>
      </w:r>
    </w:p>
    <w:p w14:paraId="1B666044" w14:textId="77777777" w:rsidR="00731127" w:rsidRPr="008053E6" w:rsidRDefault="00731127" w:rsidP="00A87794">
      <w:pPr>
        <w:pStyle w:val="a9"/>
        <w:numPr>
          <w:ilvl w:val="0"/>
          <w:numId w:val="9"/>
        </w:numPr>
        <w:spacing w:line="360" w:lineRule="auto"/>
        <w:ind w:firstLineChars="0"/>
        <w:rPr>
          <w:rFonts w:asciiTheme="minorEastAsia" w:eastAsiaTheme="minorEastAsia" w:hAnsiTheme="minorEastAsia"/>
          <w:color w:val="FF0000"/>
          <w:szCs w:val="21"/>
        </w:rPr>
      </w:pPr>
      <w:r w:rsidRPr="008053E6">
        <w:rPr>
          <w:rFonts w:asciiTheme="minorEastAsia" w:eastAsiaTheme="minorEastAsia" w:hAnsiTheme="minorEastAsia" w:hint="eastAsia"/>
          <w:color w:val="FF0000"/>
          <w:szCs w:val="21"/>
        </w:rPr>
        <w:t>主商品</w:t>
      </w:r>
      <w:r w:rsidR="00ED4813" w:rsidRPr="008053E6">
        <w:rPr>
          <w:rFonts w:asciiTheme="minorEastAsia" w:eastAsiaTheme="minorEastAsia" w:hAnsiTheme="minorEastAsia" w:hint="eastAsia"/>
          <w:color w:val="FF0000"/>
          <w:szCs w:val="21"/>
        </w:rPr>
        <w:t>选择车务通后装</w:t>
      </w:r>
      <w:r w:rsidRPr="008053E6">
        <w:rPr>
          <w:rFonts w:asciiTheme="minorEastAsia" w:eastAsiaTheme="minorEastAsia" w:hAnsiTheme="minorEastAsia" w:hint="eastAsia"/>
          <w:color w:val="FF0000"/>
          <w:szCs w:val="21"/>
        </w:rPr>
        <w:t>个人</w:t>
      </w:r>
      <w:r w:rsidR="00C8179A" w:rsidRPr="008053E6">
        <w:rPr>
          <w:rFonts w:asciiTheme="minorEastAsia" w:eastAsiaTheme="minorEastAsia" w:hAnsiTheme="minorEastAsia" w:hint="eastAsia"/>
          <w:color w:val="FF0000"/>
          <w:szCs w:val="21"/>
        </w:rPr>
        <w:t>；</w:t>
      </w:r>
    </w:p>
    <w:p w14:paraId="4187DFFA" w14:textId="77777777" w:rsidR="00731127" w:rsidRPr="004D3ED9" w:rsidRDefault="00ED4813" w:rsidP="00A87794">
      <w:pPr>
        <w:pStyle w:val="a9"/>
        <w:spacing w:line="360" w:lineRule="auto"/>
        <w:ind w:left="360" w:firstLineChars="0" w:firstLine="0"/>
        <w:rPr>
          <w:rFonts w:asciiTheme="minorEastAsia" w:eastAsiaTheme="minorEastAsia" w:hAnsiTheme="minorEastAsia"/>
          <w:szCs w:val="21"/>
        </w:rPr>
      </w:pPr>
      <w:r w:rsidRPr="004D3ED9">
        <w:rPr>
          <w:rFonts w:asciiTheme="minorEastAsia" w:eastAsiaTheme="minorEastAsia" w:hAnsiTheme="minorEastAsia"/>
          <w:noProof/>
          <w:szCs w:val="21"/>
        </w:rPr>
        <w:lastRenderedPageBreak/>
        <w:drawing>
          <wp:inline distT="0" distB="0" distL="0" distR="0" wp14:anchorId="55A888CA" wp14:editId="3D9498D5">
            <wp:extent cx="5274310" cy="20688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068830"/>
                    </a:xfrm>
                    <a:prstGeom prst="rect">
                      <a:avLst/>
                    </a:prstGeom>
                  </pic:spPr>
                </pic:pic>
              </a:graphicData>
            </a:graphic>
          </wp:inline>
        </w:drawing>
      </w:r>
    </w:p>
    <w:p w14:paraId="14A85A68" w14:textId="77777777" w:rsidR="007C4BA6" w:rsidRPr="008053E6" w:rsidRDefault="00987A4C" w:rsidP="00A87794">
      <w:pPr>
        <w:pStyle w:val="a9"/>
        <w:numPr>
          <w:ilvl w:val="0"/>
          <w:numId w:val="9"/>
        </w:numPr>
        <w:spacing w:line="360" w:lineRule="auto"/>
        <w:ind w:firstLineChars="0"/>
        <w:rPr>
          <w:rFonts w:asciiTheme="minorEastAsia" w:eastAsiaTheme="minorEastAsia" w:hAnsiTheme="minorEastAsia"/>
          <w:color w:val="FF0000"/>
          <w:szCs w:val="21"/>
        </w:rPr>
      </w:pPr>
      <w:r w:rsidRPr="008053E6">
        <w:rPr>
          <w:rFonts w:asciiTheme="minorEastAsia" w:eastAsiaTheme="minorEastAsia" w:hAnsiTheme="minorEastAsia" w:hint="eastAsia"/>
          <w:color w:val="FF0000"/>
          <w:szCs w:val="21"/>
        </w:rPr>
        <w:t>若开通通用数据流量，基础功能商品需</w:t>
      </w:r>
      <w:r w:rsidR="00331B35" w:rsidRPr="008053E6">
        <w:rPr>
          <w:rFonts w:asciiTheme="minorEastAsia" w:eastAsiaTheme="minorEastAsia" w:hAnsiTheme="minorEastAsia" w:hint="eastAsia"/>
          <w:color w:val="FF0000"/>
          <w:szCs w:val="21"/>
        </w:rPr>
        <w:t>选择“通用数据通信服务</w:t>
      </w:r>
      <w:r w:rsidR="00331B35" w:rsidRPr="008053E6">
        <w:rPr>
          <w:rFonts w:asciiTheme="minorEastAsia" w:eastAsiaTheme="minorEastAsia" w:hAnsiTheme="minorEastAsia"/>
          <w:color w:val="FF0000"/>
          <w:szCs w:val="21"/>
        </w:rPr>
        <w:t>2/3/4G</w:t>
      </w:r>
      <w:r w:rsidR="00331B35" w:rsidRPr="008053E6">
        <w:rPr>
          <w:rFonts w:asciiTheme="minorEastAsia" w:eastAsiaTheme="minorEastAsia" w:hAnsiTheme="minorEastAsia" w:hint="eastAsia"/>
          <w:color w:val="FF0000"/>
          <w:szCs w:val="21"/>
        </w:rPr>
        <w:t>”，</w:t>
      </w:r>
      <w:r w:rsidR="00331B35" w:rsidRPr="008053E6">
        <w:rPr>
          <w:rFonts w:asciiTheme="minorEastAsia" w:eastAsiaTheme="minorEastAsia" w:hAnsiTheme="minorEastAsia"/>
          <w:color w:val="FF0000"/>
          <w:szCs w:val="21"/>
        </w:rPr>
        <w:t>APN</w:t>
      </w:r>
      <w:r w:rsidR="00331B35" w:rsidRPr="008053E6">
        <w:rPr>
          <w:rFonts w:asciiTheme="minorEastAsia" w:eastAsiaTheme="minorEastAsia" w:hAnsiTheme="minorEastAsia" w:hint="eastAsia"/>
          <w:color w:val="FF0000"/>
          <w:szCs w:val="21"/>
        </w:rPr>
        <w:t>名称选“</w:t>
      </w:r>
      <w:r w:rsidR="00331B35" w:rsidRPr="008053E6">
        <w:rPr>
          <w:rFonts w:asciiTheme="minorEastAsia" w:eastAsiaTheme="minorEastAsia" w:hAnsiTheme="minorEastAsia"/>
          <w:color w:val="FF0000"/>
          <w:szCs w:val="21"/>
        </w:rPr>
        <w:t>CMIOT</w:t>
      </w:r>
      <w:r w:rsidRPr="008053E6">
        <w:rPr>
          <w:rFonts w:asciiTheme="minorEastAsia" w:eastAsiaTheme="minorEastAsia" w:hAnsiTheme="minorEastAsia" w:hint="eastAsia"/>
          <w:color w:val="FF0000"/>
          <w:szCs w:val="21"/>
        </w:rPr>
        <w:t>”；若开通定向数据流量</w:t>
      </w:r>
      <w:r w:rsidR="00331B35" w:rsidRPr="008053E6">
        <w:rPr>
          <w:rFonts w:asciiTheme="minorEastAsia" w:eastAsiaTheme="minorEastAsia" w:hAnsiTheme="minorEastAsia" w:hint="eastAsia"/>
          <w:color w:val="FF0000"/>
          <w:szCs w:val="21"/>
        </w:rPr>
        <w:t>，</w:t>
      </w:r>
      <w:r w:rsidRPr="008053E6">
        <w:rPr>
          <w:rFonts w:asciiTheme="minorEastAsia" w:eastAsiaTheme="minorEastAsia" w:hAnsiTheme="minorEastAsia" w:hint="eastAsia"/>
          <w:color w:val="FF0000"/>
          <w:szCs w:val="21"/>
        </w:rPr>
        <w:t>基础功能商品</w:t>
      </w:r>
      <w:r w:rsidR="00331B35" w:rsidRPr="008053E6">
        <w:rPr>
          <w:rFonts w:asciiTheme="minorEastAsia" w:eastAsiaTheme="minorEastAsia" w:hAnsiTheme="minorEastAsia" w:hint="eastAsia"/>
          <w:color w:val="FF0000"/>
          <w:szCs w:val="21"/>
        </w:rPr>
        <w:t>则选“专用数据通信服务”，</w:t>
      </w:r>
      <w:r w:rsidR="00331B35" w:rsidRPr="008053E6">
        <w:rPr>
          <w:rFonts w:asciiTheme="minorEastAsia" w:eastAsiaTheme="minorEastAsia" w:hAnsiTheme="minorEastAsia"/>
          <w:color w:val="FF0000"/>
          <w:szCs w:val="21"/>
        </w:rPr>
        <w:t>APN</w:t>
      </w:r>
      <w:r w:rsidR="0024099B" w:rsidRPr="008053E6">
        <w:rPr>
          <w:rFonts w:asciiTheme="minorEastAsia" w:eastAsiaTheme="minorEastAsia" w:hAnsiTheme="minorEastAsia"/>
          <w:color w:val="FF0000"/>
          <w:szCs w:val="21"/>
        </w:rPr>
        <w:t xml:space="preserve"> </w:t>
      </w:r>
      <w:r w:rsidR="0024099B" w:rsidRPr="008053E6">
        <w:rPr>
          <w:rFonts w:asciiTheme="minorEastAsia" w:eastAsiaTheme="minorEastAsia" w:hAnsiTheme="minorEastAsia" w:hint="eastAsia"/>
          <w:color w:val="FF0000"/>
          <w:szCs w:val="21"/>
        </w:rPr>
        <w:t>选择配置的定向</w:t>
      </w:r>
      <w:r w:rsidR="0024099B" w:rsidRPr="008053E6">
        <w:rPr>
          <w:rFonts w:asciiTheme="minorEastAsia" w:eastAsiaTheme="minorEastAsia" w:hAnsiTheme="minorEastAsia"/>
          <w:color w:val="FF0000"/>
          <w:szCs w:val="21"/>
        </w:rPr>
        <w:t>APN</w:t>
      </w:r>
      <w:r w:rsidR="000B4F15" w:rsidRPr="008053E6">
        <w:rPr>
          <w:rFonts w:asciiTheme="minorEastAsia" w:eastAsiaTheme="minorEastAsia" w:hAnsiTheme="minorEastAsia" w:hint="eastAsia"/>
          <w:color w:val="FF0000"/>
          <w:szCs w:val="21"/>
        </w:rPr>
        <w:t>；</w:t>
      </w:r>
    </w:p>
    <w:p w14:paraId="19A1006E" w14:textId="77777777" w:rsidR="000B4F15" w:rsidRPr="008053E6" w:rsidRDefault="000B4F15" w:rsidP="00A87794">
      <w:pPr>
        <w:pStyle w:val="ac"/>
        <w:numPr>
          <w:ilvl w:val="0"/>
          <w:numId w:val="9"/>
        </w:numPr>
        <w:spacing w:line="360" w:lineRule="auto"/>
        <w:rPr>
          <w:rFonts w:asciiTheme="minorEastAsia" w:hAnsiTheme="minorEastAsia" w:cs="Times New Roman"/>
          <w:color w:val="FF0000"/>
          <w:szCs w:val="21"/>
        </w:rPr>
      </w:pPr>
      <w:r w:rsidRPr="008053E6">
        <w:rPr>
          <w:rFonts w:asciiTheme="minorEastAsia" w:hAnsiTheme="minorEastAsia" w:cs="Times New Roman" w:hint="eastAsia"/>
          <w:color w:val="FF0000"/>
          <w:szCs w:val="21"/>
        </w:rPr>
        <w:t>如果需要加入群组，可先创建群组，然后在批量开户的同时加入群组；或者先完成批量开户，后续完成集团群组开户及加群组操作。</w:t>
      </w:r>
    </w:p>
    <w:p w14:paraId="509A3BB9" w14:textId="77777777" w:rsidR="00331B35" w:rsidRPr="008053E6" w:rsidRDefault="00331B35" w:rsidP="001C7D44">
      <w:r w:rsidRPr="008053E6">
        <w:t>3.</w:t>
      </w:r>
      <w:r w:rsidR="002319E4">
        <w:t>5</w:t>
      </w:r>
      <w:r w:rsidRPr="008053E6">
        <w:t>批量</w:t>
      </w:r>
      <w:r w:rsidR="0027587B" w:rsidRPr="008053E6">
        <w:rPr>
          <w:rFonts w:hint="eastAsia"/>
        </w:rPr>
        <w:t>变更</w:t>
      </w:r>
      <w:r w:rsidRPr="008053E6">
        <w:t>增值商品</w:t>
      </w:r>
    </w:p>
    <w:p w14:paraId="47F21826" w14:textId="77777777" w:rsidR="001E7321" w:rsidRPr="008053E6" w:rsidRDefault="002B49EE" w:rsidP="00F1686D">
      <w:pPr>
        <w:spacing w:line="360" w:lineRule="auto"/>
        <w:ind w:firstLineChars="200" w:firstLine="420"/>
        <w:rPr>
          <w:rFonts w:asciiTheme="minorEastAsia" w:hAnsiTheme="minorEastAsia"/>
          <w:szCs w:val="21"/>
        </w:rPr>
      </w:pPr>
      <w:r w:rsidRPr="008053E6">
        <w:rPr>
          <w:rFonts w:asciiTheme="minorEastAsia" w:hAnsiTheme="minorEastAsia" w:hint="eastAsia"/>
          <w:szCs w:val="21"/>
        </w:rPr>
        <w:t>车务通</w:t>
      </w:r>
      <w:r w:rsidR="0027587B" w:rsidRPr="008053E6">
        <w:rPr>
          <w:rFonts w:asciiTheme="minorEastAsia" w:hAnsiTheme="minorEastAsia" w:hint="eastAsia"/>
          <w:szCs w:val="21"/>
        </w:rPr>
        <w:t>增值商品变更与物联卡保持一致</w:t>
      </w:r>
      <w:r w:rsidR="00987A4C" w:rsidRPr="008053E6">
        <w:rPr>
          <w:rFonts w:asciiTheme="minorEastAsia" w:hAnsiTheme="minorEastAsia" w:hint="eastAsia"/>
          <w:szCs w:val="21"/>
        </w:rPr>
        <w:t>。订购依赖规则同物联卡。详细操作可参考</w:t>
      </w:r>
      <w:r w:rsidR="0027587B" w:rsidRPr="008053E6">
        <w:rPr>
          <w:rFonts w:asciiTheme="minorEastAsia" w:hAnsiTheme="minorEastAsia" w:hint="eastAsia"/>
          <w:szCs w:val="21"/>
        </w:rPr>
        <w:t>“</w:t>
      </w:r>
      <w:r w:rsidR="001E7321" w:rsidRPr="008053E6">
        <w:rPr>
          <w:rFonts w:asciiTheme="minorEastAsia" w:hAnsiTheme="minorEastAsia" w:hint="eastAsia"/>
          <w:szCs w:val="21"/>
        </w:rPr>
        <w:t>集团个人用户批量订购增值商品操作指导手册</w:t>
      </w:r>
      <w:r w:rsidR="0027587B" w:rsidRPr="008053E6">
        <w:rPr>
          <w:rFonts w:asciiTheme="minorEastAsia" w:hAnsiTheme="minorEastAsia" w:hint="eastAsia"/>
          <w:szCs w:val="21"/>
        </w:rPr>
        <w:t>”</w:t>
      </w:r>
      <w:r w:rsidR="00F1686D" w:rsidRPr="008053E6">
        <w:rPr>
          <w:rFonts w:asciiTheme="minorEastAsia" w:hAnsiTheme="minorEastAsia" w:hint="eastAsia"/>
          <w:szCs w:val="21"/>
        </w:rPr>
        <w:t>。</w:t>
      </w:r>
      <w:r w:rsidR="00F1686D" w:rsidRPr="008053E6">
        <w:rPr>
          <w:rFonts w:asciiTheme="minorEastAsia" w:hAnsiTheme="minorEastAsia"/>
          <w:szCs w:val="21"/>
        </w:rPr>
        <w:t xml:space="preserve"> </w:t>
      </w:r>
    </w:p>
    <w:p w14:paraId="2D9551E2" w14:textId="77777777" w:rsidR="001E7321" w:rsidRPr="008053E6" w:rsidRDefault="001E7321" w:rsidP="001C7D44">
      <w:r w:rsidRPr="008053E6">
        <w:t>3.</w:t>
      </w:r>
      <w:r w:rsidR="002319E4">
        <w:t>6</w:t>
      </w:r>
      <w:r w:rsidRPr="008053E6">
        <w:t xml:space="preserve"> </w:t>
      </w:r>
      <w:r w:rsidRPr="008053E6">
        <w:t>集团群组开户</w:t>
      </w:r>
    </w:p>
    <w:p w14:paraId="54730A0A" w14:textId="77777777" w:rsidR="001E7321" w:rsidRPr="008053E6" w:rsidRDefault="00AA2C0F" w:rsidP="00F1686D">
      <w:pPr>
        <w:spacing w:line="360" w:lineRule="auto"/>
        <w:ind w:firstLineChars="200" w:firstLine="420"/>
        <w:rPr>
          <w:rFonts w:asciiTheme="minorEastAsia" w:hAnsiTheme="minorEastAsia"/>
          <w:szCs w:val="21"/>
        </w:rPr>
      </w:pPr>
      <w:r w:rsidRPr="008053E6">
        <w:rPr>
          <w:rFonts w:asciiTheme="minorEastAsia" w:hAnsiTheme="minorEastAsia" w:hint="eastAsia"/>
          <w:szCs w:val="21"/>
        </w:rPr>
        <w:t>车务通后装</w:t>
      </w:r>
      <w:r w:rsidR="001E7321" w:rsidRPr="008053E6">
        <w:rPr>
          <w:rFonts w:asciiTheme="minorEastAsia" w:hAnsiTheme="minorEastAsia" w:hint="eastAsia"/>
          <w:szCs w:val="21"/>
        </w:rPr>
        <w:t>流量群组的开销户、群组成员管理、群组商品变更与物联卡流量群组保持一致。订购依赖规则同物联卡。群组开户可参考</w:t>
      </w:r>
      <w:r w:rsidR="001E7321" w:rsidRPr="008053E6">
        <w:rPr>
          <w:rFonts w:asciiTheme="minorEastAsia" w:hAnsiTheme="minorEastAsia"/>
          <w:szCs w:val="21"/>
        </w:rPr>
        <w:t>‘</w:t>
      </w:r>
      <w:r w:rsidR="001E7321" w:rsidRPr="008053E6">
        <w:rPr>
          <w:rFonts w:asciiTheme="minorEastAsia" w:hAnsiTheme="minorEastAsia" w:hint="eastAsia"/>
          <w:szCs w:val="21"/>
        </w:rPr>
        <w:t>集团群组开户操作指导手册</w:t>
      </w:r>
      <w:r w:rsidR="001E7321" w:rsidRPr="008053E6">
        <w:rPr>
          <w:rFonts w:asciiTheme="minorEastAsia" w:hAnsiTheme="minorEastAsia"/>
          <w:szCs w:val="21"/>
        </w:rPr>
        <w:t>’</w:t>
      </w:r>
      <w:r w:rsidR="00F1686D" w:rsidRPr="008053E6">
        <w:rPr>
          <w:rFonts w:asciiTheme="minorEastAsia" w:hAnsiTheme="minorEastAsia" w:hint="eastAsia"/>
          <w:szCs w:val="21"/>
        </w:rPr>
        <w:t>。</w:t>
      </w:r>
    </w:p>
    <w:p w14:paraId="5C5511A6" w14:textId="77777777" w:rsidR="00AA2C0F" w:rsidRPr="004D3ED9" w:rsidRDefault="00AA2C0F" w:rsidP="00F1686D">
      <w:pPr>
        <w:spacing w:line="360" w:lineRule="auto"/>
        <w:ind w:firstLineChars="200" w:firstLine="420"/>
        <w:rPr>
          <w:rFonts w:asciiTheme="minorEastAsia" w:hAnsiTheme="minorEastAsia"/>
          <w:szCs w:val="21"/>
        </w:rPr>
      </w:pPr>
      <w:r w:rsidRPr="004D3ED9">
        <w:rPr>
          <w:rFonts w:asciiTheme="minorEastAsia" w:hAnsiTheme="minorEastAsia"/>
          <w:noProof/>
          <w:szCs w:val="21"/>
        </w:rPr>
        <w:drawing>
          <wp:inline distT="0" distB="0" distL="0" distR="0" wp14:anchorId="08B7E8FE" wp14:editId="127201F0">
            <wp:extent cx="5274310" cy="2416810"/>
            <wp:effectExtent l="0" t="0" r="254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416810"/>
                    </a:xfrm>
                    <a:prstGeom prst="rect">
                      <a:avLst/>
                    </a:prstGeom>
                  </pic:spPr>
                </pic:pic>
              </a:graphicData>
            </a:graphic>
          </wp:inline>
        </w:drawing>
      </w:r>
    </w:p>
    <w:p w14:paraId="4692FC59" w14:textId="77777777" w:rsidR="00731127" w:rsidRPr="008053E6" w:rsidRDefault="001E7321" w:rsidP="001C7D44">
      <w:r w:rsidRPr="008053E6">
        <w:t>3.</w:t>
      </w:r>
      <w:r w:rsidR="002319E4">
        <w:t>7</w:t>
      </w:r>
      <w:r w:rsidRPr="008053E6">
        <w:t xml:space="preserve"> </w:t>
      </w:r>
      <w:r w:rsidRPr="008053E6">
        <w:t>群组增值商品变更</w:t>
      </w:r>
    </w:p>
    <w:p w14:paraId="0FE7C384" w14:textId="77777777" w:rsidR="001E7321" w:rsidRPr="008053E6" w:rsidRDefault="005E513B" w:rsidP="00F1686D">
      <w:pPr>
        <w:spacing w:line="360" w:lineRule="auto"/>
        <w:ind w:firstLineChars="200" w:firstLine="420"/>
        <w:rPr>
          <w:rFonts w:asciiTheme="minorEastAsia" w:hAnsiTheme="minorEastAsia"/>
          <w:color w:val="FF0000"/>
          <w:szCs w:val="21"/>
        </w:rPr>
      </w:pPr>
      <w:r w:rsidRPr="008053E6">
        <w:rPr>
          <w:rFonts w:asciiTheme="minorEastAsia" w:hAnsiTheme="minorEastAsia" w:hint="eastAsia"/>
          <w:szCs w:val="21"/>
        </w:rPr>
        <w:t>车务通</w:t>
      </w:r>
      <w:r w:rsidR="00B02351" w:rsidRPr="008053E6">
        <w:rPr>
          <w:rFonts w:asciiTheme="minorEastAsia" w:hAnsiTheme="minorEastAsia" w:hint="eastAsia"/>
          <w:szCs w:val="21"/>
        </w:rPr>
        <w:t>后装</w:t>
      </w:r>
      <w:r w:rsidR="001E7321" w:rsidRPr="008053E6">
        <w:rPr>
          <w:rFonts w:asciiTheme="minorEastAsia" w:hAnsiTheme="minorEastAsia" w:hint="eastAsia"/>
          <w:szCs w:val="21"/>
        </w:rPr>
        <w:t>流量群组的开销户、群组成员管理、群组商品变更与物联卡流量群组保持一致。订购依赖规则同物联卡。群组开户可参考</w:t>
      </w:r>
      <w:r w:rsidR="001E7321" w:rsidRPr="008053E6">
        <w:rPr>
          <w:rFonts w:asciiTheme="minorEastAsia" w:hAnsiTheme="minorEastAsia"/>
          <w:szCs w:val="21"/>
        </w:rPr>
        <w:t>‘</w:t>
      </w:r>
      <w:r w:rsidR="001E7321" w:rsidRPr="008053E6">
        <w:rPr>
          <w:rFonts w:asciiTheme="minorEastAsia" w:hAnsiTheme="minorEastAsia" w:hint="eastAsia"/>
          <w:szCs w:val="21"/>
        </w:rPr>
        <w:t>变更群组增值商品操作指导手册</w:t>
      </w:r>
      <w:r w:rsidR="001E7321" w:rsidRPr="008053E6">
        <w:rPr>
          <w:rFonts w:asciiTheme="minorEastAsia" w:hAnsiTheme="minorEastAsia"/>
          <w:szCs w:val="21"/>
        </w:rPr>
        <w:t>’</w:t>
      </w:r>
      <w:r w:rsidR="00F1686D" w:rsidRPr="008053E6">
        <w:rPr>
          <w:rFonts w:asciiTheme="minorEastAsia" w:hAnsiTheme="minorEastAsia" w:hint="eastAsia"/>
          <w:szCs w:val="21"/>
        </w:rPr>
        <w:t>。</w:t>
      </w:r>
    </w:p>
    <w:p w14:paraId="494468FB" w14:textId="77777777" w:rsidR="001E7321" w:rsidRPr="008053E6" w:rsidRDefault="001E7321" w:rsidP="001C7D44">
      <w:r w:rsidRPr="008053E6">
        <w:t>3.</w:t>
      </w:r>
      <w:r w:rsidR="002319E4">
        <w:t>8</w:t>
      </w:r>
      <w:r w:rsidRPr="008053E6">
        <w:t xml:space="preserve"> </w:t>
      </w:r>
      <w:r w:rsidRPr="008053E6">
        <w:t>集团群组成员管理</w:t>
      </w:r>
    </w:p>
    <w:p w14:paraId="607C50B4" w14:textId="77777777" w:rsidR="001E7321" w:rsidRPr="008053E6" w:rsidRDefault="00B02351" w:rsidP="00F1686D">
      <w:pPr>
        <w:spacing w:line="360" w:lineRule="auto"/>
        <w:ind w:firstLineChars="200" w:firstLine="420"/>
        <w:rPr>
          <w:rFonts w:asciiTheme="minorEastAsia" w:hAnsiTheme="minorEastAsia"/>
          <w:color w:val="FF0000"/>
          <w:szCs w:val="21"/>
        </w:rPr>
      </w:pPr>
      <w:r w:rsidRPr="008053E6">
        <w:rPr>
          <w:rFonts w:asciiTheme="minorEastAsia" w:hAnsiTheme="minorEastAsia" w:hint="eastAsia"/>
          <w:szCs w:val="21"/>
        </w:rPr>
        <w:lastRenderedPageBreak/>
        <w:t>车务通后装</w:t>
      </w:r>
      <w:r w:rsidR="001E7321" w:rsidRPr="008053E6">
        <w:rPr>
          <w:rFonts w:asciiTheme="minorEastAsia" w:hAnsiTheme="minorEastAsia" w:hint="eastAsia"/>
          <w:szCs w:val="21"/>
        </w:rPr>
        <w:t>流量群组的开销户、群组成员管理、群组商品变更与物联卡流量群组保持一致。订购依赖规则同物联卡。群组开户可参考</w:t>
      </w:r>
      <w:r w:rsidR="001E7321" w:rsidRPr="008053E6">
        <w:rPr>
          <w:rFonts w:asciiTheme="minorEastAsia" w:hAnsiTheme="minorEastAsia"/>
          <w:szCs w:val="21"/>
        </w:rPr>
        <w:t>‘</w:t>
      </w:r>
      <w:r w:rsidR="001E7321" w:rsidRPr="008053E6">
        <w:rPr>
          <w:rFonts w:asciiTheme="minorEastAsia" w:hAnsiTheme="minorEastAsia" w:hint="eastAsia"/>
          <w:szCs w:val="21"/>
        </w:rPr>
        <w:t>集团群组成员管理操作指导手册</w:t>
      </w:r>
      <w:r w:rsidR="001E7321" w:rsidRPr="008053E6">
        <w:rPr>
          <w:rFonts w:asciiTheme="minorEastAsia" w:hAnsiTheme="minorEastAsia"/>
          <w:szCs w:val="21"/>
        </w:rPr>
        <w:t>’</w:t>
      </w:r>
      <w:r w:rsidR="00F1686D" w:rsidRPr="008053E6">
        <w:rPr>
          <w:rFonts w:asciiTheme="minorEastAsia" w:hAnsiTheme="minorEastAsia" w:hint="eastAsia"/>
          <w:szCs w:val="21"/>
        </w:rPr>
        <w:t>。</w:t>
      </w:r>
    </w:p>
    <w:p w14:paraId="1C30FC55" w14:textId="59E46B41" w:rsidR="00CB5F48" w:rsidRPr="008053E6" w:rsidRDefault="00CB5F48" w:rsidP="00FC2E87">
      <w:pPr>
        <w:pStyle w:val="2"/>
        <w:ind w:left="420"/>
        <w:rPr>
          <w:rFonts w:asciiTheme="minorEastAsia" w:eastAsiaTheme="minorEastAsia" w:hAnsiTheme="minorEastAsia"/>
          <w:szCs w:val="28"/>
        </w:rPr>
      </w:pPr>
      <w:r w:rsidRPr="008053E6">
        <w:rPr>
          <w:rFonts w:asciiTheme="minorEastAsia" w:eastAsiaTheme="minorEastAsia" w:hAnsiTheme="minorEastAsia"/>
          <w:szCs w:val="28"/>
        </w:rPr>
        <w:t>3.</w:t>
      </w:r>
      <w:r w:rsidR="002319E4">
        <w:rPr>
          <w:rFonts w:asciiTheme="minorEastAsia" w:eastAsiaTheme="minorEastAsia" w:hAnsiTheme="minorEastAsia"/>
          <w:szCs w:val="28"/>
        </w:rPr>
        <w:t>9</w:t>
      </w:r>
      <w:r w:rsidRPr="008053E6">
        <w:rPr>
          <w:rFonts w:asciiTheme="minorEastAsia" w:eastAsiaTheme="minorEastAsia" w:hAnsiTheme="minorEastAsia"/>
          <w:szCs w:val="28"/>
        </w:rPr>
        <w:t xml:space="preserve"> </w:t>
      </w:r>
      <w:r w:rsidR="001C7D44" w:rsidRPr="001C7D44">
        <w:rPr>
          <w:rFonts w:asciiTheme="minorEastAsia" w:eastAsiaTheme="minorEastAsia" w:hAnsiTheme="minorEastAsia" w:hint="eastAsia"/>
          <w:szCs w:val="28"/>
        </w:rPr>
        <w:t>车务通后装业务-业务受理操作步骤-</w:t>
      </w:r>
      <w:r w:rsidRPr="008053E6">
        <w:rPr>
          <w:rFonts w:asciiTheme="minorEastAsia" w:eastAsiaTheme="minorEastAsia" w:hAnsiTheme="minorEastAsia"/>
          <w:szCs w:val="28"/>
        </w:rPr>
        <w:t>异常订单查询</w:t>
      </w:r>
    </w:p>
    <w:p w14:paraId="1E4D14C9" w14:textId="77777777" w:rsidR="003C2717" w:rsidRPr="008053E6" w:rsidRDefault="003C2717" w:rsidP="001C7D44">
      <w:r w:rsidRPr="008053E6">
        <w:t>3.</w:t>
      </w:r>
      <w:r w:rsidR="002319E4">
        <w:t>9</w:t>
      </w:r>
      <w:r w:rsidRPr="008053E6">
        <w:t xml:space="preserve">.1 </w:t>
      </w:r>
      <w:r w:rsidRPr="008053E6">
        <w:rPr>
          <w:rFonts w:hint="eastAsia"/>
        </w:rPr>
        <w:t>批量订单查询</w:t>
      </w:r>
    </w:p>
    <w:p w14:paraId="0E231693" w14:textId="77777777" w:rsidR="003C2717" w:rsidRPr="008053E6" w:rsidRDefault="003C2717" w:rsidP="00A87794">
      <w:pPr>
        <w:spacing w:line="360" w:lineRule="auto"/>
        <w:ind w:firstLineChars="200" w:firstLine="420"/>
        <w:rPr>
          <w:rFonts w:asciiTheme="minorEastAsia" w:hAnsiTheme="minorEastAsia"/>
          <w:szCs w:val="21"/>
        </w:rPr>
      </w:pPr>
      <w:r w:rsidRPr="008053E6">
        <w:rPr>
          <w:rFonts w:asciiTheme="minorEastAsia" w:hAnsiTheme="minorEastAsia" w:hint="eastAsia"/>
          <w:szCs w:val="21"/>
        </w:rPr>
        <w:t>在我们日常批量开卡中经常出现订单执行完成，但是订单内容报错的情况，这里先介绍根据执行失败的批量订单号</w:t>
      </w:r>
      <w:r w:rsidRPr="008053E6">
        <w:rPr>
          <w:rFonts w:asciiTheme="minorEastAsia" w:hAnsiTheme="minorEastAsia"/>
          <w:szCs w:val="21"/>
        </w:rPr>
        <w:t>1166653002</w:t>
      </w:r>
      <w:r w:rsidRPr="008053E6">
        <w:rPr>
          <w:rFonts w:asciiTheme="minorEastAsia" w:hAnsiTheme="minorEastAsia" w:hint="eastAsia"/>
          <w:szCs w:val="21"/>
        </w:rPr>
        <w:t>，如何去查询它报错信息。</w:t>
      </w:r>
    </w:p>
    <w:p w14:paraId="7325B7AD" w14:textId="77777777" w:rsidR="003C2717" w:rsidRPr="008053E6" w:rsidRDefault="003C2717" w:rsidP="00A87794">
      <w:pPr>
        <w:spacing w:line="360" w:lineRule="auto"/>
        <w:rPr>
          <w:rFonts w:asciiTheme="minorEastAsia" w:hAnsiTheme="minorEastAsia"/>
          <w:b/>
          <w:szCs w:val="21"/>
        </w:rPr>
      </w:pPr>
      <w:r w:rsidRPr="008053E6">
        <w:rPr>
          <w:rFonts w:asciiTheme="minorEastAsia" w:hAnsiTheme="minorEastAsia"/>
          <w:szCs w:val="21"/>
        </w:rPr>
        <w:t>1</w:t>
      </w:r>
      <w:r w:rsidRPr="008053E6">
        <w:rPr>
          <w:rFonts w:asciiTheme="minorEastAsia" w:hAnsiTheme="minorEastAsia" w:hint="eastAsia"/>
          <w:szCs w:val="21"/>
        </w:rPr>
        <w:t>）登陆物联网集中化系统（</w:t>
      </w:r>
      <w:r w:rsidRPr="008053E6">
        <w:rPr>
          <w:rFonts w:asciiTheme="minorEastAsia" w:hAnsiTheme="minorEastAsia"/>
          <w:szCs w:val="21"/>
        </w:rPr>
        <w:t>OC</w:t>
      </w:r>
      <w:r w:rsidRPr="008053E6">
        <w:rPr>
          <w:rFonts w:asciiTheme="minorEastAsia" w:hAnsiTheme="minorEastAsia" w:hint="eastAsia"/>
          <w:szCs w:val="21"/>
        </w:rPr>
        <w:t>），点击左上角菜单按钮</w:t>
      </w:r>
      <w:r w:rsidRPr="008053E6">
        <w:rPr>
          <w:rFonts w:asciiTheme="minorEastAsia" w:hAnsiTheme="minorEastAsia"/>
          <w:szCs w:val="21"/>
        </w:rPr>
        <w:t>&gt;</w:t>
      </w:r>
      <w:r w:rsidRPr="008053E6">
        <w:rPr>
          <w:rFonts w:asciiTheme="minorEastAsia" w:hAnsiTheme="minorEastAsia" w:hint="eastAsia"/>
          <w:szCs w:val="21"/>
        </w:rPr>
        <w:t>订单管理</w:t>
      </w:r>
      <w:r w:rsidRPr="008053E6">
        <w:rPr>
          <w:rFonts w:asciiTheme="minorEastAsia" w:hAnsiTheme="minorEastAsia"/>
          <w:szCs w:val="21"/>
        </w:rPr>
        <w:t>&gt;</w:t>
      </w:r>
      <w:r w:rsidRPr="008053E6">
        <w:rPr>
          <w:rFonts w:asciiTheme="minorEastAsia" w:hAnsiTheme="minorEastAsia" w:hint="eastAsia"/>
          <w:szCs w:val="21"/>
        </w:rPr>
        <w:t>查询批量订单</w:t>
      </w:r>
    </w:p>
    <w:p w14:paraId="0904637C" w14:textId="77777777" w:rsidR="003C2717" w:rsidRPr="004D3ED9" w:rsidRDefault="003C2717" w:rsidP="00A87794">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3AC1075D" wp14:editId="1A4456F3">
            <wp:extent cx="5274310" cy="1895667"/>
            <wp:effectExtent l="0" t="0" r="2540" b="9525"/>
            <wp:docPr id="8" name="图片 8" descr="D:\资料\运维任务\0822\新建文件夹\2018-08-22_112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资料\运维任务\0822\新建文件夹\2018-08-22_11261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895667"/>
                    </a:xfrm>
                    <a:prstGeom prst="rect">
                      <a:avLst/>
                    </a:prstGeom>
                    <a:noFill/>
                    <a:ln>
                      <a:noFill/>
                    </a:ln>
                  </pic:spPr>
                </pic:pic>
              </a:graphicData>
            </a:graphic>
          </wp:inline>
        </w:drawing>
      </w:r>
    </w:p>
    <w:p w14:paraId="08693470" w14:textId="77777777" w:rsidR="003C2717" w:rsidRPr="008053E6" w:rsidRDefault="003C2717" w:rsidP="00A87794">
      <w:pPr>
        <w:spacing w:line="360" w:lineRule="auto"/>
        <w:rPr>
          <w:rFonts w:asciiTheme="minorEastAsia" w:hAnsiTheme="minorEastAsia"/>
          <w:szCs w:val="21"/>
        </w:rPr>
      </w:pPr>
      <w:r w:rsidRPr="008053E6">
        <w:rPr>
          <w:rFonts w:asciiTheme="minorEastAsia" w:hAnsiTheme="minorEastAsia"/>
          <w:szCs w:val="21"/>
        </w:rPr>
        <w:t>2</w:t>
      </w:r>
      <w:r w:rsidRPr="008053E6">
        <w:rPr>
          <w:rFonts w:asciiTheme="minorEastAsia" w:hAnsiTheme="minorEastAsia" w:hint="eastAsia"/>
          <w:szCs w:val="21"/>
        </w:rPr>
        <w:t>）将批量订单号</w:t>
      </w:r>
      <w:r w:rsidRPr="008053E6">
        <w:rPr>
          <w:rFonts w:asciiTheme="minorEastAsia" w:hAnsiTheme="minorEastAsia"/>
          <w:szCs w:val="21"/>
        </w:rPr>
        <w:t>1166653002</w:t>
      </w:r>
      <w:r w:rsidRPr="008053E6">
        <w:rPr>
          <w:rFonts w:asciiTheme="minorEastAsia" w:hAnsiTheme="minorEastAsia" w:hint="eastAsia"/>
          <w:szCs w:val="21"/>
        </w:rPr>
        <w:t>输入查询条件框，点击“查询按钮”，同时</w:t>
      </w:r>
      <w:r w:rsidR="00BD6DDD" w:rsidRPr="008053E6">
        <w:rPr>
          <w:rFonts w:asciiTheme="minorEastAsia" w:hAnsiTheme="minorEastAsia" w:hint="eastAsia"/>
          <w:szCs w:val="21"/>
        </w:rPr>
        <w:t>注意开始和结束时间在订单发生时间内</w:t>
      </w:r>
    </w:p>
    <w:p w14:paraId="470D5C7E" w14:textId="77777777" w:rsidR="003C2717" w:rsidRPr="004D3ED9" w:rsidRDefault="003C2717" w:rsidP="000F5819">
      <w:pPr>
        <w:spacing w:line="360" w:lineRule="auto"/>
        <w:ind w:firstLineChars="150" w:firstLine="315"/>
        <w:rPr>
          <w:rFonts w:asciiTheme="minorEastAsia" w:hAnsiTheme="minorEastAsia" w:cs="Times New Roman"/>
          <w:snapToGrid w:val="0"/>
          <w:color w:val="000000"/>
          <w:w w:val="0"/>
          <w:kern w:val="0"/>
          <w:szCs w:val="21"/>
          <w:u w:color="000000"/>
          <w:bdr w:val="none" w:sz="0" w:space="0" w:color="000000"/>
          <w:shd w:val="clear" w:color="000000" w:fill="000000"/>
        </w:rPr>
      </w:pPr>
      <w:r w:rsidRPr="008053E6">
        <w:rPr>
          <w:rFonts w:asciiTheme="minorEastAsia" w:hAnsiTheme="minorEastAsia" w:cs="Times New Roman"/>
          <w:snapToGrid w:val="0"/>
          <w:color w:val="000000"/>
          <w:w w:val="0"/>
          <w:kern w:val="0"/>
          <w:szCs w:val="21"/>
          <w:u w:color="000000"/>
          <w:bdr w:val="none" w:sz="0" w:space="0" w:color="000000"/>
          <w:shd w:val="clear" w:color="000000" w:fill="000000"/>
        </w:rPr>
        <w:t xml:space="preserve"> </w:t>
      </w:r>
      <w:r w:rsidRPr="004D3ED9">
        <w:rPr>
          <w:rFonts w:asciiTheme="minorEastAsia" w:hAnsiTheme="minorEastAsia"/>
          <w:b/>
          <w:noProof/>
          <w:szCs w:val="21"/>
        </w:rPr>
        <w:drawing>
          <wp:inline distT="0" distB="0" distL="0" distR="0" wp14:anchorId="4AC86BCA" wp14:editId="05DBF11D">
            <wp:extent cx="4666891" cy="2297880"/>
            <wp:effectExtent l="0" t="0" r="635" b="7620"/>
            <wp:docPr id="9" name="图片 9" descr="D:\资料\运维任务\0822\新建文件夹\2018-08-22_112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资料\运维任务\0822\新建文件夹\2018-08-22_11275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5094" cy="2301919"/>
                    </a:xfrm>
                    <a:prstGeom prst="rect">
                      <a:avLst/>
                    </a:prstGeom>
                    <a:noFill/>
                    <a:ln>
                      <a:noFill/>
                    </a:ln>
                  </pic:spPr>
                </pic:pic>
              </a:graphicData>
            </a:graphic>
          </wp:inline>
        </w:drawing>
      </w:r>
    </w:p>
    <w:p w14:paraId="66A22344" w14:textId="77777777" w:rsidR="003C2717" w:rsidRPr="008053E6" w:rsidRDefault="003C2717" w:rsidP="00A87794">
      <w:pPr>
        <w:spacing w:line="360" w:lineRule="auto"/>
        <w:rPr>
          <w:rFonts w:asciiTheme="minorEastAsia" w:hAnsiTheme="minorEastAsia" w:cs="Times New Roman"/>
          <w:snapToGrid w:val="0"/>
          <w:color w:val="000000"/>
          <w:w w:val="0"/>
          <w:kern w:val="0"/>
          <w:szCs w:val="21"/>
          <w:u w:color="000000"/>
          <w:bdr w:val="none" w:sz="0" w:space="0" w:color="000000"/>
          <w:shd w:val="clear" w:color="000000" w:fill="000000"/>
        </w:rPr>
      </w:pPr>
      <w:r w:rsidRPr="004D3ED9">
        <w:rPr>
          <w:rFonts w:asciiTheme="minorEastAsia" w:hAnsiTheme="minorEastAsia"/>
          <w:szCs w:val="21"/>
        </w:rPr>
        <w:t>3</w:t>
      </w:r>
      <w:r w:rsidRPr="008053E6">
        <w:rPr>
          <w:rFonts w:asciiTheme="minorEastAsia" w:hAnsiTheme="minorEastAsia" w:hint="eastAsia"/>
          <w:szCs w:val="21"/>
        </w:rPr>
        <w:t>）点击蓝色批量订单号码</w:t>
      </w:r>
      <w:r w:rsidRPr="004D3ED9">
        <w:rPr>
          <w:rFonts w:asciiTheme="minorEastAsia" w:hAnsiTheme="minorEastAsia"/>
          <w:noProof/>
          <w:szCs w:val="21"/>
        </w:rPr>
        <w:drawing>
          <wp:inline distT="0" distB="0" distL="0" distR="0" wp14:anchorId="61BD9902" wp14:editId="41A3D9C3">
            <wp:extent cx="485775" cy="4667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485775" cy="466725"/>
                    </a:xfrm>
                    <a:prstGeom prst="rect">
                      <a:avLst/>
                    </a:prstGeom>
                  </pic:spPr>
                </pic:pic>
              </a:graphicData>
            </a:graphic>
          </wp:inline>
        </w:drawing>
      </w:r>
      <w:r w:rsidRPr="004D3ED9">
        <w:rPr>
          <w:rFonts w:asciiTheme="minorEastAsia" w:hAnsiTheme="minorEastAsia" w:hint="eastAsia"/>
          <w:szCs w:val="21"/>
        </w:rPr>
        <w:t>，在批量文件列表展示任务执行成功失败详细明细（图中该订单一共有</w:t>
      </w:r>
      <w:r w:rsidRPr="004D3ED9">
        <w:rPr>
          <w:rFonts w:asciiTheme="minorEastAsia" w:hAnsiTheme="minorEastAsia"/>
          <w:szCs w:val="21"/>
        </w:rPr>
        <w:t>10</w:t>
      </w:r>
      <w:r w:rsidRPr="008053E6">
        <w:rPr>
          <w:rFonts w:asciiTheme="minorEastAsia" w:hAnsiTheme="minorEastAsia" w:hint="eastAsia"/>
          <w:szCs w:val="21"/>
        </w:rPr>
        <w:t>条数据，其中</w:t>
      </w:r>
      <w:r w:rsidRPr="008053E6">
        <w:rPr>
          <w:rFonts w:asciiTheme="minorEastAsia" w:hAnsiTheme="minorEastAsia"/>
          <w:szCs w:val="21"/>
        </w:rPr>
        <w:t>0</w:t>
      </w:r>
      <w:r w:rsidRPr="008053E6">
        <w:rPr>
          <w:rFonts w:asciiTheme="minorEastAsia" w:hAnsiTheme="minorEastAsia" w:hint="eastAsia"/>
          <w:szCs w:val="21"/>
        </w:rPr>
        <w:t>条执行成功，</w:t>
      </w:r>
      <w:r w:rsidRPr="008053E6">
        <w:rPr>
          <w:rFonts w:asciiTheme="minorEastAsia" w:hAnsiTheme="minorEastAsia"/>
          <w:szCs w:val="21"/>
        </w:rPr>
        <w:t>10</w:t>
      </w:r>
      <w:r w:rsidRPr="008053E6">
        <w:rPr>
          <w:rFonts w:asciiTheme="minorEastAsia" w:hAnsiTheme="minorEastAsia" w:hint="eastAsia"/>
          <w:szCs w:val="21"/>
        </w:rPr>
        <w:t>条执行失败），再点击蓝色箭头图标</w:t>
      </w:r>
      <w:r w:rsidRPr="004D3ED9">
        <w:rPr>
          <w:rFonts w:asciiTheme="minorEastAsia" w:hAnsiTheme="minorEastAsia"/>
          <w:noProof/>
          <w:szCs w:val="21"/>
        </w:rPr>
        <w:drawing>
          <wp:inline distT="0" distB="0" distL="0" distR="0" wp14:anchorId="45E5E73B" wp14:editId="1FE490A9">
            <wp:extent cx="352425" cy="390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52425" cy="390525"/>
                    </a:xfrm>
                    <a:prstGeom prst="rect">
                      <a:avLst/>
                    </a:prstGeom>
                  </pic:spPr>
                </pic:pic>
              </a:graphicData>
            </a:graphic>
          </wp:inline>
        </w:drawing>
      </w:r>
      <w:r w:rsidRPr="004D3ED9">
        <w:rPr>
          <w:rFonts w:asciiTheme="minorEastAsia" w:hAnsiTheme="minorEastAsia" w:hint="eastAsia"/>
          <w:szCs w:val="21"/>
        </w:rPr>
        <w:t>，展示详细单行</w:t>
      </w:r>
      <w:r w:rsidR="00BD6DDD" w:rsidRPr="008053E6">
        <w:rPr>
          <w:rFonts w:asciiTheme="minorEastAsia" w:hAnsiTheme="minorEastAsia" w:hint="eastAsia"/>
          <w:szCs w:val="21"/>
        </w:rPr>
        <w:t>数据</w:t>
      </w:r>
    </w:p>
    <w:p w14:paraId="752FCB34" w14:textId="77777777" w:rsidR="003C2717" w:rsidRPr="004D3ED9" w:rsidRDefault="003C2717" w:rsidP="00A87794">
      <w:pPr>
        <w:spacing w:line="360" w:lineRule="auto"/>
        <w:ind w:firstLineChars="150" w:firstLine="316"/>
        <w:rPr>
          <w:rFonts w:asciiTheme="minorEastAsia" w:hAnsiTheme="minorEastAsia" w:cs="Times New Roman"/>
          <w:snapToGrid w:val="0"/>
          <w:color w:val="000000"/>
          <w:w w:val="0"/>
          <w:kern w:val="0"/>
          <w:szCs w:val="21"/>
          <w:u w:color="000000"/>
          <w:bdr w:val="none" w:sz="0" w:space="0" w:color="000000"/>
          <w:shd w:val="clear" w:color="000000" w:fill="000000"/>
        </w:rPr>
      </w:pPr>
      <w:r w:rsidRPr="004D3ED9">
        <w:rPr>
          <w:rFonts w:asciiTheme="minorEastAsia" w:hAnsiTheme="minorEastAsia"/>
          <w:b/>
          <w:noProof/>
          <w:szCs w:val="21"/>
        </w:rPr>
        <w:lastRenderedPageBreak/>
        <w:drawing>
          <wp:inline distT="0" distB="0" distL="0" distR="0" wp14:anchorId="1E8E6F26" wp14:editId="594AD0C8">
            <wp:extent cx="5274310" cy="1925470"/>
            <wp:effectExtent l="0" t="0" r="2540" b="0"/>
            <wp:docPr id="10" name="图片 10" descr="D:\资料\运维任务\0822\新建文件夹\2018-08-22_113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资料\运维任务\0822\新建文件夹\2018-08-22_113020.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925470"/>
                    </a:xfrm>
                    <a:prstGeom prst="rect">
                      <a:avLst/>
                    </a:prstGeom>
                    <a:noFill/>
                    <a:ln>
                      <a:noFill/>
                    </a:ln>
                  </pic:spPr>
                </pic:pic>
              </a:graphicData>
            </a:graphic>
          </wp:inline>
        </w:drawing>
      </w:r>
    </w:p>
    <w:p w14:paraId="4593927C" w14:textId="77777777" w:rsidR="003C2717" w:rsidRPr="008053E6" w:rsidRDefault="003C2717" w:rsidP="00A87794">
      <w:pPr>
        <w:spacing w:line="360" w:lineRule="auto"/>
        <w:ind w:firstLineChars="150" w:firstLine="315"/>
        <w:rPr>
          <w:rFonts w:asciiTheme="minorEastAsia" w:hAnsiTheme="minorEastAsia" w:cs="Times New Roman"/>
          <w:snapToGrid w:val="0"/>
          <w:color w:val="000000"/>
          <w:w w:val="0"/>
          <w:kern w:val="0"/>
          <w:szCs w:val="21"/>
          <w:u w:color="000000"/>
          <w:bdr w:val="none" w:sz="0" w:space="0" w:color="000000"/>
          <w:shd w:val="clear" w:color="000000" w:fill="000000"/>
        </w:rPr>
      </w:pPr>
    </w:p>
    <w:p w14:paraId="49677DFB" w14:textId="77777777" w:rsidR="003C2717" w:rsidRPr="008053E6" w:rsidRDefault="003C2717" w:rsidP="00A87794">
      <w:pPr>
        <w:spacing w:line="360" w:lineRule="auto"/>
        <w:ind w:firstLineChars="150" w:firstLine="315"/>
        <w:rPr>
          <w:rFonts w:asciiTheme="minorEastAsia" w:hAnsiTheme="minorEastAsia" w:cs="Times New Roman"/>
          <w:snapToGrid w:val="0"/>
          <w:color w:val="000000"/>
          <w:w w:val="0"/>
          <w:kern w:val="0"/>
          <w:szCs w:val="21"/>
          <w:u w:color="000000"/>
          <w:bdr w:val="none" w:sz="0" w:space="0" w:color="000000"/>
          <w:shd w:val="clear" w:color="000000" w:fill="000000"/>
        </w:rPr>
      </w:pPr>
    </w:p>
    <w:p w14:paraId="2258E558" w14:textId="77777777" w:rsidR="003C2717" w:rsidRPr="008053E6" w:rsidRDefault="00BD6DDD" w:rsidP="00A87794">
      <w:pPr>
        <w:spacing w:line="360" w:lineRule="auto"/>
        <w:rPr>
          <w:rFonts w:asciiTheme="minorEastAsia" w:hAnsiTheme="minorEastAsia"/>
          <w:b/>
          <w:szCs w:val="21"/>
        </w:rPr>
      </w:pPr>
      <w:r w:rsidRPr="008053E6">
        <w:rPr>
          <w:rFonts w:asciiTheme="minorEastAsia" w:hAnsiTheme="minorEastAsia"/>
          <w:szCs w:val="21"/>
        </w:rPr>
        <w:t>4</w:t>
      </w:r>
      <w:r w:rsidRPr="008053E6">
        <w:rPr>
          <w:rFonts w:asciiTheme="minorEastAsia" w:hAnsiTheme="minorEastAsia" w:hint="eastAsia"/>
          <w:szCs w:val="21"/>
        </w:rPr>
        <w:t>）</w:t>
      </w:r>
      <w:r w:rsidR="003C2717" w:rsidRPr="008053E6">
        <w:rPr>
          <w:rFonts w:asciiTheme="minorEastAsia" w:hAnsiTheme="minorEastAsia" w:hint="eastAsia"/>
          <w:szCs w:val="21"/>
        </w:rPr>
        <w:t>展示详细单行数据页面选择失败状态的数据查看，只需要将鼠标放在备注列信息上，就可以看到详细报错信息</w:t>
      </w:r>
      <w:r w:rsidRPr="008053E6">
        <w:rPr>
          <w:rFonts w:asciiTheme="minorEastAsia" w:hAnsiTheme="minorEastAsia" w:hint="eastAsia"/>
          <w:szCs w:val="21"/>
        </w:rPr>
        <w:t>了</w:t>
      </w:r>
    </w:p>
    <w:p w14:paraId="47632EAB" w14:textId="77777777" w:rsidR="003C2717" w:rsidRPr="004D3ED9" w:rsidRDefault="003C2717" w:rsidP="00A87794">
      <w:pPr>
        <w:spacing w:line="360" w:lineRule="auto"/>
        <w:ind w:firstLineChars="150" w:firstLine="315"/>
        <w:rPr>
          <w:rFonts w:asciiTheme="minorEastAsia" w:hAnsiTheme="minorEastAsia"/>
          <w:szCs w:val="21"/>
        </w:rPr>
      </w:pPr>
      <w:r w:rsidRPr="004D3ED9">
        <w:rPr>
          <w:rFonts w:asciiTheme="minorEastAsia" w:hAnsiTheme="minorEastAsia"/>
          <w:noProof/>
          <w:szCs w:val="21"/>
        </w:rPr>
        <w:drawing>
          <wp:inline distT="0" distB="0" distL="0" distR="0" wp14:anchorId="2638698A" wp14:editId="5D35A7A7">
            <wp:extent cx="5274310" cy="2151052"/>
            <wp:effectExtent l="0" t="0" r="2540" b="1905"/>
            <wp:docPr id="4" name="图片 4" descr="D:\资料\运维任务\0822\新建文件夹\2018-08-22_113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资料\运维任务\0822\新建文件夹\2018-08-22_11342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151052"/>
                    </a:xfrm>
                    <a:prstGeom prst="rect">
                      <a:avLst/>
                    </a:prstGeom>
                    <a:noFill/>
                    <a:ln>
                      <a:noFill/>
                    </a:ln>
                  </pic:spPr>
                </pic:pic>
              </a:graphicData>
            </a:graphic>
          </wp:inline>
        </w:drawing>
      </w:r>
    </w:p>
    <w:p w14:paraId="43023DD2" w14:textId="77777777" w:rsidR="00E76267" w:rsidRPr="008053E6" w:rsidRDefault="00E76267" w:rsidP="00A87794">
      <w:pPr>
        <w:spacing w:line="360" w:lineRule="auto"/>
        <w:ind w:firstLineChars="150" w:firstLine="315"/>
        <w:rPr>
          <w:rFonts w:asciiTheme="minorEastAsia" w:hAnsiTheme="minorEastAsia"/>
          <w:szCs w:val="21"/>
        </w:rPr>
      </w:pPr>
    </w:p>
    <w:p w14:paraId="480A8A1D" w14:textId="77777777" w:rsidR="003C2717" w:rsidRPr="008053E6" w:rsidRDefault="003C2717" w:rsidP="001C7D44">
      <w:r w:rsidRPr="008053E6">
        <w:t>3.</w:t>
      </w:r>
      <w:r w:rsidR="002319E4">
        <w:t>9</w:t>
      </w:r>
      <w:r w:rsidRPr="008053E6">
        <w:t xml:space="preserve">.2 </w:t>
      </w:r>
      <w:r w:rsidRPr="008053E6">
        <w:rPr>
          <w:rFonts w:hint="eastAsia"/>
        </w:rPr>
        <w:t>实时订单查询</w:t>
      </w:r>
    </w:p>
    <w:p w14:paraId="576158CB" w14:textId="77777777" w:rsidR="004E3A8E" w:rsidRPr="008053E6" w:rsidRDefault="004E3A8E" w:rsidP="00A87794">
      <w:pPr>
        <w:spacing w:line="360" w:lineRule="auto"/>
        <w:ind w:firstLineChars="200" w:firstLine="420"/>
        <w:rPr>
          <w:rFonts w:asciiTheme="minorEastAsia" w:hAnsiTheme="minorEastAsia"/>
          <w:szCs w:val="21"/>
        </w:rPr>
      </w:pPr>
      <w:r w:rsidRPr="008053E6">
        <w:rPr>
          <w:rFonts w:asciiTheme="minorEastAsia" w:hAnsiTheme="minorEastAsia" w:hint="eastAsia"/>
          <w:szCs w:val="21"/>
        </w:rPr>
        <w:t>在我们日常客户注册中经常出现订单执行完成，但是也有订单内容报错的情况，这里介绍根据执行失败的订单号</w:t>
      </w:r>
      <w:r w:rsidRPr="008053E6">
        <w:rPr>
          <w:rFonts w:asciiTheme="minorEastAsia" w:hAnsiTheme="minorEastAsia"/>
          <w:szCs w:val="21"/>
        </w:rPr>
        <w:t>40100000126543051</w:t>
      </w:r>
      <w:r w:rsidRPr="008053E6">
        <w:rPr>
          <w:rFonts w:asciiTheme="minorEastAsia" w:hAnsiTheme="minorEastAsia" w:hint="eastAsia"/>
          <w:szCs w:val="21"/>
        </w:rPr>
        <w:t>，如何去查询它报错信息。</w:t>
      </w:r>
    </w:p>
    <w:p w14:paraId="4C9850EB" w14:textId="77777777" w:rsidR="004E3A8E" w:rsidRPr="008053E6" w:rsidRDefault="00774EDD" w:rsidP="00A87794">
      <w:pPr>
        <w:spacing w:line="360" w:lineRule="auto"/>
        <w:rPr>
          <w:rFonts w:asciiTheme="minorEastAsia" w:hAnsiTheme="minorEastAsia"/>
          <w:b/>
          <w:szCs w:val="21"/>
        </w:rPr>
      </w:pPr>
      <w:r w:rsidRPr="008053E6">
        <w:rPr>
          <w:rFonts w:asciiTheme="minorEastAsia" w:hAnsiTheme="minorEastAsia"/>
          <w:szCs w:val="21"/>
        </w:rPr>
        <w:t>1</w:t>
      </w:r>
      <w:r w:rsidRPr="008053E6">
        <w:rPr>
          <w:rFonts w:asciiTheme="minorEastAsia" w:hAnsiTheme="minorEastAsia" w:hint="eastAsia"/>
          <w:szCs w:val="21"/>
        </w:rPr>
        <w:t>）登陆物联网集中化系统（</w:t>
      </w:r>
      <w:r w:rsidRPr="008053E6">
        <w:rPr>
          <w:rFonts w:asciiTheme="minorEastAsia" w:hAnsiTheme="minorEastAsia"/>
          <w:szCs w:val="21"/>
        </w:rPr>
        <w:t>OC</w:t>
      </w:r>
      <w:r w:rsidRPr="008053E6">
        <w:rPr>
          <w:rFonts w:asciiTheme="minorEastAsia" w:hAnsiTheme="minorEastAsia" w:hint="eastAsia"/>
          <w:szCs w:val="21"/>
        </w:rPr>
        <w:t>），点击左上角菜单按钮</w:t>
      </w:r>
      <w:r w:rsidRPr="008053E6">
        <w:rPr>
          <w:rFonts w:asciiTheme="minorEastAsia" w:hAnsiTheme="minorEastAsia"/>
          <w:szCs w:val="21"/>
        </w:rPr>
        <w:t>&gt;</w:t>
      </w:r>
      <w:r w:rsidRPr="008053E6">
        <w:rPr>
          <w:rFonts w:asciiTheme="minorEastAsia" w:hAnsiTheme="minorEastAsia" w:hint="eastAsia"/>
          <w:szCs w:val="21"/>
        </w:rPr>
        <w:t>订单管理</w:t>
      </w:r>
      <w:r w:rsidRPr="008053E6">
        <w:rPr>
          <w:rFonts w:asciiTheme="minorEastAsia" w:hAnsiTheme="minorEastAsia"/>
          <w:szCs w:val="21"/>
        </w:rPr>
        <w:t>&gt;</w:t>
      </w:r>
      <w:r w:rsidRPr="008053E6">
        <w:rPr>
          <w:rFonts w:asciiTheme="minorEastAsia" w:hAnsiTheme="minorEastAsia" w:hint="eastAsia"/>
          <w:szCs w:val="21"/>
        </w:rPr>
        <w:t>查询订单</w:t>
      </w:r>
    </w:p>
    <w:p w14:paraId="0A6513CD" w14:textId="77777777" w:rsidR="001E7321" w:rsidRPr="004D3ED9" w:rsidRDefault="003C2717" w:rsidP="00A87794">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6E6D874F" wp14:editId="7AECD323">
            <wp:extent cx="5274310" cy="154813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548130"/>
                    </a:xfrm>
                    <a:prstGeom prst="rect">
                      <a:avLst/>
                    </a:prstGeom>
                  </pic:spPr>
                </pic:pic>
              </a:graphicData>
            </a:graphic>
          </wp:inline>
        </w:drawing>
      </w:r>
    </w:p>
    <w:p w14:paraId="62B55D70" w14:textId="77777777" w:rsidR="004E3A8E" w:rsidRPr="008053E6" w:rsidRDefault="00BD6DDD" w:rsidP="00A87794">
      <w:pPr>
        <w:spacing w:line="360" w:lineRule="auto"/>
        <w:rPr>
          <w:rFonts w:asciiTheme="minorEastAsia" w:hAnsiTheme="minorEastAsia"/>
          <w:szCs w:val="21"/>
        </w:rPr>
      </w:pPr>
      <w:r w:rsidRPr="008053E6">
        <w:rPr>
          <w:rFonts w:asciiTheme="minorEastAsia" w:hAnsiTheme="minorEastAsia"/>
          <w:szCs w:val="21"/>
        </w:rPr>
        <w:t>2</w:t>
      </w:r>
      <w:r w:rsidRPr="008053E6">
        <w:rPr>
          <w:rFonts w:asciiTheme="minorEastAsia" w:hAnsiTheme="minorEastAsia" w:hint="eastAsia"/>
          <w:szCs w:val="21"/>
        </w:rPr>
        <w:t>）</w:t>
      </w:r>
      <w:r w:rsidR="00774EDD" w:rsidRPr="008053E6">
        <w:rPr>
          <w:rFonts w:asciiTheme="minorEastAsia" w:hAnsiTheme="minorEastAsia" w:hint="eastAsia"/>
          <w:szCs w:val="21"/>
        </w:rPr>
        <w:t>将订单号</w:t>
      </w:r>
      <w:r w:rsidR="00774EDD" w:rsidRPr="008053E6">
        <w:rPr>
          <w:rFonts w:asciiTheme="minorEastAsia" w:hAnsiTheme="minorEastAsia"/>
          <w:szCs w:val="21"/>
        </w:rPr>
        <w:t>40100000126543051</w:t>
      </w:r>
      <w:r w:rsidR="00774EDD" w:rsidRPr="008053E6">
        <w:rPr>
          <w:rFonts w:asciiTheme="minorEastAsia" w:hAnsiTheme="minorEastAsia" w:hint="eastAsia"/>
          <w:szCs w:val="21"/>
        </w:rPr>
        <w:t>输入查询条件框，点击“查询按钮”，同时</w:t>
      </w:r>
      <w:r w:rsidRPr="008053E6">
        <w:rPr>
          <w:rFonts w:asciiTheme="minorEastAsia" w:hAnsiTheme="minorEastAsia" w:hint="eastAsia"/>
          <w:szCs w:val="21"/>
        </w:rPr>
        <w:t>注意开始和结束</w:t>
      </w:r>
      <w:r w:rsidRPr="008053E6">
        <w:rPr>
          <w:rFonts w:asciiTheme="minorEastAsia" w:hAnsiTheme="minorEastAsia" w:hint="eastAsia"/>
          <w:szCs w:val="21"/>
        </w:rPr>
        <w:lastRenderedPageBreak/>
        <w:t>时间在订单发生时间内</w:t>
      </w:r>
    </w:p>
    <w:p w14:paraId="62CE73D7" w14:textId="77777777" w:rsidR="004E3A8E" w:rsidRPr="004D3ED9" w:rsidRDefault="004E3A8E" w:rsidP="00A87794">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6A6CE637" wp14:editId="6EC8B999">
            <wp:extent cx="5274310" cy="14611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461135"/>
                    </a:xfrm>
                    <a:prstGeom prst="rect">
                      <a:avLst/>
                    </a:prstGeom>
                  </pic:spPr>
                </pic:pic>
              </a:graphicData>
            </a:graphic>
          </wp:inline>
        </w:drawing>
      </w:r>
    </w:p>
    <w:p w14:paraId="253EFD5D" w14:textId="77777777" w:rsidR="004E3A8E" w:rsidRPr="008053E6" w:rsidRDefault="00774EDD" w:rsidP="00A87794">
      <w:pPr>
        <w:spacing w:line="360" w:lineRule="auto"/>
        <w:rPr>
          <w:rFonts w:asciiTheme="minorEastAsia" w:hAnsiTheme="minorEastAsia"/>
          <w:szCs w:val="21"/>
        </w:rPr>
      </w:pPr>
      <w:r w:rsidRPr="004D3ED9">
        <w:rPr>
          <w:rFonts w:asciiTheme="minorEastAsia" w:hAnsiTheme="minorEastAsia"/>
          <w:szCs w:val="21"/>
        </w:rPr>
        <w:t>3</w:t>
      </w:r>
      <w:r w:rsidRPr="008053E6">
        <w:rPr>
          <w:rFonts w:asciiTheme="minorEastAsia" w:hAnsiTheme="minorEastAsia" w:hint="eastAsia"/>
          <w:szCs w:val="21"/>
        </w:rPr>
        <w:t>）点击‘异常’按钮可以看到订单异常信息</w:t>
      </w:r>
    </w:p>
    <w:p w14:paraId="7C8A8EBB" w14:textId="77777777" w:rsidR="004E3A8E" w:rsidRPr="004D3ED9" w:rsidRDefault="004E3A8E" w:rsidP="00A87794">
      <w:pPr>
        <w:spacing w:line="360" w:lineRule="auto"/>
        <w:rPr>
          <w:rFonts w:asciiTheme="minorEastAsia" w:hAnsiTheme="minorEastAsia"/>
          <w:szCs w:val="21"/>
        </w:rPr>
      </w:pPr>
      <w:r w:rsidRPr="004D3ED9">
        <w:rPr>
          <w:rFonts w:asciiTheme="minorEastAsia" w:hAnsiTheme="minorEastAsia"/>
          <w:noProof/>
          <w:szCs w:val="21"/>
        </w:rPr>
        <w:drawing>
          <wp:inline distT="0" distB="0" distL="0" distR="0" wp14:anchorId="258518D2" wp14:editId="7E15FC0A">
            <wp:extent cx="5274310" cy="141541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415415"/>
                    </a:xfrm>
                    <a:prstGeom prst="rect">
                      <a:avLst/>
                    </a:prstGeom>
                  </pic:spPr>
                </pic:pic>
              </a:graphicData>
            </a:graphic>
          </wp:inline>
        </w:drawing>
      </w:r>
    </w:p>
    <w:p w14:paraId="6A9293BE" w14:textId="06F74AD9" w:rsidR="001E7321" w:rsidRPr="008053E6" w:rsidRDefault="00796D52" w:rsidP="00FC2E87">
      <w:pPr>
        <w:pStyle w:val="1"/>
        <w:rPr>
          <w:rFonts w:asciiTheme="minorEastAsia" w:hAnsiTheme="minorEastAsia"/>
        </w:rPr>
      </w:pPr>
      <w:r w:rsidRPr="008053E6">
        <w:rPr>
          <w:rFonts w:asciiTheme="minorEastAsia" w:hAnsiTheme="minorEastAsia"/>
          <w:szCs w:val="32"/>
        </w:rPr>
        <w:t>4</w:t>
      </w:r>
      <w:r w:rsidR="00905BA2" w:rsidRPr="008053E6">
        <w:rPr>
          <w:rFonts w:asciiTheme="minorEastAsia" w:hAnsiTheme="minorEastAsia" w:hint="eastAsia"/>
          <w:szCs w:val="32"/>
        </w:rPr>
        <w:t xml:space="preserve"> </w:t>
      </w:r>
      <w:r w:rsidR="001C7D44" w:rsidRPr="001C7D44">
        <w:rPr>
          <w:rFonts w:asciiTheme="minorEastAsia" w:hAnsiTheme="minorEastAsia" w:hint="eastAsia"/>
          <w:szCs w:val="32"/>
        </w:rPr>
        <w:t>车务通后装业务-</w:t>
      </w:r>
      <w:r w:rsidR="00CB2D52" w:rsidRPr="008053E6">
        <w:rPr>
          <w:rFonts w:asciiTheme="minorEastAsia" w:hAnsiTheme="minorEastAsia" w:hint="eastAsia"/>
          <w:szCs w:val="32"/>
        </w:rPr>
        <w:t>业务受理</w:t>
      </w:r>
      <w:r w:rsidRPr="008053E6">
        <w:rPr>
          <w:rFonts w:asciiTheme="minorEastAsia" w:hAnsiTheme="minorEastAsia" w:hint="eastAsia"/>
          <w:szCs w:val="32"/>
        </w:rPr>
        <w:t>注意事项</w:t>
      </w:r>
    </w:p>
    <w:p w14:paraId="143ACAF3" w14:textId="77777777" w:rsidR="004E3685" w:rsidRPr="008053E6" w:rsidRDefault="00D7518A" w:rsidP="00A87794">
      <w:pPr>
        <w:pStyle w:val="a9"/>
        <w:numPr>
          <w:ilvl w:val="0"/>
          <w:numId w:val="13"/>
        </w:numPr>
        <w:spacing w:line="360" w:lineRule="auto"/>
        <w:ind w:firstLineChars="0"/>
        <w:rPr>
          <w:rFonts w:asciiTheme="minorEastAsia" w:eastAsiaTheme="minorEastAsia" w:hAnsiTheme="minorEastAsia"/>
          <w:szCs w:val="21"/>
        </w:rPr>
      </w:pPr>
      <w:r w:rsidRPr="008053E6">
        <w:rPr>
          <w:rFonts w:asciiTheme="minorEastAsia" w:eastAsiaTheme="minorEastAsia" w:hAnsiTheme="minorEastAsia" w:hint="eastAsia"/>
          <w:szCs w:val="21"/>
        </w:rPr>
        <w:t>客户订购客户级车务通后装功能费、服务费、安装调测费及一次性费用时，必须订购附属产品，并且订购后立即生效，不可退订</w:t>
      </w:r>
      <w:r w:rsidR="004E3685" w:rsidRPr="008053E6">
        <w:rPr>
          <w:rFonts w:asciiTheme="minorEastAsia" w:eastAsiaTheme="minorEastAsia" w:hAnsiTheme="minorEastAsia" w:hint="eastAsia"/>
          <w:szCs w:val="21"/>
        </w:rPr>
        <w:t>；</w:t>
      </w:r>
    </w:p>
    <w:p w14:paraId="2E888779" w14:textId="77777777" w:rsidR="004E3685" w:rsidRPr="008053E6" w:rsidRDefault="00300F3B">
      <w:pPr>
        <w:pStyle w:val="a9"/>
        <w:numPr>
          <w:ilvl w:val="0"/>
          <w:numId w:val="13"/>
        </w:numPr>
        <w:spacing w:line="360" w:lineRule="auto"/>
        <w:ind w:firstLineChars="0"/>
        <w:rPr>
          <w:rFonts w:asciiTheme="minorEastAsia" w:eastAsiaTheme="minorEastAsia" w:hAnsiTheme="minorEastAsia"/>
          <w:szCs w:val="21"/>
        </w:rPr>
      </w:pPr>
      <w:r w:rsidRPr="008053E6">
        <w:rPr>
          <w:rFonts w:asciiTheme="minorEastAsia" w:eastAsiaTheme="minorEastAsia" w:hAnsiTheme="minorEastAsia" w:hint="eastAsia"/>
          <w:szCs w:val="21"/>
        </w:rPr>
        <w:t>客户级车务通后装功能费数量变更：客户订购的功能费数量可进行变更，如变更后的数量较变更前增加，则立即生效；如变更后的数量较变更前减少，则下个账期生效</w:t>
      </w:r>
    </w:p>
    <w:p w14:paraId="46C1F377" w14:textId="77777777" w:rsidR="004E3685" w:rsidRPr="008053E6" w:rsidRDefault="00540F30" w:rsidP="00A87794">
      <w:pPr>
        <w:pStyle w:val="a9"/>
        <w:numPr>
          <w:ilvl w:val="0"/>
          <w:numId w:val="13"/>
        </w:numPr>
        <w:spacing w:line="360" w:lineRule="auto"/>
        <w:ind w:firstLineChars="0"/>
        <w:rPr>
          <w:rFonts w:asciiTheme="minorEastAsia" w:eastAsiaTheme="minorEastAsia" w:hAnsiTheme="minorEastAsia"/>
          <w:szCs w:val="21"/>
        </w:rPr>
      </w:pPr>
      <w:r w:rsidRPr="008053E6">
        <w:rPr>
          <w:rFonts w:asciiTheme="minorEastAsia" w:eastAsiaTheme="minorEastAsia" w:hAnsiTheme="minorEastAsia" w:hint="eastAsia"/>
          <w:szCs w:val="21"/>
        </w:rPr>
        <w:t>客户级商品车务通后装功能费、车务通后装服务费</w:t>
      </w:r>
      <w:r w:rsidRPr="008053E6">
        <w:rPr>
          <w:rFonts w:asciiTheme="minorEastAsia" w:eastAsiaTheme="minorEastAsia" w:hAnsiTheme="minorEastAsia"/>
          <w:szCs w:val="21"/>
        </w:rPr>
        <w:t>-</w:t>
      </w:r>
      <w:r w:rsidRPr="008053E6">
        <w:rPr>
          <w:rFonts w:asciiTheme="minorEastAsia" w:eastAsiaTheme="minorEastAsia" w:hAnsiTheme="minorEastAsia" w:hint="eastAsia"/>
          <w:szCs w:val="21"/>
        </w:rPr>
        <w:t>专家服务、车务通后装服务费</w:t>
      </w:r>
      <w:r w:rsidRPr="008053E6">
        <w:rPr>
          <w:rFonts w:asciiTheme="minorEastAsia" w:eastAsiaTheme="minorEastAsia" w:hAnsiTheme="minorEastAsia"/>
          <w:szCs w:val="21"/>
        </w:rPr>
        <w:t>-</w:t>
      </w:r>
      <w:r w:rsidRPr="008053E6">
        <w:rPr>
          <w:rFonts w:asciiTheme="minorEastAsia" w:eastAsiaTheme="minorEastAsia" w:hAnsiTheme="minorEastAsia" w:hint="eastAsia"/>
          <w:szCs w:val="21"/>
        </w:rPr>
        <w:t>标准服务、车务通后装安装调测费、车务通后装一次性费用依赖于车务通后装管理员商品，订购上面四种中商品中的任何一种，必须订购车务通后装管理员商品，车务通后装管理员商品并且每个客户只能订购一次，否则会校验失败</w:t>
      </w:r>
    </w:p>
    <w:p w14:paraId="19A5F326" w14:textId="77777777" w:rsidR="00C75CC1" w:rsidRPr="008053E6" w:rsidRDefault="00F7082F" w:rsidP="00C75CC1">
      <w:pPr>
        <w:pStyle w:val="a9"/>
        <w:numPr>
          <w:ilvl w:val="0"/>
          <w:numId w:val="13"/>
        </w:numPr>
        <w:spacing w:line="360" w:lineRule="auto"/>
        <w:ind w:firstLineChars="0"/>
        <w:rPr>
          <w:rFonts w:asciiTheme="minorEastAsia" w:eastAsiaTheme="minorEastAsia" w:hAnsiTheme="minorEastAsia"/>
          <w:szCs w:val="21"/>
        </w:rPr>
      </w:pPr>
      <w:r w:rsidRPr="008053E6">
        <w:rPr>
          <w:rFonts w:asciiTheme="minorEastAsia" w:eastAsiaTheme="minorEastAsia" w:hAnsiTheme="minorEastAsia" w:hint="eastAsia"/>
          <w:szCs w:val="21"/>
        </w:rPr>
        <w:t>客户级商品“车务通后装集团附属商品”，不可以重复，不可以退订，立即生效。所有车务通后装的客户级商品、主商品（含单卡资费和群组资费）都依赖此商品</w:t>
      </w:r>
      <w:r w:rsidR="00062586" w:rsidRPr="008053E6">
        <w:rPr>
          <w:rFonts w:asciiTheme="minorEastAsia" w:eastAsiaTheme="minorEastAsia" w:hAnsiTheme="minorEastAsia" w:hint="eastAsia"/>
          <w:szCs w:val="21"/>
        </w:rPr>
        <w:t>。</w:t>
      </w:r>
    </w:p>
    <w:p w14:paraId="0E6DC742" w14:textId="77777777" w:rsidR="00C75CC1" w:rsidRPr="008053E6" w:rsidRDefault="00C75CC1" w:rsidP="00C75CC1">
      <w:pPr>
        <w:pStyle w:val="a9"/>
        <w:numPr>
          <w:ilvl w:val="0"/>
          <w:numId w:val="13"/>
        </w:numPr>
        <w:spacing w:line="360" w:lineRule="auto"/>
        <w:ind w:firstLineChars="0"/>
        <w:rPr>
          <w:rFonts w:asciiTheme="minorEastAsia" w:eastAsiaTheme="minorEastAsia" w:hAnsiTheme="minorEastAsia"/>
          <w:szCs w:val="21"/>
        </w:rPr>
      </w:pPr>
      <w:r w:rsidRPr="008053E6">
        <w:rPr>
          <w:rFonts w:asciiTheme="minorEastAsia" w:eastAsiaTheme="minorEastAsia" w:hAnsiTheme="minorEastAsia"/>
          <w:szCs w:val="21"/>
        </w:rPr>
        <w:t>CMIOT</w:t>
      </w:r>
      <w:r w:rsidRPr="008053E6">
        <w:rPr>
          <w:rFonts w:asciiTheme="minorEastAsia" w:eastAsiaTheme="minorEastAsia" w:hAnsiTheme="minorEastAsia" w:hint="eastAsia"/>
          <w:szCs w:val="21"/>
        </w:rPr>
        <w:t>客户订购界面中，车务通后装管理员商品页面的“产品类型”中，删除“车务通后装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平台”选项。只限制新增的产品属性不允许选择“车务通后装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平台”选项，存量已订购的不割接成其它可选项。</w:t>
      </w:r>
    </w:p>
    <w:p w14:paraId="2481E946" w14:textId="77777777" w:rsidR="00C75CC1" w:rsidRPr="004D3ED9" w:rsidRDefault="00C75CC1" w:rsidP="00C75CC1">
      <w:pPr>
        <w:pStyle w:val="a9"/>
        <w:spacing w:line="360" w:lineRule="auto"/>
        <w:ind w:firstLineChars="0" w:firstLine="0"/>
        <w:jc w:val="left"/>
        <w:rPr>
          <w:rFonts w:asciiTheme="minorEastAsia" w:eastAsiaTheme="minorEastAsia" w:hAnsiTheme="minorEastAsia"/>
          <w:szCs w:val="21"/>
        </w:rPr>
      </w:pPr>
      <w:r w:rsidRPr="004D3ED9">
        <w:rPr>
          <w:rFonts w:asciiTheme="minorEastAsia" w:eastAsiaTheme="minorEastAsia" w:hAnsiTheme="minorEastAsia"/>
          <w:noProof/>
          <w:szCs w:val="21"/>
        </w:rPr>
        <w:lastRenderedPageBreak/>
        <w:drawing>
          <wp:inline distT="0" distB="0" distL="0" distR="0" wp14:anchorId="2C72FDFA" wp14:editId="52861A7D">
            <wp:extent cx="5274310" cy="24015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401570"/>
                    </a:xfrm>
                    <a:prstGeom prst="rect">
                      <a:avLst/>
                    </a:prstGeom>
                  </pic:spPr>
                </pic:pic>
              </a:graphicData>
            </a:graphic>
          </wp:inline>
        </w:drawing>
      </w:r>
    </w:p>
    <w:p w14:paraId="26DEE20C" w14:textId="77777777" w:rsidR="00C75CC1" w:rsidRPr="008053E6" w:rsidRDefault="00C75CC1" w:rsidP="004215E9">
      <w:pPr>
        <w:spacing w:line="360" w:lineRule="auto"/>
        <w:jc w:val="left"/>
        <w:rPr>
          <w:rFonts w:asciiTheme="minorEastAsia" w:hAnsiTheme="minorEastAsia"/>
          <w:szCs w:val="21"/>
        </w:rPr>
      </w:pPr>
      <w:r w:rsidRPr="008053E6">
        <w:rPr>
          <w:rFonts w:asciiTheme="minorEastAsia" w:hAnsiTheme="minorEastAsia" w:hint="eastAsia"/>
          <w:szCs w:val="21"/>
        </w:rPr>
        <w:t>涉及场景：</w:t>
      </w:r>
    </w:p>
    <w:p w14:paraId="4F92A200" w14:textId="77777777" w:rsidR="00C75CC1" w:rsidRPr="008053E6" w:rsidRDefault="00C75CC1" w:rsidP="00C75CC1">
      <w:pPr>
        <w:pStyle w:val="a9"/>
        <w:spacing w:line="360" w:lineRule="auto"/>
        <w:jc w:val="left"/>
        <w:rPr>
          <w:rFonts w:asciiTheme="minorEastAsia" w:eastAsiaTheme="minorEastAsia" w:hAnsiTheme="minorEastAsia"/>
          <w:szCs w:val="21"/>
        </w:rPr>
      </w:pPr>
      <w:r w:rsidRPr="008053E6">
        <w:rPr>
          <w:rFonts w:asciiTheme="minorEastAsia" w:eastAsiaTheme="minorEastAsia" w:hAnsiTheme="minorEastAsia" w:hint="eastAsia"/>
          <w:szCs w:val="21"/>
        </w:rPr>
        <w:t>客户级商品订购：车务通后装管理员商品页面的“产品类型”中，不展示“车务通后装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平台”选项；</w:t>
      </w:r>
    </w:p>
    <w:p w14:paraId="475DCA51" w14:textId="77777777" w:rsidR="00C75CC1" w:rsidRPr="008053E6" w:rsidRDefault="00C75CC1" w:rsidP="004215E9">
      <w:pPr>
        <w:pStyle w:val="a9"/>
        <w:spacing w:line="360" w:lineRule="auto"/>
        <w:jc w:val="left"/>
        <w:rPr>
          <w:rFonts w:asciiTheme="minorEastAsia" w:eastAsiaTheme="minorEastAsia" w:hAnsiTheme="minorEastAsia"/>
          <w:szCs w:val="21"/>
        </w:rPr>
      </w:pPr>
      <w:r w:rsidRPr="008053E6">
        <w:rPr>
          <w:rFonts w:asciiTheme="minorEastAsia" w:eastAsiaTheme="minorEastAsia" w:hAnsiTheme="minorEastAsia" w:hint="eastAsia"/>
          <w:szCs w:val="21"/>
        </w:rPr>
        <w:t>客户级商品属性变更：存量“车务通后装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平台”用户展示“车务通后装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平台”，该属性不允许变更；</w:t>
      </w:r>
    </w:p>
    <w:p w14:paraId="742769FA" w14:textId="77777777" w:rsidR="00C75CC1" w:rsidRPr="008053E6" w:rsidRDefault="00C75CC1" w:rsidP="004215E9">
      <w:pPr>
        <w:pStyle w:val="a9"/>
        <w:spacing w:line="360" w:lineRule="auto"/>
        <w:ind w:firstLineChars="0" w:firstLine="0"/>
        <w:jc w:val="left"/>
        <w:rPr>
          <w:rFonts w:asciiTheme="minorEastAsia" w:eastAsiaTheme="minorEastAsia" w:hAnsiTheme="minorEastAsia"/>
          <w:szCs w:val="21"/>
        </w:rPr>
      </w:pPr>
      <w:r w:rsidRPr="008053E6">
        <w:rPr>
          <w:rFonts w:asciiTheme="minorEastAsia" w:eastAsiaTheme="minorEastAsia" w:hAnsiTheme="minorEastAsia" w:hint="eastAsia"/>
          <w:szCs w:val="21"/>
        </w:rPr>
        <w:t>客户级商品详情：存量“车务通后装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平台”用户展示“车务通后装</w:t>
      </w:r>
      <w:r w:rsidRPr="008053E6">
        <w:rPr>
          <w:rFonts w:asciiTheme="minorEastAsia" w:eastAsiaTheme="minorEastAsia" w:hAnsiTheme="minorEastAsia"/>
          <w:szCs w:val="21"/>
        </w:rPr>
        <w:t>V2</w:t>
      </w:r>
      <w:r w:rsidRPr="008053E6">
        <w:rPr>
          <w:rFonts w:asciiTheme="minorEastAsia" w:eastAsiaTheme="minorEastAsia" w:hAnsiTheme="minorEastAsia" w:hint="eastAsia"/>
          <w:szCs w:val="21"/>
        </w:rPr>
        <w:t>平台”。</w:t>
      </w:r>
    </w:p>
    <w:p w14:paraId="271992E2" w14:textId="77777777" w:rsidR="004215E9" w:rsidRPr="008053E6" w:rsidRDefault="004215E9" w:rsidP="00FC2E87">
      <w:pPr>
        <w:rPr>
          <w:rFonts w:asciiTheme="minorEastAsia" w:hAnsiTheme="minorEastAsia"/>
          <w:szCs w:val="21"/>
        </w:rPr>
      </w:pPr>
      <w:r w:rsidRPr="008053E6">
        <w:rPr>
          <w:rFonts w:asciiTheme="minorEastAsia" w:hAnsiTheme="minorEastAsia"/>
          <w:szCs w:val="21"/>
        </w:rPr>
        <w:t xml:space="preserve">6.  </w:t>
      </w:r>
      <w:r w:rsidR="00A25A8F" w:rsidRPr="008053E6">
        <w:rPr>
          <w:rFonts w:asciiTheme="minorEastAsia" w:hAnsiTheme="minorEastAsia" w:hint="eastAsia"/>
          <w:szCs w:val="21"/>
        </w:rPr>
        <w:t>对“车务通后装功能费”商品需要使用客户默认账户订购并通过默认账户状态来决定客户业务的开启与关停。所以针对车务通商品的客户级商品订购改造需要单独配置，受以下条件约束，保证已上线的</w:t>
      </w:r>
      <w:r w:rsidR="00A25A8F" w:rsidRPr="008053E6">
        <w:rPr>
          <w:rFonts w:asciiTheme="minorEastAsia" w:hAnsiTheme="minorEastAsia"/>
          <w:szCs w:val="21"/>
        </w:rPr>
        <w:t>CMIOT</w:t>
      </w:r>
      <w:r w:rsidR="00A25A8F" w:rsidRPr="008053E6">
        <w:rPr>
          <w:rFonts w:asciiTheme="minorEastAsia" w:hAnsiTheme="minorEastAsia" w:hint="eastAsia"/>
          <w:szCs w:val="21"/>
        </w:rPr>
        <w:t>与车务通传递默认账户状态同步业务需求不受影响：</w:t>
      </w:r>
    </w:p>
    <w:p w14:paraId="1B24B3B5" w14:textId="77777777" w:rsidR="004215E9" w:rsidRPr="008053E6" w:rsidRDefault="00A25A8F" w:rsidP="00FC2E87">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1</w:t>
      </w:r>
      <w:r w:rsidRPr="008053E6">
        <w:rPr>
          <w:rFonts w:asciiTheme="minorEastAsia" w:hAnsiTheme="minorEastAsia" w:hint="eastAsia"/>
          <w:szCs w:val="21"/>
        </w:rPr>
        <w:t>）凡是订购“车务通后装功能费”商品（含车务通后装管理员商品、车务通后装集团附属商品两个附属商品）的订单，只能通过默认账户支付。在本订单提交时需要做判断，如不符合账户要求则给出错误提示</w:t>
      </w:r>
    </w:p>
    <w:p w14:paraId="6A0EE4CB" w14:textId="77777777" w:rsidR="004215E9" w:rsidRPr="004D3ED9" w:rsidRDefault="00A25A8F" w:rsidP="00FC2E87">
      <w:pPr>
        <w:rPr>
          <w:rFonts w:asciiTheme="minorEastAsia" w:hAnsiTheme="minorEastAsia"/>
          <w:szCs w:val="21"/>
        </w:rPr>
      </w:pPr>
      <w:r w:rsidRPr="004D3ED9">
        <w:rPr>
          <w:rFonts w:asciiTheme="minorEastAsia" w:hAnsiTheme="minorEastAsia"/>
          <w:noProof/>
          <w:szCs w:val="21"/>
        </w:rPr>
        <w:drawing>
          <wp:inline distT="0" distB="0" distL="0" distR="0" wp14:anchorId="7DB30FDD" wp14:editId="5974850C">
            <wp:extent cx="5274310" cy="228727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287270"/>
                    </a:xfrm>
                    <a:prstGeom prst="rect">
                      <a:avLst/>
                    </a:prstGeom>
                  </pic:spPr>
                </pic:pic>
              </a:graphicData>
            </a:graphic>
          </wp:inline>
        </w:drawing>
      </w:r>
    </w:p>
    <w:p w14:paraId="586C28DF" w14:textId="77777777" w:rsidR="004215E9" w:rsidRPr="008053E6" w:rsidRDefault="004215E9">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2</w:t>
      </w:r>
      <w:r w:rsidRPr="008053E6">
        <w:rPr>
          <w:rFonts w:asciiTheme="minorEastAsia" w:hAnsiTheme="minorEastAsia" w:hint="eastAsia"/>
          <w:szCs w:val="21"/>
        </w:rPr>
        <w:t>）订购车务通一次性费用的订单，可以选择账户支付（</w:t>
      </w:r>
      <w:r w:rsidRPr="008053E6">
        <w:rPr>
          <w:rFonts w:asciiTheme="minorEastAsia" w:hAnsiTheme="minorEastAsia"/>
          <w:szCs w:val="21"/>
        </w:rPr>
        <w:t>DICT</w:t>
      </w:r>
      <w:r w:rsidRPr="008053E6">
        <w:rPr>
          <w:rFonts w:asciiTheme="minorEastAsia" w:hAnsiTheme="minorEastAsia" w:hint="eastAsia"/>
          <w:szCs w:val="21"/>
        </w:rPr>
        <w:t>项目选择</w:t>
      </w:r>
      <w:r w:rsidRPr="008053E6">
        <w:rPr>
          <w:rFonts w:asciiTheme="minorEastAsia" w:hAnsiTheme="minorEastAsia"/>
          <w:szCs w:val="21"/>
        </w:rPr>
        <w:t>DICT</w:t>
      </w:r>
      <w:r w:rsidRPr="008053E6">
        <w:rPr>
          <w:rFonts w:asciiTheme="minorEastAsia" w:hAnsiTheme="minorEastAsia" w:hint="eastAsia"/>
          <w:szCs w:val="21"/>
        </w:rPr>
        <w:t>专用账户来支付）</w:t>
      </w:r>
    </w:p>
    <w:p w14:paraId="4868C6C8" w14:textId="77777777" w:rsidR="00A25A8F" w:rsidRPr="008053E6" w:rsidRDefault="00A25A8F" w:rsidP="00FC2E87">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3</w:t>
      </w:r>
      <w:r w:rsidRPr="008053E6">
        <w:rPr>
          <w:rFonts w:asciiTheme="minorEastAsia" w:hAnsiTheme="minorEastAsia" w:hint="eastAsia"/>
          <w:szCs w:val="21"/>
        </w:rPr>
        <w:t>）客户级商品的选择增值商品，退订，设置，选择折扣批次仍沿用现有页面。</w:t>
      </w:r>
    </w:p>
    <w:p w14:paraId="769EC357" w14:textId="77777777" w:rsidR="00A25A8F" w:rsidRPr="004D3ED9" w:rsidRDefault="00A25A8F" w:rsidP="00A25A8F">
      <w:pPr>
        <w:rPr>
          <w:rFonts w:asciiTheme="minorEastAsia" w:hAnsiTheme="minorEastAsia"/>
          <w:szCs w:val="21"/>
        </w:rPr>
      </w:pPr>
      <w:r w:rsidRPr="004D3ED9">
        <w:rPr>
          <w:rFonts w:asciiTheme="minorEastAsia" w:hAnsiTheme="minorEastAsia"/>
          <w:noProof/>
          <w:szCs w:val="21"/>
        </w:rPr>
        <w:lastRenderedPageBreak/>
        <w:drawing>
          <wp:inline distT="0" distB="0" distL="0" distR="0" wp14:anchorId="66210F9F" wp14:editId="1D61470B">
            <wp:extent cx="5268595" cy="2084705"/>
            <wp:effectExtent l="0" t="0" r="825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68595" cy="2084705"/>
                    </a:xfrm>
                    <a:prstGeom prst="rect">
                      <a:avLst/>
                    </a:prstGeom>
                    <a:noFill/>
                    <a:ln>
                      <a:noFill/>
                    </a:ln>
                  </pic:spPr>
                </pic:pic>
              </a:graphicData>
            </a:graphic>
          </wp:inline>
        </w:drawing>
      </w:r>
    </w:p>
    <w:p w14:paraId="43B8D4E5" w14:textId="77777777" w:rsidR="00A25A8F" w:rsidRPr="008053E6" w:rsidRDefault="00A25A8F" w:rsidP="00FC2E87">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4</w:t>
      </w:r>
      <w:r w:rsidRPr="008053E6">
        <w:rPr>
          <w:rFonts w:asciiTheme="minorEastAsia" w:hAnsiTheme="minorEastAsia" w:hint="eastAsia"/>
          <w:szCs w:val="21"/>
        </w:rPr>
        <w:t>）在商品信息下新增“账户信息（必填）”。账户类别分别是：默认账户和</w:t>
      </w:r>
      <w:r w:rsidRPr="008053E6">
        <w:rPr>
          <w:rFonts w:asciiTheme="minorEastAsia" w:hAnsiTheme="minorEastAsia"/>
          <w:szCs w:val="21"/>
        </w:rPr>
        <w:t>DICT</w:t>
      </w:r>
      <w:r w:rsidRPr="008053E6">
        <w:rPr>
          <w:rFonts w:asciiTheme="minorEastAsia" w:hAnsiTheme="minorEastAsia" w:hint="eastAsia"/>
          <w:szCs w:val="21"/>
        </w:rPr>
        <w:t>全网项目专用账户，该区域可扩展。账户类别后，界面提示操作员“提示：如需要通过专用账户订购和出账，请选择对应的账户类别”。</w:t>
      </w:r>
    </w:p>
    <w:p w14:paraId="24CC2B70" w14:textId="77777777" w:rsidR="00A25A8F" w:rsidRPr="008053E6" w:rsidRDefault="00A25A8F" w:rsidP="00FC2E87">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5</w:t>
      </w:r>
      <w:r w:rsidRPr="008053E6">
        <w:rPr>
          <w:rFonts w:asciiTheme="minorEastAsia" w:hAnsiTheme="minorEastAsia" w:hint="eastAsia"/>
          <w:szCs w:val="21"/>
        </w:rPr>
        <w:t>）默认选中客户的“默认账户”并在区域显示默认账户信息，方便操作员校验账户信息，默认账户不可取消勾选。</w:t>
      </w:r>
    </w:p>
    <w:p w14:paraId="47AB1DC9" w14:textId="77777777" w:rsidR="00A25A8F" w:rsidRPr="004D3ED9" w:rsidRDefault="00A25A8F" w:rsidP="00A25A8F">
      <w:pPr>
        <w:rPr>
          <w:rFonts w:asciiTheme="minorEastAsia" w:hAnsiTheme="minorEastAsia"/>
          <w:szCs w:val="21"/>
        </w:rPr>
      </w:pPr>
      <w:r w:rsidRPr="004D3ED9">
        <w:rPr>
          <w:rFonts w:asciiTheme="minorEastAsia" w:hAnsiTheme="minorEastAsia"/>
          <w:noProof/>
          <w:szCs w:val="21"/>
        </w:rPr>
        <w:drawing>
          <wp:inline distT="0" distB="0" distL="0" distR="0" wp14:anchorId="37EF2346" wp14:editId="6C2909B2">
            <wp:extent cx="5263515" cy="832485"/>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63515" cy="832485"/>
                    </a:xfrm>
                    <a:prstGeom prst="rect">
                      <a:avLst/>
                    </a:prstGeom>
                    <a:noFill/>
                    <a:ln>
                      <a:noFill/>
                    </a:ln>
                  </pic:spPr>
                </pic:pic>
              </a:graphicData>
            </a:graphic>
          </wp:inline>
        </w:drawing>
      </w:r>
    </w:p>
    <w:p w14:paraId="0AA28768" w14:textId="77777777" w:rsidR="00A25A8F" w:rsidRPr="008053E6" w:rsidRDefault="00A25A8F" w:rsidP="00FC2E87">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6</w:t>
      </w:r>
      <w:r w:rsidRPr="008053E6">
        <w:rPr>
          <w:rFonts w:asciiTheme="minorEastAsia" w:hAnsiTheme="minorEastAsia" w:hint="eastAsia"/>
          <w:szCs w:val="21"/>
        </w:rPr>
        <w:t>）当用户选择“</w:t>
      </w:r>
      <w:r w:rsidRPr="008053E6">
        <w:rPr>
          <w:rFonts w:asciiTheme="minorEastAsia" w:hAnsiTheme="minorEastAsia"/>
          <w:szCs w:val="21"/>
        </w:rPr>
        <w:t>DICT</w:t>
      </w:r>
      <w:r w:rsidRPr="008053E6">
        <w:rPr>
          <w:rFonts w:asciiTheme="minorEastAsia" w:hAnsiTheme="minorEastAsia" w:hint="eastAsia"/>
          <w:szCs w:val="21"/>
        </w:rPr>
        <w:t>全网项目专用账户”时，弹框需要操作员二次确认“本次客户级商品订购将通过项目专用账户支付，请确认您的选择”，选择“确定”将切换到专用账户列表，选择“取消”仍停留在默认账户页面。</w:t>
      </w:r>
    </w:p>
    <w:p w14:paraId="18315D07" w14:textId="77777777" w:rsidR="00A25A8F" w:rsidRPr="008053E6" w:rsidRDefault="00A25A8F" w:rsidP="00FC2E87">
      <w:pPr>
        <w:rPr>
          <w:rFonts w:asciiTheme="minorEastAsia" w:hAnsiTheme="minorEastAsia"/>
          <w:szCs w:val="21"/>
        </w:rPr>
      </w:pPr>
      <w:r w:rsidRPr="008053E6">
        <w:rPr>
          <w:rFonts w:asciiTheme="minorEastAsia" w:hAnsiTheme="minorEastAsia" w:hint="eastAsia"/>
          <w:szCs w:val="21"/>
        </w:rPr>
        <w:t>（</w:t>
      </w:r>
      <w:r w:rsidRPr="008053E6">
        <w:rPr>
          <w:rFonts w:asciiTheme="minorEastAsia" w:hAnsiTheme="minorEastAsia"/>
          <w:szCs w:val="21"/>
        </w:rPr>
        <w:t>7</w:t>
      </w:r>
      <w:r w:rsidRPr="008053E6">
        <w:rPr>
          <w:rFonts w:asciiTheme="minorEastAsia" w:hAnsiTheme="minorEastAsia" w:hint="eastAsia"/>
          <w:szCs w:val="21"/>
        </w:rPr>
        <w:t>）切换到专用账户页面后，展示当前客户下的状态为有效的</w:t>
      </w:r>
      <w:r w:rsidRPr="008053E6">
        <w:rPr>
          <w:rFonts w:asciiTheme="minorEastAsia" w:hAnsiTheme="minorEastAsia"/>
          <w:szCs w:val="21"/>
        </w:rPr>
        <w:t>DICT</w:t>
      </w:r>
      <w:r w:rsidRPr="008053E6">
        <w:rPr>
          <w:rFonts w:asciiTheme="minorEastAsia" w:hAnsiTheme="minorEastAsia" w:hint="eastAsia"/>
          <w:szCs w:val="21"/>
        </w:rPr>
        <w:t>账户列表。</w:t>
      </w:r>
    </w:p>
    <w:p w14:paraId="38CA8A85" w14:textId="77777777" w:rsidR="00A25A8F" w:rsidRPr="004D3ED9" w:rsidRDefault="00A25A8F" w:rsidP="00A25A8F">
      <w:pPr>
        <w:rPr>
          <w:rFonts w:asciiTheme="minorEastAsia" w:hAnsiTheme="minorEastAsia"/>
          <w:szCs w:val="21"/>
        </w:rPr>
      </w:pPr>
      <w:r w:rsidRPr="004D3ED9">
        <w:rPr>
          <w:rFonts w:asciiTheme="minorEastAsia" w:hAnsiTheme="minorEastAsia"/>
          <w:noProof/>
          <w:szCs w:val="21"/>
        </w:rPr>
        <w:drawing>
          <wp:inline distT="0" distB="0" distL="0" distR="0" wp14:anchorId="7D65E6A0" wp14:editId="494D76CB">
            <wp:extent cx="5267325" cy="122872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67325" cy="1228725"/>
                    </a:xfrm>
                    <a:prstGeom prst="rect">
                      <a:avLst/>
                    </a:prstGeom>
                    <a:noFill/>
                    <a:ln>
                      <a:noFill/>
                    </a:ln>
                  </pic:spPr>
                </pic:pic>
              </a:graphicData>
            </a:graphic>
          </wp:inline>
        </w:drawing>
      </w:r>
    </w:p>
    <w:p w14:paraId="4D30D3E7" w14:textId="77777777" w:rsidR="004215E9" w:rsidRPr="008053E6" w:rsidRDefault="004215E9" w:rsidP="004215E9">
      <w:pPr>
        <w:pStyle w:val="a9"/>
        <w:spacing w:line="360" w:lineRule="auto"/>
        <w:ind w:firstLineChars="0" w:firstLine="0"/>
        <w:jc w:val="left"/>
        <w:rPr>
          <w:rFonts w:asciiTheme="minorEastAsia" w:eastAsiaTheme="minorEastAsia" w:hAnsiTheme="minorEastAsia"/>
          <w:szCs w:val="21"/>
        </w:rPr>
      </w:pPr>
    </w:p>
    <w:p w14:paraId="653E189C" w14:textId="77777777" w:rsidR="00BB5F1E" w:rsidRPr="008053E6" w:rsidRDefault="00941A3D" w:rsidP="00FC2E87">
      <w:pPr>
        <w:rPr>
          <w:rFonts w:asciiTheme="minorEastAsia" w:hAnsiTheme="minorEastAsia"/>
        </w:rPr>
      </w:pPr>
      <w:r w:rsidRPr="008053E6">
        <w:rPr>
          <w:rFonts w:asciiTheme="minorEastAsia" w:hAnsiTheme="minorEastAsia" w:hint="eastAsia"/>
          <w:b/>
        </w:rPr>
        <w:t>车务通后装</w:t>
      </w:r>
      <w:r w:rsidR="00BB5F1E" w:rsidRPr="008053E6">
        <w:rPr>
          <w:rFonts w:asciiTheme="minorEastAsia" w:hAnsiTheme="minorEastAsia" w:hint="eastAsia"/>
          <w:b/>
        </w:rPr>
        <w:t>新资费和服务优化</w:t>
      </w:r>
    </w:p>
    <w:p w14:paraId="1A4314C1" w14:textId="77777777" w:rsidR="00297D40" w:rsidRPr="008053E6" w:rsidRDefault="00297D40" w:rsidP="005935B1">
      <w:pPr>
        <w:rPr>
          <w:rFonts w:asciiTheme="minorEastAsia" w:hAnsiTheme="minorEastAsia"/>
          <w:szCs w:val="21"/>
        </w:rPr>
      </w:pPr>
      <w:r w:rsidRPr="008053E6">
        <w:rPr>
          <w:rFonts w:asciiTheme="minorEastAsia" w:hAnsiTheme="minorEastAsia" w:hint="eastAsia"/>
          <w:szCs w:val="21"/>
        </w:rPr>
        <w:t>新增商品折扣规则：</w:t>
      </w:r>
    </w:p>
    <w:tbl>
      <w:tblPr>
        <w:tblStyle w:val="af3"/>
        <w:tblW w:w="8500" w:type="dxa"/>
        <w:tblLook w:val="04A0" w:firstRow="1" w:lastRow="0" w:firstColumn="1" w:lastColumn="0" w:noHBand="0" w:noVBand="1"/>
      </w:tblPr>
      <w:tblGrid>
        <w:gridCol w:w="851"/>
        <w:gridCol w:w="1114"/>
        <w:gridCol w:w="1664"/>
        <w:gridCol w:w="699"/>
        <w:gridCol w:w="1943"/>
        <w:gridCol w:w="973"/>
        <w:gridCol w:w="1256"/>
      </w:tblGrid>
      <w:tr w:rsidR="0048394D" w:rsidRPr="008053E6" w14:paraId="19250A6C" w14:textId="77777777" w:rsidTr="006130D5">
        <w:trPr>
          <w:trHeight w:val="213"/>
        </w:trPr>
        <w:tc>
          <w:tcPr>
            <w:tcW w:w="704" w:type="dxa"/>
            <w:shd w:val="clear" w:color="auto" w:fill="BDD6EE" w:themeFill="accent1" w:themeFillTint="66"/>
          </w:tcPr>
          <w:p w14:paraId="1A80022A" w14:textId="77777777" w:rsidR="004E4189" w:rsidRPr="008053E6" w:rsidRDefault="004E4189" w:rsidP="005935B1">
            <w:pPr>
              <w:pStyle w:val="a9"/>
              <w:ind w:left="425" w:firstLineChars="0" w:firstLine="0"/>
              <w:rPr>
                <w:rFonts w:asciiTheme="minorEastAsia" w:eastAsiaTheme="minorEastAsia" w:hAnsiTheme="minorEastAsia"/>
                <w:color w:val="000000" w:themeColor="text1"/>
                <w:sz w:val="21"/>
                <w:szCs w:val="21"/>
              </w:rPr>
            </w:pPr>
            <w:r w:rsidRPr="008053E6">
              <w:rPr>
                <w:rFonts w:asciiTheme="minorEastAsia" w:eastAsiaTheme="minorEastAsia" w:hAnsiTheme="minorEastAsia" w:hint="eastAsia"/>
                <w:color w:val="000000" w:themeColor="text1"/>
                <w:sz w:val="21"/>
                <w:szCs w:val="21"/>
              </w:rPr>
              <w:t>费项</w:t>
            </w:r>
          </w:p>
        </w:tc>
        <w:tc>
          <w:tcPr>
            <w:tcW w:w="1133" w:type="dxa"/>
            <w:shd w:val="clear" w:color="auto" w:fill="BDD6EE" w:themeFill="accent1" w:themeFillTint="66"/>
          </w:tcPr>
          <w:p w14:paraId="3BDFB4C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资费名称</w:t>
            </w:r>
          </w:p>
        </w:tc>
        <w:tc>
          <w:tcPr>
            <w:tcW w:w="1702" w:type="dxa"/>
            <w:shd w:val="clear" w:color="auto" w:fill="BDD6EE" w:themeFill="accent1" w:themeFillTint="66"/>
          </w:tcPr>
          <w:p w14:paraId="10267CD4"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资费说明</w:t>
            </w:r>
          </w:p>
        </w:tc>
        <w:tc>
          <w:tcPr>
            <w:tcW w:w="709" w:type="dxa"/>
            <w:shd w:val="clear" w:color="auto" w:fill="BDD6EE" w:themeFill="accent1" w:themeFillTint="66"/>
          </w:tcPr>
          <w:p w14:paraId="2F8F7848"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收费方式</w:t>
            </w:r>
          </w:p>
        </w:tc>
        <w:tc>
          <w:tcPr>
            <w:tcW w:w="1984" w:type="dxa"/>
            <w:shd w:val="clear" w:color="auto" w:fill="BDD6EE" w:themeFill="accent1" w:themeFillTint="66"/>
          </w:tcPr>
          <w:p w14:paraId="2E061C87"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标准价格（目录价）</w:t>
            </w:r>
          </w:p>
        </w:tc>
        <w:tc>
          <w:tcPr>
            <w:tcW w:w="993" w:type="dxa"/>
            <w:shd w:val="clear" w:color="auto" w:fill="BDD6EE" w:themeFill="accent1" w:themeFillTint="66"/>
          </w:tcPr>
          <w:p w14:paraId="3B812DA0"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是否支持折扣</w:t>
            </w:r>
          </w:p>
        </w:tc>
        <w:tc>
          <w:tcPr>
            <w:tcW w:w="1275" w:type="dxa"/>
            <w:shd w:val="clear" w:color="auto" w:fill="BDD6EE" w:themeFill="accent1" w:themeFillTint="66"/>
          </w:tcPr>
          <w:p w14:paraId="65C03102"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备注</w:t>
            </w:r>
          </w:p>
        </w:tc>
      </w:tr>
      <w:tr w:rsidR="004E4189" w:rsidRPr="008053E6" w14:paraId="2EE112F4" w14:textId="77777777" w:rsidTr="006130D5">
        <w:tc>
          <w:tcPr>
            <w:tcW w:w="704" w:type="dxa"/>
            <w:vAlign w:val="center"/>
          </w:tcPr>
          <w:p w14:paraId="3D0D8BE7" w14:textId="77777777" w:rsidR="004E4189" w:rsidRPr="008053E6" w:rsidRDefault="004E4189" w:rsidP="006130D5">
            <w:pPr>
              <w:rPr>
                <w:rFonts w:asciiTheme="minorEastAsia" w:hAnsiTheme="minorEastAsia"/>
                <w:color w:val="000000" w:themeColor="text1"/>
                <w:sz w:val="21"/>
                <w:szCs w:val="21"/>
              </w:rPr>
            </w:pPr>
            <w:r w:rsidRPr="004D3ED9">
              <w:rPr>
                <w:rFonts w:asciiTheme="minorEastAsia" w:hAnsiTheme="minorEastAsia" w:hint="eastAsia"/>
                <w:color w:val="000000" w:themeColor="text1"/>
                <w:sz w:val="21"/>
                <w:szCs w:val="21"/>
              </w:rPr>
              <w:t>车务通后装通信费</w:t>
            </w:r>
          </w:p>
        </w:tc>
        <w:tc>
          <w:tcPr>
            <w:tcW w:w="1133" w:type="dxa"/>
            <w:vAlign w:val="center"/>
          </w:tcPr>
          <w:p w14:paraId="4BBCFF60"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车务通后装通信费</w:t>
            </w:r>
          </w:p>
        </w:tc>
        <w:tc>
          <w:tcPr>
            <w:tcW w:w="1702" w:type="dxa"/>
            <w:vAlign w:val="center"/>
          </w:tcPr>
          <w:p w14:paraId="2C9DD347" w14:textId="77777777" w:rsidR="004E4189" w:rsidRPr="008053E6" w:rsidRDefault="004E4189">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车务通专属后装通信费。</w:t>
            </w:r>
          </w:p>
        </w:tc>
        <w:tc>
          <w:tcPr>
            <w:tcW w:w="709" w:type="dxa"/>
            <w:vAlign w:val="center"/>
          </w:tcPr>
          <w:p w14:paraId="3DBF169F"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按月</w:t>
            </w:r>
          </w:p>
        </w:tc>
        <w:tc>
          <w:tcPr>
            <w:tcW w:w="1984" w:type="dxa"/>
            <w:vAlign w:val="center"/>
          </w:tcPr>
          <w:p w14:paraId="66D3A4B5"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车务通后装通信费”，其中各商品资费价格与物联网2020标准资费、5G流量资费保持一致。</w:t>
            </w:r>
          </w:p>
        </w:tc>
        <w:tc>
          <w:tcPr>
            <w:tcW w:w="993" w:type="dxa"/>
            <w:vAlign w:val="center"/>
          </w:tcPr>
          <w:p w14:paraId="6062908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支持</w:t>
            </w:r>
          </w:p>
        </w:tc>
        <w:tc>
          <w:tcPr>
            <w:tcW w:w="1275" w:type="dxa"/>
            <w:vAlign w:val="center"/>
          </w:tcPr>
          <w:p w14:paraId="404EECD9"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各商品资费折扣与物联网2020标准资费、5G流量资费保</w:t>
            </w:r>
            <w:r w:rsidRPr="008053E6">
              <w:rPr>
                <w:rFonts w:asciiTheme="minorEastAsia" w:hAnsiTheme="minorEastAsia" w:hint="eastAsia"/>
                <w:color w:val="000000" w:themeColor="text1"/>
                <w:sz w:val="21"/>
                <w:szCs w:val="21"/>
              </w:rPr>
              <w:lastRenderedPageBreak/>
              <w:t>持一致。</w:t>
            </w:r>
          </w:p>
        </w:tc>
      </w:tr>
      <w:tr w:rsidR="004E4189" w:rsidRPr="008053E6" w14:paraId="47BFAFC0" w14:textId="77777777" w:rsidTr="006130D5">
        <w:tc>
          <w:tcPr>
            <w:tcW w:w="704" w:type="dxa"/>
            <w:vAlign w:val="center"/>
          </w:tcPr>
          <w:p w14:paraId="0BA0F77B" w14:textId="77777777" w:rsidR="004E4189" w:rsidRPr="008053E6" w:rsidRDefault="004E4189" w:rsidP="006130D5">
            <w:pPr>
              <w:rPr>
                <w:rFonts w:asciiTheme="minorEastAsia" w:hAnsiTheme="minorEastAsia"/>
                <w:color w:val="000000" w:themeColor="text1"/>
                <w:sz w:val="21"/>
                <w:szCs w:val="21"/>
              </w:rPr>
            </w:pPr>
            <w:r w:rsidRPr="004D3ED9">
              <w:rPr>
                <w:rFonts w:asciiTheme="minorEastAsia" w:hAnsiTheme="minorEastAsia" w:hint="eastAsia"/>
                <w:color w:val="000000" w:themeColor="text1"/>
                <w:sz w:val="21"/>
                <w:szCs w:val="21"/>
              </w:rPr>
              <w:lastRenderedPageBreak/>
              <w:t>车务通后装功能费</w:t>
            </w:r>
          </w:p>
        </w:tc>
        <w:tc>
          <w:tcPr>
            <w:tcW w:w="1133" w:type="dxa"/>
            <w:vAlign w:val="center"/>
          </w:tcPr>
          <w:p w14:paraId="3942DF2F"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功能费</w:t>
            </w:r>
          </w:p>
        </w:tc>
        <w:tc>
          <w:tcPr>
            <w:tcW w:w="1702" w:type="dxa"/>
            <w:vAlign w:val="center"/>
          </w:tcPr>
          <w:p w14:paraId="5578DC1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在功能费费用计算时，为对应个数乘以标准定价100元/月/终端，在此基础上进行折扣。客户进行功能费个数的填写。</w:t>
            </w:r>
          </w:p>
        </w:tc>
        <w:tc>
          <w:tcPr>
            <w:tcW w:w="709" w:type="dxa"/>
            <w:vAlign w:val="center"/>
          </w:tcPr>
          <w:p w14:paraId="189FA21E"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按月</w:t>
            </w:r>
          </w:p>
        </w:tc>
        <w:tc>
          <w:tcPr>
            <w:tcW w:w="1984" w:type="dxa"/>
            <w:vAlign w:val="center"/>
          </w:tcPr>
          <w:p w14:paraId="3F1B0AE0"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100元/月/终端</w:t>
            </w:r>
          </w:p>
          <w:p w14:paraId="0B7D132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价格=单价*个数</w:t>
            </w:r>
          </w:p>
        </w:tc>
        <w:tc>
          <w:tcPr>
            <w:tcW w:w="993" w:type="dxa"/>
            <w:vAlign w:val="center"/>
          </w:tcPr>
          <w:p w14:paraId="5853DE6F"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支持</w:t>
            </w:r>
          </w:p>
        </w:tc>
        <w:tc>
          <w:tcPr>
            <w:tcW w:w="1275" w:type="dxa"/>
            <w:vAlign w:val="center"/>
          </w:tcPr>
          <w:p w14:paraId="2489356C"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最低折扣价为10元/月/终端</w:t>
            </w:r>
            <w:r w:rsidRPr="008053E6">
              <w:rPr>
                <w:rFonts w:asciiTheme="minorEastAsia" w:hAnsiTheme="minorEastAsia" w:hint="eastAsia"/>
                <w:szCs w:val="21"/>
              </w:rPr>
              <w:t>，</w:t>
            </w:r>
            <w:r w:rsidRPr="008053E6">
              <w:rPr>
                <w:rFonts w:asciiTheme="minorEastAsia" w:hAnsiTheme="minorEastAsia" w:hint="eastAsia"/>
                <w:color w:val="000000" w:themeColor="text1"/>
                <w:sz w:val="21"/>
                <w:szCs w:val="21"/>
              </w:rPr>
              <w:t>低于该折扣价需要经省公司和集团公司二级审批。</w:t>
            </w:r>
          </w:p>
          <w:p w14:paraId="3ED335B1" w14:textId="77777777" w:rsidR="004E4189" w:rsidRPr="008053E6" w:rsidRDefault="004E4189">
            <w:pPr>
              <w:rPr>
                <w:rFonts w:asciiTheme="minorEastAsia" w:hAnsiTheme="minorEastAsia"/>
                <w:color w:val="000000" w:themeColor="text1"/>
                <w:sz w:val="21"/>
                <w:szCs w:val="21"/>
              </w:rPr>
            </w:pPr>
            <w:r w:rsidRPr="008053E6">
              <w:rPr>
                <w:rFonts w:asciiTheme="minorEastAsia" w:hAnsiTheme="minorEastAsia" w:hint="eastAsia"/>
                <w:color w:val="FF0000"/>
                <w:sz w:val="21"/>
                <w:szCs w:val="21"/>
              </w:rPr>
              <w:t>订购时需增加生效日期及服务期限的填写。服务期限为客户订购的月数，失效日期到自然月的月底。生效月当月算一个月</w:t>
            </w:r>
            <w:r w:rsidRPr="008053E6">
              <w:rPr>
                <w:rFonts w:asciiTheme="minorEastAsia" w:hAnsiTheme="minorEastAsia" w:hint="eastAsia"/>
                <w:color w:val="000000" w:themeColor="text1"/>
                <w:sz w:val="21"/>
                <w:szCs w:val="21"/>
              </w:rPr>
              <w:t>。</w:t>
            </w:r>
          </w:p>
        </w:tc>
      </w:tr>
      <w:tr w:rsidR="004E4189" w:rsidRPr="008053E6" w14:paraId="2AE422E7" w14:textId="77777777" w:rsidTr="006130D5">
        <w:tc>
          <w:tcPr>
            <w:tcW w:w="704" w:type="dxa"/>
            <w:vAlign w:val="center"/>
          </w:tcPr>
          <w:p w14:paraId="1FC63A89" w14:textId="77777777" w:rsidR="004E4189" w:rsidRPr="008053E6" w:rsidRDefault="004E4189" w:rsidP="006130D5">
            <w:pPr>
              <w:rPr>
                <w:rFonts w:asciiTheme="minorEastAsia" w:hAnsiTheme="minorEastAsia"/>
                <w:color w:val="000000" w:themeColor="text1"/>
                <w:sz w:val="21"/>
                <w:szCs w:val="21"/>
              </w:rPr>
            </w:pPr>
            <w:r w:rsidRPr="004D3ED9">
              <w:rPr>
                <w:rFonts w:asciiTheme="minorEastAsia" w:hAnsiTheme="minorEastAsia" w:hint="eastAsia"/>
                <w:color w:val="000000" w:themeColor="text1"/>
                <w:sz w:val="21"/>
                <w:szCs w:val="21"/>
              </w:rPr>
              <w:t>车务通后装服务费</w:t>
            </w:r>
          </w:p>
        </w:tc>
        <w:tc>
          <w:tcPr>
            <w:tcW w:w="1133" w:type="dxa"/>
            <w:vAlign w:val="center"/>
          </w:tcPr>
          <w:p w14:paraId="12C04ED2"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服务费</w:t>
            </w:r>
          </w:p>
        </w:tc>
        <w:tc>
          <w:tcPr>
            <w:tcW w:w="1702" w:type="dxa"/>
            <w:vAlign w:val="center"/>
          </w:tcPr>
          <w:p w14:paraId="769C98D7"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为客户提供现场或远程技术服务的费用。</w:t>
            </w:r>
          </w:p>
          <w:p w14:paraId="70A0660A"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客户可填写次数。</w:t>
            </w:r>
          </w:p>
        </w:tc>
        <w:tc>
          <w:tcPr>
            <w:tcW w:w="709" w:type="dxa"/>
            <w:vAlign w:val="center"/>
          </w:tcPr>
          <w:p w14:paraId="54778A3D"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一次性收取</w:t>
            </w:r>
          </w:p>
        </w:tc>
        <w:tc>
          <w:tcPr>
            <w:tcW w:w="1984" w:type="dxa"/>
            <w:vAlign w:val="center"/>
          </w:tcPr>
          <w:p w14:paraId="08FF22B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视项目实际产生的服务工作量而定</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价格=单价*次数</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专家服务单价=2307元/次；</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标准服务单价=1600元/次。</w:t>
            </w:r>
          </w:p>
        </w:tc>
        <w:tc>
          <w:tcPr>
            <w:tcW w:w="993" w:type="dxa"/>
            <w:vAlign w:val="center"/>
          </w:tcPr>
          <w:p w14:paraId="3EE2ED04"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支持</w:t>
            </w:r>
          </w:p>
        </w:tc>
        <w:tc>
          <w:tcPr>
            <w:tcW w:w="1275" w:type="dxa"/>
            <w:vAlign w:val="center"/>
          </w:tcPr>
          <w:p w14:paraId="22AB90F1"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最低折扣价为专家服务单价=1730元/次；</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标准服务单价=1200元/次。低于该折扣价需要经省公司和集团公司二级审批。</w:t>
            </w:r>
          </w:p>
        </w:tc>
      </w:tr>
      <w:tr w:rsidR="004E4189" w:rsidRPr="008053E6" w14:paraId="1B88D7E3" w14:textId="77777777" w:rsidTr="006130D5">
        <w:tc>
          <w:tcPr>
            <w:tcW w:w="704" w:type="dxa"/>
            <w:vAlign w:val="center"/>
          </w:tcPr>
          <w:p w14:paraId="0D1BB7FC" w14:textId="77777777" w:rsidR="004E4189" w:rsidRPr="008053E6" w:rsidRDefault="004E4189" w:rsidP="006130D5">
            <w:pPr>
              <w:rPr>
                <w:rFonts w:asciiTheme="minorEastAsia" w:hAnsiTheme="minorEastAsia"/>
                <w:color w:val="000000" w:themeColor="text1"/>
                <w:sz w:val="21"/>
                <w:szCs w:val="21"/>
              </w:rPr>
            </w:pPr>
            <w:r w:rsidRPr="004D3ED9">
              <w:rPr>
                <w:rFonts w:asciiTheme="minorEastAsia" w:hAnsiTheme="minorEastAsia" w:hint="eastAsia"/>
                <w:color w:val="000000" w:themeColor="text1"/>
                <w:sz w:val="21"/>
                <w:szCs w:val="21"/>
              </w:rPr>
              <w:t>车务通后装安装调测费</w:t>
            </w:r>
          </w:p>
        </w:tc>
        <w:tc>
          <w:tcPr>
            <w:tcW w:w="1133" w:type="dxa"/>
            <w:vAlign w:val="center"/>
          </w:tcPr>
          <w:p w14:paraId="7B6DFDA2"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安装调测费</w:t>
            </w:r>
          </w:p>
        </w:tc>
        <w:tc>
          <w:tcPr>
            <w:tcW w:w="1702" w:type="dxa"/>
            <w:vAlign w:val="center"/>
          </w:tcPr>
          <w:p w14:paraId="45A82DCE"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为客户提供车载终端的安装调测服务的费用。</w:t>
            </w:r>
          </w:p>
          <w:p w14:paraId="5FF21EB6"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客户可填写次数。</w:t>
            </w:r>
          </w:p>
        </w:tc>
        <w:tc>
          <w:tcPr>
            <w:tcW w:w="709" w:type="dxa"/>
            <w:vAlign w:val="center"/>
          </w:tcPr>
          <w:p w14:paraId="66911504"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一次性收取</w:t>
            </w:r>
          </w:p>
        </w:tc>
        <w:tc>
          <w:tcPr>
            <w:tcW w:w="1984" w:type="dxa"/>
            <w:vAlign w:val="center"/>
          </w:tcPr>
          <w:p w14:paraId="66E01FAE"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视项目实际产生的服务工作量而定</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价格=单价*次数</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安装调测费单价=1200元/次。</w:t>
            </w:r>
          </w:p>
        </w:tc>
        <w:tc>
          <w:tcPr>
            <w:tcW w:w="993" w:type="dxa"/>
            <w:vAlign w:val="center"/>
          </w:tcPr>
          <w:p w14:paraId="3F2C3F4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不支持</w:t>
            </w:r>
          </w:p>
        </w:tc>
        <w:tc>
          <w:tcPr>
            <w:tcW w:w="1275" w:type="dxa"/>
            <w:vAlign w:val="center"/>
          </w:tcPr>
          <w:p w14:paraId="1F83BA25"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无折扣，全部结算</w:t>
            </w:r>
          </w:p>
        </w:tc>
      </w:tr>
      <w:tr w:rsidR="004E4189" w:rsidRPr="008053E6" w14:paraId="1EB9EADA" w14:textId="77777777" w:rsidTr="006130D5">
        <w:tc>
          <w:tcPr>
            <w:tcW w:w="704" w:type="dxa"/>
            <w:vAlign w:val="center"/>
          </w:tcPr>
          <w:p w14:paraId="6BCEED03" w14:textId="77777777" w:rsidR="004E4189" w:rsidRPr="004D3ED9" w:rsidRDefault="004E4189" w:rsidP="006130D5">
            <w:pPr>
              <w:rPr>
                <w:rFonts w:asciiTheme="minorEastAsia" w:hAnsiTheme="minorEastAsia"/>
                <w:color w:val="000000" w:themeColor="text1"/>
                <w:sz w:val="21"/>
                <w:szCs w:val="21"/>
              </w:rPr>
            </w:pPr>
            <w:r w:rsidRPr="004D3ED9">
              <w:rPr>
                <w:rFonts w:asciiTheme="minorEastAsia" w:hAnsiTheme="minorEastAsia" w:hint="eastAsia"/>
                <w:color w:val="000000" w:themeColor="text1"/>
                <w:sz w:val="21"/>
                <w:szCs w:val="21"/>
              </w:rPr>
              <w:t>车务通后装一</w:t>
            </w:r>
            <w:r w:rsidRPr="004D3ED9">
              <w:rPr>
                <w:rFonts w:asciiTheme="minorEastAsia" w:hAnsiTheme="minorEastAsia" w:hint="eastAsia"/>
                <w:color w:val="000000" w:themeColor="text1"/>
                <w:sz w:val="21"/>
                <w:szCs w:val="21"/>
              </w:rPr>
              <w:lastRenderedPageBreak/>
              <w:t>次性费用</w:t>
            </w:r>
          </w:p>
        </w:tc>
        <w:tc>
          <w:tcPr>
            <w:tcW w:w="1133" w:type="dxa"/>
            <w:vAlign w:val="center"/>
          </w:tcPr>
          <w:p w14:paraId="7C678C37"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lastRenderedPageBreak/>
              <w:t>一次性费用（服务）</w:t>
            </w:r>
          </w:p>
        </w:tc>
        <w:tc>
          <w:tcPr>
            <w:tcW w:w="1702" w:type="dxa"/>
            <w:vAlign w:val="center"/>
          </w:tcPr>
          <w:p w14:paraId="2B7B0B33"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为客户提供的一次性服务的</w:t>
            </w:r>
            <w:r w:rsidRPr="008053E6">
              <w:rPr>
                <w:rFonts w:asciiTheme="minorEastAsia" w:hAnsiTheme="minorEastAsia" w:hint="eastAsia"/>
                <w:color w:val="000000" w:themeColor="text1"/>
                <w:sz w:val="21"/>
                <w:szCs w:val="21"/>
              </w:rPr>
              <w:lastRenderedPageBreak/>
              <w:t>费用。</w:t>
            </w:r>
          </w:p>
          <w:p w14:paraId="2A6968B0"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客户可填写次数。</w:t>
            </w:r>
          </w:p>
        </w:tc>
        <w:tc>
          <w:tcPr>
            <w:tcW w:w="709" w:type="dxa"/>
            <w:vAlign w:val="center"/>
          </w:tcPr>
          <w:p w14:paraId="28E1F484"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lastRenderedPageBreak/>
              <w:t>一次性收</w:t>
            </w:r>
            <w:r w:rsidRPr="008053E6">
              <w:rPr>
                <w:rFonts w:asciiTheme="minorEastAsia" w:hAnsiTheme="minorEastAsia" w:hint="eastAsia"/>
                <w:color w:val="000000" w:themeColor="text1"/>
                <w:sz w:val="21"/>
                <w:szCs w:val="21"/>
              </w:rPr>
              <w:lastRenderedPageBreak/>
              <w:t>取</w:t>
            </w:r>
          </w:p>
        </w:tc>
        <w:tc>
          <w:tcPr>
            <w:tcW w:w="1984" w:type="dxa"/>
            <w:vAlign w:val="center"/>
          </w:tcPr>
          <w:p w14:paraId="7F6E37DA"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lastRenderedPageBreak/>
              <w:t>视项目实际产生的服务工作量而定</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lastRenderedPageBreak/>
              <w:t>价格=单价*次数</w:t>
            </w:r>
            <w:r w:rsidRPr="008053E6">
              <w:rPr>
                <w:rFonts w:asciiTheme="minorEastAsia" w:hAnsiTheme="minorEastAsia"/>
                <w:color w:val="000000" w:themeColor="text1"/>
                <w:sz w:val="21"/>
                <w:szCs w:val="21"/>
              </w:rPr>
              <w:br/>
            </w:r>
            <w:r w:rsidRPr="008053E6">
              <w:rPr>
                <w:rFonts w:asciiTheme="minorEastAsia" w:hAnsiTheme="minorEastAsia" w:hint="eastAsia"/>
                <w:color w:val="000000" w:themeColor="text1"/>
                <w:sz w:val="21"/>
                <w:szCs w:val="21"/>
              </w:rPr>
              <w:t>一次性费用（服务）单价=1200元/次</w:t>
            </w:r>
          </w:p>
        </w:tc>
        <w:tc>
          <w:tcPr>
            <w:tcW w:w="993" w:type="dxa"/>
            <w:vAlign w:val="center"/>
          </w:tcPr>
          <w:p w14:paraId="4261A679" w14:textId="77777777" w:rsidR="004E4189" w:rsidRPr="008053E6" w:rsidRDefault="004E4189" w:rsidP="006130D5">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lastRenderedPageBreak/>
              <w:t>不支持</w:t>
            </w:r>
          </w:p>
        </w:tc>
        <w:tc>
          <w:tcPr>
            <w:tcW w:w="1275" w:type="dxa"/>
            <w:vAlign w:val="center"/>
          </w:tcPr>
          <w:p w14:paraId="373C4899" w14:textId="77777777" w:rsidR="004E4189" w:rsidRPr="008053E6" w:rsidRDefault="0048394D">
            <w:pPr>
              <w:rPr>
                <w:rFonts w:asciiTheme="minorEastAsia" w:hAnsiTheme="minorEastAsia"/>
                <w:color w:val="000000" w:themeColor="text1"/>
                <w:sz w:val="21"/>
                <w:szCs w:val="21"/>
              </w:rPr>
            </w:pPr>
            <w:r w:rsidRPr="008053E6">
              <w:rPr>
                <w:rFonts w:asciiTheme="minorEastAsia" w:hAnsiTheme="minorEastAsia" w:hint="eastAsia"/>
                <w:color w:val="000000" w:themeColor="text1"/>
                <w:sz w:val="21"/>
                <w:szCs w:val="21"/>
              </w:rPr>
              <w:t>按实际需求核算，无</w:t>
            </w:r>
            <w:r w:rsidRPr="008053E6">
              <w:rPr>
                <w:rFonts w:asciiTheme="minorEastAsia" w:hAnsiTheme="minorEastAsia" w:hint="eastAsia"/>
                <w:color w:val="000000" w:themeColor="text1"/>
                <w:sz w:val="21"/>
                <w:szCs w:val="21"/>
              </w:rPr>
              <w:lastRenderedPageBreak/>
              <w:t>折扣，全部结算</w:t>
            </w:r>
            <w:r w:rsidR="004E4189" w:rsidRPr="008053E6">
              <w:rPr>
                <w:rFonts w:asciiTheme="minorEastAsia" w:hAnsiTheme="minorEastAsia" w:hint="eastAsia"/>
                <w:color w:val="000000" w:themeColor="text1"/>
                <w:sz w:val="21"/>
                <w:szCs w:val="21"/>
              </w:rPr>
              <w:t>，</w:t>
            </w:r>
            <w:r w:rsidR="004E4189" w:rsidRPr="008053E6">
              <w:rPr>
                <w:rFonts w:asciiTheme="minorEastAsia" w:hAnsiTheme="minorEastAsia" w:hint="eastAsia"/>
                <w:b/>
                <w:color w:val="FF0000"/>
                <w:sz w:val="21"/>
                <w:szCs w:val="21"/>
              </w:rPr>
              <w:t>最小为0.1次。</w:t>
            </w:r>
          </w:p>
        </w:tc>
      </w:tr>
    </w:tbl>
    <w:p w14:paraId="5D737BCB" w14:textId="77777777" w:rsidR="00BB5F1E" w:rsidRPr="008053E6" w:rsidRDefault="00BB5F1E" w:rsidP="00CD456C">
      <w:pPr>
        <w:rPr>
          <w:rFonts w:asciiTheme="minorEastAsia" w:hAnsiTheme="minorEastAsia"/>
        </w:rPr>
      </w:pPr>
    </w:p>
    <w:sectPr w:rsidR="00BB5F1E" w:rsidRPr="008053E6">
      <w:headerReference w:type="even" r:id="rId33"/>
      <w:headerReference w:type="default" r:id="rId34"/>
      <w:footerReference w:type="default" r:id="rId35"/>
      <w:head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1048F" w14:textId="77777777" w:rsidR="00D005E5" w:rsidRDefault="00D005E5" w:rsidP="0022332D">
      <w:r>
        <w:separator/>
      </w:r>
    </w:p>
  </w:endnote>
  <w:endnote w:type="continuationSeparator" w:id="0">
    <w:p w14:paraId="51C84776" w14:textId="77777777" w:rsidR="00D005E5" w:rsidRDefault="00D005E5" w:rsidP="00223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2924"/>
      <w:gridCol w:w="2847"/>
      <w:gridCol w:w="2535"/>
    </w:tblGrid>
    <w:tr w:rsidR="00051E89" w14:paraId="4E95B524" w14:textId="77777777" w:rsidTr="00406923">
      <w:tc>
        <w:tcPr>
          <w:tcW w:w="1760" w:type="pct"/>
        </w:tcPr>
        <w:p w14:paraId="04D64526" w14:textId="77777777" w:rsidR="00051E89" w:rsidRDefault="00051E89" w:rsidP="00051E89">
          <w:pPr>
            <w:pStyle w:val="a5"/>
            <w:ind w:firstLine="360"/>
          </w:pPr>
        </w:p>
      </w:tc>
      <w:tc>
        <w:tcPr>
          <w:tcW w:w="1714" w:type="pct"/>
        </w:tcPr>
        <w:p w14:paraId="2B277934" w14:textId="77777777" w:rsidR="00051E89" w:rsidRDefault="00051E89" w:rsidP="00051E89">
          <w:pPr>
            <w:pStyle w:val="a5"/>
          </w:pPr>
        </w:p>
      </w:tc>
      <w:tc>
        <w:tcPr>
          <w:tcW w:w="1527" w:type="pct"/>
        </w:tcPr>
        <w:p w14:paraId="246194C9" w14:textId="77777777" w:rsidR="00051E89" w:rsidRDefault="00051E89" w:rsidP="00051E89">
          <w:pPr>
            <w:pStyle w:val="a5"/>
            <w:ind w:firstLine="360"/>
            <w:jc w:val="right"/>
          </w:pPr>
        </w:p>
      </w:tc>
    </w:tr>
  </w:tbl>
  <w:p w14:paraId="605302EA" w14:textId="77777777" w:rsidR="00051E89" w:rsidRDefault="00051E8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F3D61" w14:textId="77777777" w:rsidR="00D005E5" w:rsidRDefault="00D005E5" w:rsidP="0022332D">
      <w:r>
        <w:separator/>
      </w:r>
    </w:p>
  </w:footnote>
  <w:footnote w:type="continuationSeparator" w:id="0">
    <w:p w14:paraId="3546E4EC" w14:textId="77777777" w:rsidR="00D005E5" w:rsidRDefault="00D005E5" w:rsidP="00223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39075" w14:textId="77777777" w:rsidR="003375FB" w:rsidRDefault="00D005E5">
    <w:pPr>
      <w:pStyle w:val="a3"/>
    </w:pPr>
    <w:r>
      <w:rPr>
        <w:noProof/>
      </w:rPr>
      <w:pict w14:anchorId="591E62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52954" o:spid="_x0000_s2050" type="#_x0000_t136" style="position:absolute;left:0;text-align:left;margin-left:0;margin-top:0;width:556.05pt;height:29.25pt;rotation:315;z-index:-251655168;mso-position-horizontal:center;mso-position-horizontal-relative:margin;mso-position-vertical:center;mso-position-vertical-relative:margin" o:allowincell="f" fillcolor="silver" stroked="f">
          <v:fill opacity=".5"/>
          <v:textpath style="font-family:&quot;宋体&quot;;font-size:1pt" string="中移信息技术有限公司(内部资料禁止外传)"/>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8F747" w14:textId="77777777" w:rsidR="00AE5185" w:rsidRDefault="00D005E5" w:rsidP="007607D9">
    <w:pPr>
      <w:pStyle w:val="a3"/>
      <w:jc w:val="both"/>
    </w:pPr>
    <w:r>
      <w:rPr>
        <w:noProof/>
      </w:rPr>
      <w:pict w14:anchorId="7DA5A9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52955" o:spid="_x0000_s2051" type="#_x0000_t136" style="position:absolute;left:0;text-align:left;margin-left:0;margin-top:0;width:556.05pt;height:29.25pt;rotation:315;z-index:-251653120;mso-position-horizontal:center;mso-position-horizontal-relative:margin;mso-position-vertical:center;mso-position-vertical-relative:margin" o:allowincell="f" fillcolor="silver" stroked="f">
          <v:fill opacity=".5"/>
          <v:textpath style="font-family:&quot;宋体&quot;;font-size:1pt" string="中移信息技术有限公司(内部资料禁止外传)"/>
          <w10:wrap anchorx="margin" anchory="margin"/>
        </v:shape>
      </w:pict>
    </w:r>
    <w:r w:rsidR="00AE5185">
      <w:rPr>
        <w:noProof/>
      </w:rPr>
      <w:drawing>
        <wp:inline distT="0" distB="0" distL="0" distR="0" wp14:anchorId="576E962C" wp14:editId="48840B66">
          <wp:extent cx="360000" cy="36000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sidR="00AE5185">
      <w:ptab w:relativeTo="margin" w:alignment="center" w:leader="none"/>
    </w:r>
    <w:r w:rsidR="00A64F66">
      <w:t>车务通后装</w:t>
    </w:r>
    <w:r w:rsidR="00AE5185">
      <w:rPr>
        <w:rFonts w:hint="eastAsia"/>
      </w:rPr>
      <w:t>业务受理</w:t>
    </w:r>
    <w:r w:rsidR="00AE5185">
      <w:t>操作</w:t>
    </w:r>
    <w:r w:rsidR="007607D9">
      <w:rPr>
        <w:rFonts w:hint="eastAsia"/>
      </w:rPr>
      <w:t>指南</w:t>
    </w:r>
    <w:r w:rsidR="00AE5185">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8704" w14:textId="77777777" w:rsidR="003375FB" w:rsidRDefault="00D005E5">
    <w:pPr>
      <w:pStyle w:val="a3"/>
    </w:pPr>
    <w:r>
      <w:rPr>
        <w:noProof/>
      </w:rPr>
      <w:pict w14:anchorId="0CB613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52953" o:spid="_x0000_s2049" type="#_x0000_t136" style="position:absolute;left:0;text-align:left;margin-left:0;margin-top:0;width:556.05pt;height:29.25pt;rotation:315;z-index:-251657216;mso-position-horizontal:center;mso-position-horizontal-relative:margin;mso-position-vertical:center;mso-position-vertical-relative:margin" o:allowincell="f" fillcolor="silver" stroked="f">
          <v:fill opacity=".5"/>
          <v:textpath style="font-family:&quot;宋体&quot;;font-size:1pt" string="中移信息技术有限公司(内部资料禁止外传)"/>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657D"/>
    <w:multiLevelType w:val="hybridMultilevel"/>
    <w:tmpl w:val="95C88A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E29A40"/>
    <w:multiLevelType w:val="singleLevel"/>
    <w:tmpl w:val="12E29A40"/>
    <w:lvl w:ilvl="0">
      <w:start w:val="1"/>
      <w:numFmt w:val="decimal"/>
      <w:suff w:val="nothing"/>
      <w:lvlText w:val="（%1）"/>
      <w:lvlJc w:val="left"/>
    </w:lvl>
  </w:abstractNum>
  <w:abstractNum w:abstractNumId="2" w15:restartNumberingAfterBreak="0">
    <w:nsid w:val="14B102F0"/>
    <w:multiLevelType w:val="hybridMultilevel"/>
    <w:tmpl w:val="DDA6BEC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71657A1"/>
    <w:multiLevelType w:val="multilevel"/>
    <w:tmpl w:val="836400FC"/>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142"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Restart w:val="1"/>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步骤 %7"/>
      <w:lvlJc w:val="right"/>
      <w:pPr>
        <w:tabs>
          <w:tab w:val="num" w:pos="159"/>
        </w:tabs>
        <w:ind w:left="159" w:hanging="159"/>
      </w:pPr>
      <w:rPr>
        <w:rFonts w:ascii="Book Antiqua" w:eastAsia="黑体" w:hAnsi="Book Antiqua"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4" w15:restartNumberingAfterBreak="0">
    <w:nsid w:val="186C0F2F"/>
    <w:multiLevelType w:val="hybridMultilevel"/>
    <w:tmpl w:val="B6A691E2"/>
    <w:lvl w:ilvl="0" w:tplc="5E94C2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271C9F"/>
    <w:multiLevelType w:val="hybridMultilevel"/>
    <w:tmpl w:val="704CA3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FEA1B99"/>
    <w:multiLevelType w:val="hybridMultilevel"/>
    <w:tmpl w:val="37621A72"/>
    <w:lvl w:ilvl="0" w:tplc="8002382C">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1684B69"/>
    <w:multiLevelType w:val="hybridMultilevel"/>
    <w:tmpl w:val="090C5EB0"/>
    <w:lvl w:ilvl="0" w:tplc="45AE9A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CB74D8"/>
    <w:multiLevelType w:val="multilevel"/>
    <w:tmpl w:val="9B96B666"/>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ascii="宋体" w:eastAsia="宋体" w:hAnsi="宋体" w:cs="宋体"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9" w15:restartNumberingAfterBreak="0">
    <w:nsid w:val="23DE2541"/>
    <w:multiLevelType w:val="hybridMultilevel"/>
    <w:tmpl w:val="AE06A5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691B8F"/>
    <w:multiLevelType w:val="hybridMultilevel"/>
    <w:tmpl w:val="C066BA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0417EB"/>
    <w:multiLevelType w:val="hybridMultilevel"/>
    <w:tmpl w:val="BA2CA854"/>
    <w:lvl w:ilvl="0" w:tplc="D54A24CA">
      <w:start w:val="1"/>
      <w:numFmt w:val="decimal"/>
      <w:lvlText w:val="%1."/>
      <w:lvlJc w:val="left"/>
      <w:pPr>
        <w:ind w:left="1267" w:hanging="405"/>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2" w15:restartNumberingAfterBreak="0">
    <w:nsid w:val="273852F3"/>
    <w:multiLevelType w:val="hybridMultilevel"/>
    <w:tmpl w:val="D690DAA2"/>
    <w:lvl w:ilvl="0" w:tplc="8C90F19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251BD7"/>
    <w:multiLevelType w:val="hybridMultilevel"/>
    <w:tmpl w:val="81EE1892"/>
    <w:lvl w:ilvl="0" w:tplc="04090019">
      <w:start w:val="1"/>
      <w:numFmt w:val="lowerLetter"/>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2CFE511B"/>
    <w:multiLevelType w:val="hybridMultilevel"/>
    <w:tmpl w:val="935A88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FF0093"/>
    <w:multiLevelType w:val="hybridMultilevel"/>
    <w:tmpl w:val="88EEB4C8"/>
    <w:lvl w:ilvl="0" w:tplc="FBF22A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22264C"/>
    <w:multiLevelType w:val="hybridMultilevel"/>
    <w:tmpl w:val="ADB2F0DE"/>
    <w:lvl w:ilvl="0" w:tplc="17A8E38A">
      <w:start w:val="1"/>
      <w:numFmt w:val="decimal"/>
      <w:lvlText w:val="%1."/>
      <w:lvlJc w:val="left"/>
      <w:pPr>
        <w:ind w:left="570" w:hanging="360"/>
      </w:pPr>
      <w:rPr>
        <w:rFonts w:hint="default"/>
        <w:color w:val="auto"/>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15:restartNumberingAfterBreak="0">
    <w:nsid w:val="3AE0713C"/>
    <w:multiLevelType w:val="hybridMultilevel"/>
    <w:tmpl w:val="58B0AC8C"/>
    <w:lvl w:ilvl="0" w:tplc="507061D0">
      <w:start w:val="1"/>
      <w:numFmt w:val="lowerLetter"/>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E6D131D"/>
    <w:multiLevelType w:val="hybridMultilevel"/>
    <w:tmpl w:val="E25204DA"/>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9" w15:restartNumberingAfterBreak="0">
    <w:nsid w:val="3F526CE0"/>
    <w:multiLevelType w:val="hybridMultilevel"/>
    <w:tmpl w:val="82C090B6"/>
    <w:lvl w:ilvl="0" w:tplc="1F1E2200">
      <w:start w:val="1"/>
      <w:numFmt w:val="japaneseCounting"/>
      <w:lvlText w:val="%1、"/>
      <w:lvlJc w:val="left"/>
      <w:pPr>
        <w:ind w:left="992" w:hanging="432"/>
      </w:pPr>
      <w:rPr>
        <w:rFonts w:hint="default"/>
        <w:lang w:val="en-US"/>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15:restartNumberingAfterBreak="0">
    <w:nsid w:val="410B1658"/>
    <w:multiLevelType w:val="hybridMultilevel"/>
    <w:tmpl w:val="B41AB6F0"/>
    <w:lvl w:ilvl="0" w:tplc="507061D0">
      <w:start w:val="1"/>
      <w:numFmt w:val="lowerLetter"/>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7D239D"/>
    <w:multiLevelType w:val="hybridMultilevel"/>
    <w:tmpl w:val="997826F4"/>
    <w:lvl w:ilvl="0" w:tplc="FB5206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4BF79ED"/>
    <w:multiLevelType w:val="hybridMultilevel"/>
    <w:tmpl w:val="AFA86064"/>
    <w:lvl w:ilvl="0" w:tplc="7292B5E6">
      <w:start w:val="1"/>
      <w:numFmt w:val="bullet"/>
      <w:lvlText w:val=""/>
      <w:lvlJc w:val="left"/>
      <w:pPr>
        <w:tabs>
          <w:tab w:val="num" w:pos="720"/>
        </w:tabs>
        <w:ind w:left="720" w:hanging="360"/>
      </w:pPr>
      <w:rPr>
        <w:rFonts w:ascii="Wingdings" w:hAnsi="Wingdings" w:hint="default"/>
      </w:rPr>
    </w:lvl>
    <w:lvl w:ilvl="1" w:tplc="DE16AB40" w:tentative="1">
      <w:start w:val="1"/>
      <w:numFmt w:val="bullet"/>
      <w:lvlText w:val=""/>
      <w:lvlJc w:val="left"/>
      <w:pPr>
        <w:tabs>
          <w:tab w:val="num" w:pos="1440"/>
        </w:tabs>
        <w:ind w:left="1440" w:hanging="360"/>
      </w:pPr>
      <w:rPr>
        <w:rFonts w:ascii="Wingdings" w:hAnsi="Wingdings" w:hint="default"/>
      </w:rPr>
    </w:lvl>
    <w:lvl w:ilvl="2" w:tplc="6C2C41F6" w:tentative="1">
      <w:start w:val="1"/>
      <w:numFmt w:val="bullet"/>
      <w:lvlText w:val=""/>
      <w:lvlJc w:val="left"/>
      <w:pPr>
        <w:tabs>
          <w:tab w:val="num" w:pos="2160"/>
        </w:tabs>
        <w:ind w:left="2160" w:hanging="360"/>
      </w:pPr>
      <w:rPr>
        <w:rFonts w:ascii="Wingdings" w:hAnsi="Wingdings" w:hint="default"/>
      </w:rPr>
    </w:lvl>
    <w:lvl w:ilvl="3" w:tplc="F168A26A" w:tentative="1">
      <w:start w:val="1"/>
      <w:numFmt w:val="bullet"/>
      <w:lvlText w:val=""/>
      <w:lvlJc w:val="left"/>
      <w:pPr>
        <w:tabs>
          <w:tab w:val="num" w:pos="2880"/>
        </w:tabs>
        <w:ind w:left="2880" w:hanging="360"/>
      </w:pPr>
      <w:rPr>
        <w:rFonts w:ascii="Wingdings" w:hAnsi="Wingdings" w:hint="default"/>
      </w:rPr>
    </w:lvl>
    <w:lvl w:ilvl="4" w:tplc="2B0AACFE" w:tentative="1">
      <w:start w:val="1"/>
      <w:numFmt w:val="bullet"/>
      <w:lvlText w:val=""/>
      <w:lvlJc w:val="left"/>
      <w:pPr>
        <w:tabs>
          <w:tab w:val="num" w:pos="3600"/>
        </w:tabs>
        <w:ind w:left="3600" w:hanging="360"/>
      </w:pPr>
      <w:rPr>
        <w:rFonts w:ascii="Wingdings" w:hAnsi="Wingdings" w:hint="default"/>
      </w:rPr>
    </w:lvl>
    <w:lvl w:ilvl="5" w:tplc="FCEC8786" w:tentative="1">
      <w:start w:val="1"/>
      <w:numFmt w:val="bullet"/>
      <w:lvlText w:val=""/>
      <w:lvlJc w:val="left"/>
      <w:pPr>
        <w:tabs>
          <w:tab w:val="num" w:pos="4320"/>
        </w:tabs>
        <w:ind w:left="4320" w:hanging="360"/>
      </w:pPr>
      <w:rPr>
        <w:rFonts w:ascii="Wingdings" w:hAnsi="Wingdings" w:hint="default"/>
      </w:rPr>
    </w:lvl>
    <w:lvl w:ilvl="6" w:tplc="C2D27EB2" w:tentative="1">
      <w:start w:val="1"/>
      <w:numFmt w:val="bullet"/>
      <w:lvlText w:val=""/>
      <w:lvlJc w:val="left"/>
      <w:pPr>
        <w:tabs>
          <w:tab w:val="num" w:pos="5040"/>
        </w:tabs>
        <w:ind w:left="5040" w:hanging="360"/>
      </w:pPr>
      <w:rPr>
        <w:rFonts w:ascii="Wingdings" w:hAnsi="Wingdings" w:hint="default"/>
      </w:rPr>
    </w:lvl>
    <w:lvl w:ilvl="7" w:tplc="185E104C" w:tentative="1">
      <w:start w:val="1"/>
      <w:numFmt w:val="bullet"/>
      <w:lvlText w:val=""/>
      <w:lvlJc w:val="left"/>
      <w:pPr>
        <w:tabs>
          <w:tab w:val="num" w:pos="5760"/>
        </w:tabs>
        <w:ind w:left="5760" w:hanging="360"/>
      </w:pPr>
      <w:rPr>
        <w:rFonts w:ascii="Wingdings" w:hAnsi="Wingdings" w:hint="default"/>
      </w:rPr>
    </w:lvl>
    <w:lvl w:ilvl="8" w:tplc="A326557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D1077D"/>
    <w:multiLevelType w:val="hybridMultilevel"/>
    <w:tmpl w:val="5E88185C"/>
    <w:lvl w:ilvl="0" w:tplc="0BAAC1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DE721E3"/>
    <w:multiLevelType w:val="hybridMultilevel"/>
    <w:tmpl w:val="809A3B0E"/>
    <w:lvl w:ilvl="0" w:tplc="FE4A0F10">
      <w:start w:val="1"/>
      <w:numFmt w:val="japaneseCounting"/>
      <w:lvlText w:val="%1、"/>
      <w:lvlJc w:val="left"/>
      <w:pPr>
        <w:ind w:left="1140" w:hanging="720"/>
      </w:pPr>
      <w:rPr>
        <w:rFonts w:hint="default"/>
      </w:rPr>
    </w:lvl>
    <w:lvl w:ilvl="1" w:tplc="1512AA80">
      <w:start w:val="1"/>
      <w:numFmt w:val="decimal"/>
      <w:lvlText w:val="%2、"/>
      <w:lvlJc w:val="left"/>
      <w:pPr>
        <w:ind w:left="567" w:hanging="567"/>
      </w:pPr>
      <w:rPr>
        <w:rFonts w:hint="default"/>
      </w:rPr>
    </w:lvl>
    <w:lvl w:ilvl="2" w:tplc="17C66EF0">
      <w:start w:val="1"/>
      <w:numFmt w:val="lowerLetter"/>
      <w:lvlText w:val="%3)"/>
      <w:lvlJc w:val="left"/>
      <w:pPr>
        <w:ind w:left="927" w:hanging="360"/>
      </w:pPr>
      <w:rPr>
        <w:rFonts w:hint="default"/>
      </w:rPr>
    </w:lvl>
    <w:lvl w:ilvl="3" w:tplc="DCDC6120">
      <w:start w:val="1"/>
      <w:numFmt w:val="lowerLetter"/>
      <w:suff w:val="space"/>
      <w:lvlText w:val="%4）"/>
      <w:lvlJc w:val="left"/>
      <w:pPr>
        <w:ind w:left="1287" w:hanging="720"/>
      </w:pPr>
      <w:rPr>
        <w:rFonts w:hint="default"/>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F743449"/>
    <w:multiLevelType w:val="hybridMultilevel"/>
    <w:tmpl w:val="35B24D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CD5A59"/>
    <w:multiLevelType w:val="hybridMultilevel"/>
    <w:tmpl w:val="B0B484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6E646A1"/>
    <w:multiLevelType w:val="hybridMultilevel"/>
    <w:tmpl w:val="9AA4EE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224931"/>
    <w:multiLevelType w:val="hybridMultilevel"/>
    <w:tmpl w:val="5CA6A7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0F">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9EF4613"/>
    <w:multiLevelType w:val="hybridMultilevel"/>
    <w:tmpl w:val="FAC4FADC"/>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0" w15:restartNumberingAfterBreak="0">
    <w:nsid w:val="79FF10C1"/>
    <w:multiLevelType w:val="hybridMultilevel"/>
    <w:tmpl w:val="B136DEC4"/>
    <w:lvl w:ilvl="0" w:tplc="0409000F">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26"/>
  </w:num>
  <w:num w:numId="5">
    <w:abstractNumId w:val="23"/>
  </w:num>
  <w:num w:numId="6">
    <w:abstractNumId w:val="14"/>
  </w:num>
  <w:num w:numId="7">
    <w:abstractNumId w:val="27"/>
  </w:num>
  <w:num w:numId="8">
    <w:abstractNumId w:val="18"/>
  </w:num>
  <w:num w:numId="9">
    <w:abstractNumId w:val="15"/>
  </w:num>
  <w:num w:numId="10">
    <w:abstractNumId w:val="2"/>
  </w:num>
  <w:num w:numId="11">
    <w:abstractNumId w:val="9"/>
  </w:num>
  <w:num w:numId="12">
    <w:abstractNumId w:val="10"/>
  </w:num>
  <w:num w:numId="13">
    <w:abstractNumId w:val="0"/>
  </w:num>
  <w:num w:numId="14">
    <w:abstractNumId w:val="4"/>
  </w:num>
  <w:num w:numId="15">
    <w:abstractNumId w:val="6"/>
  </w:num>
  <w:num w:numId="16">
    <w:abstractNumId w:val="30"/>
  </w:num>
  <w:num w:numId="17">
    <w:abstractNumId w:val="25"/>
  </w:num>
  <w:num w:numId="18">
    <w:abstractNumId w:val="11"/>
  </w:num>
  <w:num w:numId="19">
    <w:abstractNumId w:val="12"/>
  </w:num>
  <w:num w:numId="20">
    <w:abstractNumId w:val="20"/>
  </w:num>
  <w:num w:numId="21">
    <w:abstractNumId w:val="17"/>
  </w:num>
  <w:num w:numId="22">
    <w:abstractNumId w:val="22"/>
  </w:num>
  <w:num w:numId="23">
    <w:abstractNumId w:val="13"/>
  </w:num>
  <w:num w:numId="24">
    <w:abstractNumId w:val="24"/>
  </w:num>
  <w:num w:numId="25">
    <w:abstractNumId w:val="29"/>
  </w:num>
  <w:num w:numId="26">
    <w:abstractNumId w:val="28"/>
  </w:num>
  <w:num w:numId="27">
    <w:abstractNumId w:val="16"/>
  </w:num>
  <w:num w:numId="28">
    <w:abstractNumId w:val="1"/>
  </w:num>
  <w:num w:numId="29">
    <w:abstractNumId w:val="8"/>
  </w:num>
  <w:num w:numId="30">
    <w:abstractNumId w:val="19"/>
  </w:num>
  <w:num w:numId="31">
    <w:abstractNumId w:val="7"/>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417"/>
    <w:rsid w:val="00006C4F"/>
    <w:rsid w:val="00010F2A"/>
    <w:rsid w:val="00011362"/>
    <w:rsid w:val="00035D14"/>
    <w:rsid w:val="0003608B"/>
    <w:rsid w:val="00043BD5"/>
    <w:rsid w:val="00051E89"/>
    <w:rsid w:val="00062586"/>
    <w:rsid w:val="00067867"/>
    <w:rsid w:val="00067AA1"/>
    <w:rsid w:val="0007670E"/>
    <w:rsid w:val="00076F11"/>
    <w:rsid w:val="000A78DC"/>
    <w:rsid w:val="000B1D93"/>
    <w:rsid w:val="000B244B"/>
    <w:rsid w:val="000B4F15"/>
    <w:rsid w:val="000B6D55"/>
    <w:rsid w:val="000C5EA1"/>
    <w:rsid w:val="000E148F"/>
    <w:rsid w:val="000F5819"/>
    <w:rsid w:val="001240B3"/>
    <w:rsid w:val="00125BC5"/>
    <w:rsid w:val="00137BD4"/>
    <w:rsid w:val="001421C5"/>
    <w:rsid w:val="00143704"/>
    <w:rsid w:val="001522E2"/>
    <w:rsid w:val="001627D6"/>
    <w:rsid w:val="00170252"/>
    <w:rsid w:val="001838A0"/>
    <w:rsid w:val="0018548D"/>
    <w:rsid w:val="00193B23"/>
    <w:rsid w:val="001946B4"/>
    <w:rsid w:val="001C2492"/>
    <w:rsid w:val="001C7D44"/>
    <w:rsid w:val="001E7321"/>
    <w:rsid w:val="002133C5"/>
    <w:rsid w:val="00220D88"/>
    <w:rsid w:val="0022332D"/>
    <w:rsid w:val="002319E4"/>
    <w:rsid w:val="00234E02"/>
    <w:rsid w:val="0024099B"/>
    <w:rsid w:val="00253F4D"/>
    <w:rsid w:val="00254587"/>
    <w:rsid w:val="00254BD5"/>
    <w:rsid w:val="0027587B"/>
    <w:rsid w:val="00280F2B"/>
    <w:rsid w:val="0028262E"/>
    <w:rsid w:val="00283C3C"/>
    <w:rsid w:val="00297D40"/>
    <w:rsid w:val="002B49EE"/>
    <w:rsid w:val="002F4710"/>
    <w:rsid w:val="00300F3B"/>
    <w:rsid w:val="00310645"/>
    <w:rsid w:val="00316608"/>
    <w:rsid w:val="00327934"/>
    <w:rsid w:val="00331B35"/>
    <w:rsid w:val="00331EA1"/>
    <w:rsid w:val="003375FB"/>
    <w:rsid w:val="00353FBE"/>
    <w:rsid w:val="003551C2"/>
    <w:rsid w:val="003620EA"/>
    <w:rsid w:val="003633EB"/>
    <w:rsid w:val="00364768"/>
    <w:rsid w:val="00372C3A"/>
    <w:rsid w:val="003B07B8"/>
    <w:rsid w:val="003B5B5E"/>
    <w:rsid w:val="003C2717"/>
    <w:rsid w:val="003C53A8"/>
    <w:rsid w:val="003C748F"/>
    <w:rsid w:val="003D10A0"/>
    <w:rsid w:val="003F0C83"/>
    <w:rsid w:val="003F71DB"/>
    <w:rsid w:val="00401ABE"/>
    <w:rsid w:val="004205D1"/>
    <w:rsid w:val="00420F96"/>
    <w:rsid w:val="004215E9"/>
    <w:rsid w:val="00422BEC"/>
    <w:rsid w:val="00447903"/>
    <w:rsid w:val="00471740"/>
    <w:rsid w:val="0048394D"/>
    <w:rsid w:val="00497627"/>
    <w:rsid w:val="004A70E9"/>
    <w:rsid w:val="004D3ED9"/>
    <w:rsid w:val="004E3685"/>
    <w:rsid w:val="004E3A8E"/>
    <w:rsid w:val="004E4189"/>
    <w:rsid w:val="004F3B71"/>
    <w:rsid w:val="0050208E"/>
    <w:rsid w:val="00514A6D"/>
    <w:rsid w:val="00536106"/>
    <w:rsid w:val="00536FF2"/>
    <w:rsid w:val="00540F30"/>
    <w:rsid w:val="0054113D"/>
    <w:rsid w:val="005527FD"/>
    <w:rsid w:val="005549B5"/>
    <w:rsid w:val="00561E61"/>
    <w:rsid w:val="00570198"/>
    <w:rsid w:val="00571761"/>
    <w:rsid w:val="00577962"/>
    <w:rsid w:val="00586577"/>
    <w:rsid w:val="005935B1"/>
    <w:rsid w:val="005A315C"/>
    <w:rsid w:val="005B3FD6"/>
    <w:rsid w:val="005C7B0A"/>
    <w:rsid w:val="005D70AE"/>
    <w:rsid w:val="005E513B"/>
    <w:rsid w:val="005F5809"/>
    <w:rsid w:val="0062309D"/>
    <w:rsid w:val="00630716"/>
    <w:rsid w:val="006532D1"/>
    <w:rsid w:val="00654245"/>
    <w:rsid w:val="00677A60"/>
    <w:rsid w:val="00695A7D"/>
    <w:rsid w:val="006A36AF"/>
    <w:rsid w:val="006A60F5"/>
    <w:rsid w:val="006A7235"/>
    <w:rsid w:val="006B194E"/>
    <w:rsid w:val="006B5846"/>
    <w:rsid w:val="006B602D"/>
    <w:rsid w:val="006C7372"/>
    <w:rsid w:val="006D30F5"/>
    <w:rsid w:val="006F37C0"/>
    <w:rsid w:val="00707BCD"/>
    <w:rsid w:val="00722751"/>
    <w:rsid w:val="007272D5"/>
    <w:rsid w:val="00727A6B"/>
    <w:rsid w:val="00731127"/>
    <w:rsid w:val="00735642"/>
    <w:rsid w:val="0075107A"/>
    <w:rsid w:val="00753BD2"/>
    <w:rsid w:val="007607D9"/>
    <w:rsid w:val="007670EB"/>
    <w:rsid w:val="00774EDD"/>
    <w:rsid w:val="0077504C"/>
    <w:rsid w:val="00783421"/>
    <w:rsid w:val="00791729"/>
    <w:rsid w:val="00792468"/>
    <w:rsid w:val="00796D52"/>
    <w:rsid w:val="007B0ABA"/>
    <w:rsid w:val="007B35EE"/>
    <w:rsid w:val="007B4EF3"/>
    <w:rsid w:val="007C3643"/>
    <w:rsid w:val="007C4BA6"/>
    <w:rsid w:val="007E28AE"/>
    <w:rsid w:val="007F29CA"/>
    <w:rsid w:val="007F523A"/>
    <w:rsid w:val="007F6744"/>
    <w:rsid w:val="008053E6"/>
    <w:rsid w:val="00822638"/>
    <w:rsid w:val="00822C70"/>
    <w:rsid w:val="00852262"/>
    <w:rsid w:val="00873989"/>
    <w:rsid w:val="008816E3"/>
    <w:rsid w:val="00884EF1"/>
    <w:rsid w:val="00895730"/>
    <w:rsid w:val="008B413E"/>
    <w:rsid w:val="008C63A7"/>
    <w:rsid w:val="008D6ABA"/>
    <w:rsid w:val="008F15C9"/>
    <w:rsid w:val="008F7643"/>
    <w:rsid w:val="008F7673"/>
    <w:rsid w:val="00905BA2"/>
    <w:rsid w:val="00911D14"/>
    <w:rsid w:val="00926F3E"/>
    <w:rsid w:val="00927C67"/>
    <w:rsid w:val="0093070A"/>
    <w:rsid w:val="00930906"/>
    <w:rsid w:val="00931557"/>
    <w:rsid w:val="00941A3D"/>
    <w:rsid w:val="0096656F"/>
    <w:rsid w:val="0098505F"/>
    <w:rsid w:val="00987A4C"/>
    <w:rsid w:val="00991595"/>
    <w:rsid w:val="009941FB"/>
    <w:rsid w:val="0099741E"/>
    <w:rsid w:val="009A22FC"/>
    <w:rsid w:val="009B502E"/>
    <w:rsid w:val="009C1981"/>
    <w:rsid w:val="009C4B50"/>
    <w:rsid w:val="009D186D"/>
    <w:rsid w:val="009D19D4"/>
    <w:rsid w:val="009D4A72"/>
    <w:rsid w:val="009F762E"/>
    <w:rsid w:val="00A00173"/>
    <w:rsid w:val="00A22952"/>
    <w:rsid w:val="00A25A8F"/>
    <w:rsid w:val="00A44BB4"/>
    <w:rsid w:val="00A63452"/>
    <w:rsid w:val="00A64F66"/>
    <w:rsid w:val="00A72C3E"/>
    <w:rsid w:val="00A7361F"/>
    <w:rsid w:val="00A74914"/>
    <w:rsid w:val="00A87794"/>
    <w:rsid w:val="00A973A6"/>
    <w:rsid w:val="00AA2C0F"/>
    <w:rsid w:val="00AA3EEE"/>
    <w:rsid w:val="00AB0231"/>
    <w:rsid w:val="00AE26A0"/>
    <w:rsid w:val="00AE5185"/>
    <w:rsid w:val="00AE7C45"/>
    <w:rsid w:val="00AF0EBF"/>
    <w:rsid w:val="00AF16D6"/>
    <w:rsid w:val="00AF25C8"/>
    <w:rsid w:val="00AF26E4"/>
    <w:rsid w:val="00AF2BB2"/>
    <w:rsid w:val="00AF66B0"/>
    <w:rsid w:val="00B02351"/>
    <w:rsid w:val="00B0338E"/>
    <w:rsid w:val="00B06EB8"/>
    <w:rsid w:val="00B07105"/>
    <w:rsid w:val="00B108E5"/>
    <w:rsid w:val="00B96301"/>
    <w:rsid w:val="00BB5F1E"/>
    <w:rsid w:val="00BC5417"/>
    <w:rsid w:val="00BD1955"/>
    <w:rsid w:val="00BD4948"/>
    <w:rsid w:val="00BD6DDD"/>
    <w:rsid w:val="00BE125C"/>
    <w:rsid w:val="00BE1266"/>
    <w:rsid w:val="00BE4A03"/>
    <w:rsid w:val="00BF2EFE"/>
    <w:rsid w:val="00BF4DEE"/>
    <w:rsid w:val="00BF58A1"/>
    <w:rsid w:val="00C01CD0"/>
    <w:rsid w:val="00C114B5"/>
    <w:rsid w:val="00C22650"/>
    <w:rsid w:val="00C23227"/>
    <w:rsid w:val="00C244E2"/>
    <w:rsid w:val="00C40E54"/>
    <w:rsid w:val="00C53FC2"/>
    <w:rsid w:val="00C75CC1"/>
    <w:rsid w:val="00C76A61"/>
    <w:rsid w:val="00C8179A"/>
    <w:rsid w:val="00C824E7"/>
    <w:rsid w:val="00C861E4"/>
    <w:rsid w:val="00C910A5"/>
    <w:rsid w:val="00CA1099"/>
    <w:rsid w:val="00CB2D52"/>
    <w:rsid w:val="00CB5558"/>
    <w:rsid w:val="00CB5F48"/>
    <w:rsid w:val="00CB6052"/>
    <w:rsid w:val="00CC1AB0"/>
    <w:rsid w:val="00CC6788"/>
    <w:rsid w:val="00CD456C"/>
    <w:rsid w:val="00CD6D09"/>
    <w:rsid w:val="00D005E5"/>
    <w:rsid w:val="00D01955"/>
    <w:rsid w:val="00D20172"/>
    <w:rsid w:val="00D2031B"/>
    <w:rsid w:val="00D46DDC"/>
    <w:rsid w:val="00D7518A"/>
    <w:rsid w:val="00D75C86"/>
    <w:rsid w:val="00D76038"/>
    <w:rsid w:val="00D92CF0"/>
    <w:rsid w:val="00DB1711"/>
    <w:rsid w:val="00DB763E"/>
    <w:rsid w:val="00DC3A0C"/>
    <w:rsid w:val="00DE4614"/>
    <w:rsid w:val="00DF2363"/>
    <w:rsid w:val="00DF57EB"/>
    <w:rsid w:val="00E022D1"/>
    <w:rsid w:val="00E026FD"/>
    <w:rsid w:val="00E14D69"/>
    <w:rsid w:val="00E27B1C"/>
    <w:rsid w:val="00E47570"/>
    <w:rsid w:val="00E51C83"/>
    <w:rsid w:val="00E76267"/>
    <w:rsid w:val="00E84BE8"/>
    <w:rsid w:val="00EA27AD"/>
    <w:rsid w:val="00EA538A"/>
    <w:rsid w:val="00EA6A2A"/>
    <w:rsid w:val="00EB08C8"/>
    <w:rsid w:val="00EC0215"/>
    <w:rsid w:val="00ED4813"/>
    <w:rsid w:val="00ED5DCC"/>
    <w:rsid w:val="00EE08D8"/>
    <w:rsid w:val="00EF2207"/>
    <w:rsid w:val="00F1686D"/>
    <w:rsid w:val="00F1771F"/>
    <w:rsid w:val="00F30F22"/>
    <w:rsid w:val="00F35F02"/>
    <w:rsid w:val="00F541FD"/>
    <w:rsid w:val="00F56B57"/>
    <w:rsid w:val="00F7082F"/>
    <w:rsid w:val="00F81ED0"/>
    <w:rsid w:val="00F86516"/>
    <w:rsid w:val="00FA28A1"/>
    <w:rsid w:val="00FB38C7"/>
    <w:rsid w:val="00FB66B5"/>
    <w:rsid w:val="00FC2E87"/>
    <w:rsid w:val="00FD5224"/>
    <w:rsid w:val="00FD613E"/>
    <w:rsid w:val="00FF0259"/>
    <w:rsid w:val="00FF6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0BA0D57"/>
  <w15:chartTrackingRefBased/>
  <w15:docId w15:val="{0E9A4148-6AE0-49FE-9A22-74BE6379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32D"/>
    <w:pPr>
      <w:widowControl w:val="0"/>
      <w:jc w:val="both"/>
    </w:pPr>
  </w:style>
  <w:style w:type="paragraph" w:styleId="1">
    <w:name w:val="heading 1"/>
    <w:aliases w:val="标题1"/>
    <w:basedOn w:val="a"/>
    <w:next w:val="a"/>
    <w:link w:val="10"/>
    <w:qFormat/>
    <w:rsid w:val="00FF0259"/>
    <w:pPr>
      <w:spacing w:before="340" w:after="340"/>
      <w:jc w:val="left"/>
      <w:outlineLvl w:val="0"/>
    </w:pPr>
    <w:rPr>
      <w:b/>
      <w:bCs/>
      <w:kern w:val="44"/>
      <w:sz w:val="32"/>
      <w:szCs w:val="44"/>
    </w:rPr>
  </w:style>
  <w:style w:type="paragraph" w:styleId="2">
    <w:name w:val="heading 2"/>
    <w:aliases w:val="标题2"/>
    <w:basedOn w:val="a"/>
    <w:next w:val="a"/>
    <w:link w:val="20"/>
    <w:unhideWhenUsed/>
    <w:qFormat/>
    <w:rsid w:val="007E28AE"/>
    <w:pPr>
      <w:spacing w:before="260" w:after="260"/>
      <w:ind w:leftChars="200" w:left="200"/>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FF0259"/>
    <w:pPr>
      <w:spacing w:before="120" w:after="120"/>
      <w:jc w:val="left"/>
      <w:outlineLvl w:val="2"/>
    </w:pPr>
    <w:rPr>
      <w:b/>
      <w:bCs/>
      <w:szCs w:val="32"/>
    </w:rPr>
  </w:style>
  <w:style w:type="paragraph" w:styleId="4">
    <w:name w:val="heading 4"/>
    <w:basedOn w:val="a"/>
    <w:next w:val="a"/>
    <w:link w:val="40"/>
    <w:uiPriority w:val="9"/>
    <w:unhideWhenUsed/>
    <w:qFormat/>
    <w:rsid w:val="0022332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2332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33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2332D"/>
    <w:rPr>
      <w:sz w:val="18"/>
      <w:szCs w:val="18"/>
    </w:rPr>
  </w:style>
  <w:style w:type="paragraph" w:styleId="a5">
    <w:name w:val="footer"/>
    <w:basedOn w:val="a"/>
    <w:link w:val="a6"/>
    <w:unhideWhenUsed/>
    <w:rsid w:val="0022332D"/>
    <w:pPr>
      <w:tabs>
        <w:tab w:val="center" w:pos="4153"/>
        <w:tab w:val="right" w:pos="8306"/>
      </w:tabs>
      <w:snapToGrid w:val="0"/>
      <w:jc w:val="left"/>
    </w:pPr>
    <w:rPr>
      <w:sz w:val="18"/>
      <w:szCs w:val="18"/>
    </w:rPr>
  </w:style>
  <w:style w:type="character" w:customStyle="1" w:styleId="a6">
    <w:name w:val="页脚 字符"/>
    <w:basedOn w:val="a0"/>
    <w:link w:val="a5"/>
    <w:rsid w:val="0022332D"/>
    <w:rPr>
      <w:sz w:val="18"/>
      <w:szCs w:val="18"/>
    </w:rPr>
  </w:style>
  <w:style w:type="character" w:customStyle="1" w:styleId="10">
    <w:name w:val="标题 1 字符"/>
    <w:aliases w:val="标题1 字符"/>
    <w:basedOn w:val="a0"/>
    <w:link w:val="1"/>
    <w:rsid w:val="00FF0259"/>
    <w:rPr>
      <w:b/>
      <w:bCs/>
      <w:kern w:val="44"/>
      <w:sz w:val="32"/>
      <w:szCs w:val="44"/>
    </w:rPr>
  </w:style>
  <w:style w:type="character" w:customStyle="1" w:styleId="20">
    <w:name w:val="标题 2 字符"/>
    <w:aliases w:val="标题2 字符"/>
    <w:basedOn w:val="a0"/>
    <w:link w:val="2"/>
    <w:rsid w:val="007E28AE"/>
    <w:rPr>
      <w:rFonts w:asciiTheme="majorHAnsi" w:eastAsiaTheme="majorEastAsia" w:hAnsiTheme="majorHAnsi" w:cstheme="majorBidi"/>
      <w:b/>
      <w:bCs/>
      <w:sz w:val="28"/>
      <w:szCs w:val="32"/>
    </w:rPr>
  </w:style>
  <w:style w:type="character" w:customStyle="1" w:styleId="40">
    <w:name w:val="标题 4 字符"/>
    <w:basedOn w:val="a0"/>
    <w:link w:val="4"/>
    <w:uiPriority w:val="9"/>
    <w:rsid w:val="0022332D"/>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22332D"/>
    <w:rPr>
      <w:b/>
      <w:bCs/>
      <w:sz w:val="28"/>
      <w:szCs w:val="28"/>
    </w:rPr>
  </w:style>
  <w:style w:type="paragraph" w:customStyle="1" w:styleId="BlockLabel">
    <w:name w:val="Block Label"/>
    <w:basedOn w:val="a"/>
    <w:next w:val="a"/>
    <w:rsid w:val="0022332D"/>
    <w:pPr>
      <w:keepNext/>
      <w:keepLines/>
      <w:widowControl/>
      <w:topLinePunct/>
      <w:adjustRightInd w:val="0"/>
      <w:snapToGrid w:val="0"/>
      <w:spacing w:before="300" w:after="80" w:line="240" w:lineRule="atLeast"/>
      <w:jc w:val="left"/>
    </w:pPr>
    <w:rPr>
      <w:rFonts w:ascii="Book Antiqua" w:eastAsia="黑体" w:hAnsi="Book Antiqua" w:cs="Book Antiqua" w:hint="eastAsia"/>
      <w:bCs/>
      <w:kern w:val="0"/>
      <w:sz w:val="26"/>
      <w:szCs w:val="26"/>
    </w:rPr>
  </w:style>
  <w:style w:type="paragraph" w:customStyle="1" w:styleId="Step">
    <w:name w:val="Step"/>
    <w:basedOn w:val="a"/>
    <w:rsid w:val="0022332D"/>
    <w:pPr>
      <w:widowControl/>
      <w:tabs>
        <w:tab w:val="num" w:pos="1701"/>
      </w:tabs>
      <w:topLinePunct/>
      <w:adjustRightInd w:val="0"/>
      <w:snapToGrid w:val="0"/>
      <w:spacing w:before="160" w:after="160" w:line="240" w:lineRule="atLeast"/>
      <w:ind w:left="1701" w:hanging="159"/>
      <w:jc w:val="left"/>
    </w:pPr>
    <w:rPr>
      <w:rFonts w:ascii="Times New Roman" w:eastAsia="宋体" w:hAnsi="Times New Roman" w:cs="Arial" w:hint="eastAsia"/>
      <w:snapToGrid w:val="0"/>
      <w:kern w:val="0"/>
      <w:szCs w:val="21"/>
    </w:rPr>
  </w:style>
  <w:style w:type="paragraph" w:customStyle="1" w:styleId="End">
    <w:name w:val="End"/>
    <w:basedOn w:val="a"/>
    <w:rsid w:val="0022332D"/>
    <w:pPr>
      <w:widowControl/>
      <w:topLinePunct/>
      <w:adjustRightInd w:val="0"/>
      <w:snapToGrid w:val="0"/>
      <w:spacing w:before="160" w:after="400" w:line="240" w:lineRule="atLeast"/>
      <w:ind w:left="1701"/>
      <w:jc w:val="left"/>
    </w:pPr>
    <w:rPr>
      <w:rFonts w:ascii="Times New Roman" w:eastAsia="宋体" w:hAnsi="Times New Roman" w:cs="Arial" w:hint="eastAsia"/>
      <w:b/>
      <w:szCs w:val="21"/>
    </w:rPr>
  </w:style>
  <w:style w:type="paragraph" w:customStyle="1" w:styleId="NotesHeading">
    <w:name w:val="Notes Heading"/>
    <w:basedOn w:val="a"/>
    <w:rsid w:val="0022332D"/>
    <w:pPr>
      <w:keepNext/>
      <w:widowControl/>
      <w:topLinePunct/>
      <w:adjustRightInd w:val="0"/>
      <w:snapToGrid w:val="0"/>
      <w:spacing w:before="80" w:after="40" w:line="240" w:lineRule="atLeast"/>
      <w:ind w:left="1701"/>
      <w:jc w:val="left"/>
    </w:pPr>
    <w:rPr>
      <w:rFonts w:ascii="Book Antiqua" w:eastAsia="黑体" w:hAnsi="Book Antiqua" w:cs="Arial" w:hint="eastAsia"/>
      <w:bCs/>
      <w:noProof/>
      <w:position w:val="-6"/>
      <w:sz w:val="18"/>
      <w:szCs w:val="18"/>
    </w:rPr>
  </w:style>
  <w:style w:type="paragraph" w:customStyle="1" w:styleId="NotesText">
    <w:name w:val="Notes Text"/>
    <w:basedOn w:val="a"/>
    <w:rsid w:val="0022332D"/>
    <w:pPr>
      <w:keepLines/>
      <w:widowControl/>
      <w:topLinePunct/>
      <w:adjustRightInd w:val="0"/>
      <w:snapToGrid w:val="0"/>
      <w:spacing w:before="40" w:after="80" w:line="200" w:lineRule="atLeast"/>
      <w:ind w:left="2075"/>
      <w:jc w:val="left"/>
    </w:pPr>
    <w:rPr>
      <w:rFonts w:ascii="Times New Roman" w:eastAsia="楷体_GB2312" w:hAnsi="Times New Roman" w:cs="Arial" w:hint="eastAsia"/>
      <w:iCs/>
      <w:sz w:val="18"/>
      <w:szCs w:val="18"/>
    </w:rPr>
  </w:style>
  <w:style w:type="paragraph" w:styleId="a7">
    <w:name w:val="Normal Indent"/>
    <w:aliases w:val="正文（首行缩进两字）,表正文,正文非缩进,特点,段1,正文不缩进,标题4,正文缩进William,ALT+Z,正文缩进 Char,四号,水上软件,Indent 1,鋘drad,???änd,中文正文,正文（首行缩进两字） Char Char,正文缩进陈木华,正文文字 Char1,Body Text(ch) Char,body text Char,bt Char,ändrad Char,EHPT Char,Body Text2 Char,正文文字(ALT+W),ändrad,缩进,pp Cha"/>
    <w:basedOn w:val="a"/>
    <w:link w:val="a8"/>
    <w:rsid w:val="0022332D"/>
    <w:pPr>
      <w:widowControl/>
      <w:topLinePunct/>
      <w:adjustRightInd w:val="0"/>
      <w:snapToGrid w:val="0"/>
      <w:spacing w:before="160" w:after="160" w:line="240" w:lineRule="atLeast"/>
      <w:ind w:left="1701" w:firstLineChars="200" w:firstLine="200"/>
      <w:jc w:val="left"/>
    </w:pPr>
    <w:rPr>
      <w:rFonts w:ascii="Times New Roman" w:eastAsia="宋体" w:hAnsi="Times New Roman" w:cs="Arial"/>
      <w:szCs w:val="21"/>
    </w:rPr>
  </w:style>
  <w:style w:type="paragraph" w:styleId="a9">
    <w:name w:val="List Paragraph"/>
    <w:aliases w:val="List Paragraph1,List Paragraph Char Char,b1,b1 + Justified,Bullet 11,b1 + Justified1,Bullet 111,b1 + Justified11,表格"/>
    <w:basedOn w:val="a"/>
    <w:link w:val="aa"/>
    <w:uiPriority w:val="34"/>
    <w:qFormat/>
    <w:rsid w:val="0022332D"/>
    <w:pPr>
      <w:ind w:firstLineChars="200" w:firstLine="420"/>
    </w:pPr>
    <w:rPr>
      <w:rFonts w:ascii="Calibri" w:eastAsia="宋体" w:hAnsi="Calibri" w:cs="Times New Roman"/>
    </w:rPr>
  </w:style>
  <w:style w:type="character" w:customStyle="1" w:styleId="aa">
    <w:name w:val="列表段落 字符"/>
    <w:aliases w:val="List Paragraph1 字符,List Paragraph Char Char 字符,b1 字符,b1 + Justified 字符,Bullet 11 字符,b1 + Justified1 字符,Bullet 111 字符,b1 + Justified11 字符,表格 字符"/>
    <w:link w:val="a9"/>
    <w:uiPriority w:val="34"/>
    <w:locked/>
    <w:rsid w:val="0022332D"/>
    <w:rPr>
      <w:rFonts w:ascii="Calibri" w:eastAsia="宋体" w:hAnsi="Calibri" w:cs="Times New Roman"/>
    </w:rPr>
  </w:style>
  <w:style w:type="character" w:customStyle="1" w:styleId="a8">
    <w:name w:val="正文缩进 字符"/>
    <w:aliases w:val="正文（首行缩进两字） 字符,表正文 字符,正文非缩进 字符,特点 字符,段1 字符,正文不缩进 字符,标题4 字符,正文缩进William 字符,ALT+Z 字符,正文缩进 Char 字符,四号 字符,水上软件 字符,Indent 1 字符,鋘drad 字符,???änd 字符,中文正文 字符,正文（首行缩进两字） Char Char 字符,正文缩进陈木华 字符,正文文字 Char1 字符,Body Text(ch) Char 字符,body text Char 字符,缩进 字符"/>
    <w:basedOn w:val="a0"/>
    <w:link w:val="a7"/>
    <w:rsid w:val="0022332D"/>
    <w:rPr>
      <w:rFonts w:ascii="Times New Roman" w:eastAsia="宋体" w:hAnsi="Times New Roman" w:cs="Arial"/>
      <w:szCs w:val="21"/>
    </w:rPr>
  </w:style>
  <w:style w:type="character" w:customStyle="1" w:styleId="30">
    <w:name w:val="标题 3 字符"/>
    <w:basedOn w:val="a0"/>
    <w:link w:val="3"/>
    <w:uiPriority w:val="9"/>
    <w:rsid w:val="00FF0259"/>
    <w:rPr>
      <w:b/>
      <w:bCs/>
      <w:szCs w:val="32"/>
    </w:rPr>
  </w:style>
  <w:style w:type="character" w:styleId="ab">
    <w:name w:val="annotation reference"/>
    <w:basedOn w:val="a0"/>
    <w:uiPriority w:val="99"/>
    <w:semiHidden/>
    <w:unhideWhenUsed/>
    <w:rsid w:val="00EC0215"/>
    <w:rPr>
      <w:sz w:val="21"/>
      <w:szCs w:val="21"/>
    </w:rPr>
  </w:style>
  <w:style w:type="paragraph" w:styleId="ac">
    <w:name w:val="annotation text"/>
    <w:basedOn w:val="a"/>
    <w:link w:val="ad"/>
    <w:uiPriority w:val="99"/>
    <w:unhideWhenUsed/>
    <w:rsid w:val="00EC0215"/>
    <w:pPr>
      <w:jc w:val="left"/>
    </w:pPr>
  </w:style>
  <w:style w:type="character" w:customStyle="1" w:styleId="ad">
    <w:name w:val="批注文字 字符"/>
    <w:basedOn w:val="a0"/>
    <w:link w:val="ac"/>
    <w:uiPriority w:val="99"/>
    <w:rsid w:val="00EC0215"/>
  </w:style>
  <w:style w:type="paragraph" w:styleId="ae">
    <w:name w:val="annotation subject"/>
    <w:basedOn w:val="ac"/>
    <w:next w:val="ac"/>
    <w:link w:val="af"/>
    <w:uiPriority w:val="99"/>
    <w:semiHidden/>
    <w:unhideWhenUsed/>
    <w:rsid w:val="00EC0215"/>
    <w:rPr>
      <w:b/>
      <w:bCs/>
    </w:rPr>
  </w:style>
  <w:style w:type="character" w:customStyle="1" w:styleId="af">
    <w:name w:val="批注主题 字符"/>
    <w:basedOn w:val="ad"/>
    <w:link w:val="ae"/>
    <w:uiPriority w:val="99"/>
    <w:semiHidden/>
    <w:rsid w:val="00EC0215"/>
    <w:rPr>
      <w:b/>
      <w:bCs/>
    </w:rPr>
  </w:style>
  <w:style w:type="paragraph" w:styleId="af0">
    <w:name w:val="Balloon Text"/>
    <w:basedOn w:val="a"/>
    <w:link w:val="af1"/>
    <w:uiPriority w:val="99"/>
    <w:semiHidden/>
    <w:unhideWhenUsed/>
    <w:rsid w:val="00EC0215"/>
    <w:rPr>
      <w:sz w:val="18"/>
      <w:szCs w:val="18"/>
    </w:rPr>
  </w:style>
  <w:style w:type="character" w:customStyle="1" w:styleId="af1">
    <w:name w:val="批注框文本 字符"/>
    <w:basedOn w:val="a0"/>
    <w:link w:val="af0"/>
    <w:uiPriority w:val="99"/>
    <w:semiHidden/>
    <w:rsid w:val="00EC0215"/>
    <w:rPr>
      <w:sz w:val="18"/>
      <w:szCs w:val="18"/>
    </w:rPr>
  </w:style>
  <w:style w:type="paragraph" w:customStyle="1" w:styleId="DocumentTitle">
    <w:name w:val="Document Title"/>
    <w:basedOn w:val="a"/>
    <w:next w:val="a"/>
    <w:rsid w:val="00E14D69"/>
    <w:pPr>
      <w:widowControl/>
      <w:spacing w:line="360" w:lineRule="auto"/>
      <w:jc w:val="center"/>
    </w:pPr>
    <w:rPr>
      <w:rFonts w:ascii="Arial" w:eastAsia="黑体" w:hAnsi="Arial" w:cs="宋体"/>
      <w:bCs/>
      <w:kern w:val="0"/>
      <w:sz w:val="32"/>
      <w:szCs w:val="32"/>
    </w:rPr>
  </w:style>
  <w:style w:type="character" w:customStyle="1" w:styleId="TableHeadingChar">
    <w:name w:val="Table Heading Char"/>
    <w:link w:val="TableHeading"/>
    <w:qFormat/>
    <w:locked/>
    <w:rsid w:val="00E14D69"/>
    <w:rPr>
      <w:rFonts w:ascii="Arial" w:hAnsi="Arial" w:cs="Arial"/>
      <w:b/>
      <w:szCs w:val="21"/>
    </w:rPr>
  </w:style>
  <w:style w:type="paragraph" w:customStyle="1" w:styleId="TableHeading">
    <w:name w:val="Table Heading"/>
    <w:link w:val="TableHeadingChar"/>
    <w:autoRedefine/>
    <w:rsid w:val="00E14D69"/>
    <w:pPr>
      <w:spacing w:line="480" w:lineRule="auto"/>
      <w:jc w:val="center"/>
    </w:pPr>
    <w:rPr>
      <w:rFonts w:ascii="Arial" w:hAnsi="Arial" w:cs="Arial"/>
      <w:b/>
      <w:szCs w:val="21"/>
    </w:rPr>
  </w:style>
  <w:style w:type="character" w:customStyle="1" w:styleId="TableTextChar">
    <w:name w:val="Table Text Char"/>
    <w:aliases w:val="ctc Char,Caption text (column-wide) Char,table Char,table left Char,tl Char,正文九级标题 Char,PIM 9 Char,huh Char,三级标题 Char,不用9 Char,table title Char,标题 45 Char,HF Char,ft Char,heading 9 Char,FH Char,ÕýÎÄ¾Å¼¶±êÌâ Char,Èý¼¶±êÌâ Char,²»ÓÃ9 Char"/>
    <w:link w:val="TableText"/>
    <w:qFormat/>
    <w:locked/>
    <w:rsid w:val="00E14D69"/>
    <w:rPr>
      <w:rFonts w:ascii="Arial" w:hAnsi="Arial" w:cs="Arial"/>
      <w:noProof/>
      <w:szCs w:val="21"/>
    </w:rPr>
  </w:style>
  <w:style w:type="paragraph" w:customStyle="1" w:styleId="TableText">
    <w:name w:val="Table Text"/>
    <w:aliases w:val="Table Body Text,table Body Text,table text + Left:  0.05&quot;,Righ....,Righ...,table text"/>
    <w:link w:val="TableTextChar"/>
    <w:rsid w:val="00E14D69"/>
    <w:pPr>
      <w:tabs>
        <w:tab w:val="decimal" w:pos="0"/>
      </w:tabs>
    </w:pPr>
    <w:rPr>
      <w:rFonts w:ascii="Arial" w:hAnsi="Arial" w:cs="Arial"/>
      <w:noProof/>
      <w:szCs w:val="21"/>
    </w:rPr>
  </w:style>
  <w:style w:type="paragraph" w:styleId="af2">
    <w:name w:val="Normal (Web)"/>
    <w:basedOn w:val="a"/>
    <w:uiPriority w:val="99"/>
    <w:semiHidden/>
    <w:unhideWhenUsed/>
    <w:rsid w:val="00BB5F1E"/>
    <w:pPr>
      <w:widowControl/>
      <w:spacing w:before="100" w:beforeAutospacing="1" w:after="100" w:afterAutospacing="1"/>
      <w:jc w:val="left"/>
    </w:pPr>
    <w:rPr>
      <w:rFonts w:ascii="宋体" w:eastAsia="宋体" w:hAnsi="宋体" w:cs="宋体"/>
      <w:kern w:val="0"/>
      <w:sz w:val="24"/>
      <w:szCs w:val="24"/>
    </w:rPr>
  </w:style>
  <w:style w:type="table" w:styleId="af3">
    <w:name w:val="Table Grid"/>
    <w:basedOn w:val="a1"/>
    <w:uiPriority w:val="39"/>
    <w:qFormat/>
    <w:rsid w:val="004E4189"/>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05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795662">
      <w:bodyDiv w:val="1"/>
      <w:marLeft w:val="0"/>
      <w:marRight w:val="0"/>
      <w:marTop w:val="0"/>
      <w:marBottom w:val="0"/>
      <w:divBdr>
        <w:top w:val="none" w:sz="0" w:space="0" w:color="auto"/>
        <w:left w:val="none" w:sz="0" w:space="0" w:color="auto"/>
        <w:bottom w:val="none" w:sz="0" w:space="0" w:color="auto"/>
        <w:right w:val="none" w:sz="0" w:space="0" w:color="auto"/>
      </w:divBdr>
    </w:div>
    <w:div w:id="1729451844">
      <w:bodyDiv w:val="1"/>
      <w:marLeft w:val="0"/>
      <w:marRight w:val="0"/>
      <w:marTop w:val="0"/>
      <w:marBottom w:val="0"/>
      <w:divBdr>
        <w:top w:val="none" w:sz="0" w:space="0" w:color="auto"/>
        <w:left w:val="none" w:sz="0" w:space="0" w:color="auto"/>
        <w:bottom w:val="none" w:sz="0" w:space="0" w:color="auto"/>
        <w:right w:val="none" w:sz="0" w:space="0" w:color="auto"/>
      </w:divBdr>
      <w:divsChild>
        <w:div w:id="410129776">
          <w:marLeft w:val="274"/>
          <w:marRight w:val="0"/>
          <w:marTop w:val="0"/>
          <w:marBottom w:val="0"/>
          <w:divBdr>
            <w:top w:val="none" w:sz="0" w:space="0" w:color="auto"/>
            <w:left w:val="none" w:sz="0" w:space="0" w:color="auto"/>
            <w:bottom w:val="none" w:sz="0" w:space="0" w:color="auto"/>
            <w:right w:val="none" w:sz="0" w:space="0" w:color="auto"/>
          </w:divBdr>
        </w:div>
        <w:div w:id="456727243">
          <w:marLeft w:val="274"/>
          <w:marRight w:val="0"/>
          <w:marTop w:val="0"/>
          <w:marBottom w:val="0"/>
          <w:divBdr>
            <w:top w:val="none" w:sz="0" w:space="0" w:color="auto"/>
            <w:left w:val="none" w:sz="0" w:space="0" w:color="auto"/>
            <w:bottom w:val="none" w:sz="0" w:space="0" w:color="auto"/>
            <w:right w:val="none" w:sz="0" w:space="0" w:color="auto"/>
          </w:divBdr>
        </w:div>
        <w:div w:id="480736776">
          <w:marLeft w:val="274"/>
          <w:marRight w:val="0"/>
          <w:marTop w:val="0"/>
          <w:marBottom w:val="0"/>
          <w:divBdr>
            <w:top w:val="none" w:sz="0" w:space="0" w:color="auto"/>
            <w:left w:val="none" w:sz="0" w:space="0" w:color="auto"/>
            <w:bottom w:val="none" w:sz="0" w:space="0" w:color="auto"/>
            <w:right w:val="none" w:sz="0" w:space="0" w:color="auto"/>
          </w:divBdr>
        </w:div>
        <w:div w:id="1386490581">
          <w:marLeft w:val="274"/>
          <w:marRight w:val="0"/>
          <w:marTop w:val="0"/>
          <w:marBottom w:val="0"/>
          <w:divBdr>
            <w:top w:val="none" w:sz="0" w:space="0" w:color="auto"/>
            <w:left w:val="none" w:sz="0" w:space="0" w:color="auto"/>
            <w:bottom w:val="none" w:sz="0" w:space="0" w:color="auto"/>
            <w:right w:val="none" w:sz="0" w:space="0" w:color="auto"/>
          </w:divBdr>
        </w:div>
        <w:div w:id="989410308">
          <w:marLeft w:val="274"/>
          <w:marRight w:val="0"/>
          <w:marTop w:val="0"/>
          <w:marBottom w:val="0"/>
          <w:divBdr>
            <w:top w:val="none" w:sz="0" w:space="0" w:color="auto"/>
            <w:left w:val="none" w:sz="0" w:space="0" w:color="auto"/>
            <w:bottom w:val="none" w:sz="0" w:space="0" w:color="auto"/>
            <w:right w:val="none" w:sz="0" w:space="0" w:color="auto"/>
          </w:divBdr>
        </w:div>
        <w:div w:id="19500064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6E2A-41DC-4ECB-9168-E5104DBF1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13</Pages>
  <Words>704</Words>
  <Characters>4018</Characters>
  <Application>Microsoft Office Word</Application>
  <DocSecurity>0</DocSecurity>
  <Lines>33</Lines>
  <Paragraphs>9</Paragraphs>
  <ScaleCrop>false</ScaleCrop>
  <Company>Huawei Technologies Co.,Ltd.</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chenmiao (C)</dc:creator>
  <cp:keywords/>
  <dc:description/>
  <cp:lastModifiedBy>wangjinxu (A)</cp:lastModifiedBy>
  <cp:revision>26</cp:revision>
  <dcterms:created xsi:type="dcterms:W3CDTF">2023-09-07T10:49:00Z</dcterms:created>
  <dcterms:modified xsi:type="dcterms:W3CDTF">2025-11-13T06:59:00Z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(3)JMR3lsBKTQjT5t2aUUQaQsWaZ9cqzl7bXZEeTlphsDAxi1hqi1xEzGgpzlibF944ooZWzSXT
CEOKeiijLQRB2qTTuZH+uyvMhkbmNZJzf+FpCn1aUWB0TkgsUqOZEmxHxG9qiSODxM4ziW3f
PLaRSqilVROvLNvmwGjD5nZuvIrACXptd9dDbvCb+lJPawXqrDsVq+FTUiUf5wIrR+aogT11
s+zjlSgpdM+zB2xcra</vt:lpwstr>
  </property>
  <property fmtid="{D5CDD505-2E9C-101B-9397-08002B2CF9AE}" pid="3" name="_2015_ms_pID_7253431">
    <vt:lpwstr>3pzn+6xu/z7FxdMCCOjP4U+L8rLAiENlT/LSvzKdx02C3gKRGV0PmP
xYD6OhGyFwtCU7oTPYlWvrRRt2PRL4lpSOBz4Up/wVHsuNxyK0KqiSBjk8h8D27GtV4Lh8Zb
CJkPa4J4ZEy2CS4NRQMzn8JvPRzjfnMHZrGJ8wTw9NyPGFGl9FxxBv+lhdXmNZKjBqnHEkO6
b9KRWUtXUascZZq2+WuaeH0MpCg8+noeJnWS</vt:lpwstr>
  </property>
  <property fmtid="{D5CDD505-2E9C-101B-9397-08002B2CF9AE}" pid="4" name="_2015_ms_pID_7253432">
    <vt:lpwstr>0HC6MnGR0W2BCIwccDA2MtU=</vt:lpwstr>
  </property>
</Properties>
</file>