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9A366">
      <w:pPr>
        <w:rPr>
          <w:b/>
          <w:bCs/>
        </w:rPr>
      </w:pPr>
      <w:r>
        <w:rPr>
          <w:b/>
          <w:bCs/>
        </w:rPr>
        <w:t>5分钟路演演讲稿｜技术设备强化版</w:t>
      </w:r>
    </w:p>
    <w:p w14:paraId="2A3E64AF">
      <w:r>
        <w:t>【第1页：封面｜约10秒｜停顿1秒】</w:t>
      </w:r>
    </w:p>
    <w:p w14:paraId="36A9653E">
      <w:pPr>
        <w:rPr>
          <w:highlight w:val="none"/>
        </w:rPr>
      </w:pPr>
      <w:r>
        <w:rPr>
          <w:highlight w:val="none"/>
        </w:rPr>
        <w:t>各位评委老师大家上午好，我是黑龙江大学智灌云联——AI硬件驱动玉米水肥</w:t>
      </w:r>
      <w:r>
        <w:rPr>
          <w:rFonts w:hint="eastAsia"/>
          <w:highlight w:val="none"/>
          <w:lang w:val="en-US" w:eastAsia="zh-CN"/>
        </w:rPr>
        <w:t>引领者</w:t>
      </w:r>
      <w:r>
        <w:rPr>
          <w:highlight w:val="none"/>
        </w:rPr>
        <w:t>项目的XXX。</w:t>
      </w:r>
    </w:p>
    <w:p w14:paraId="1B9DC2EF">
      <w:r>
        <w:t>【停顿1秒，看评委】</w:t>
      </w:r>
      <w:r>
        <w:br w:type="textWrapping"/>
      </w:r>
      <w:r>
        <w:t>【切至第2页】</w:t>
      </w:r>
    </w:p>
    <w:p w14:paraId="0E4C0246">
      <w:r>
        <w:t>【第2页：政策风口｜约12秒｜停顿2秒】</w:t>
      </w:r>
    </w:p>
    <w:p w14:paraId="14FFFACB">
      <w:pPr>
        <w:rPr>
          <w:highlight w:val="none"/>
        </w:rPr>
      </w:pPr>
      <w:r>
        <w:rPr>
          <w:highlight w:val="none"/>
        </w:rPr>
        <w:t>这个项目，起源于田间一句很朴素的话：“设备挺先进，可我不会用，也不敢买。”</w:t>
      </w:r>
    </w:p>
    <w:p w14:paraId="3B44FC89">
      <w:r>
        <w:t>【这句话后停顿2秒，让评委进入场景】</w:t>
      </w:r>
      <w:r>
        <w:br w:type="textWrapping"/>
      </w:r>
      <w:r>
        <w:t>【切至第3页】</w:t>
      </w:r>
    </w:p>
    <w:p w14:paraId="6098F5D9">
      <w:r>
        <w:t>【第3页：行业分析｜约13秒｜停顿2秒】</w:t>
      </w:r>
    </w:p>
    <w:p w14:paraId="671C7D1E">
      <w:pPr>
        <w:rPr>
          <w:highlight w:val="none"/>
        </w:rPr>
      </w:pPr>
      <w:r>
        <w:rPr>
          <w:highlight w:val="none"/>
        </w:rPr>
        <w:t>这句话背后，是黑龙江千万亩玉米田的现实需求：玉米要增产，水肥管理必须更精准。</w:t>
      </w:r>
    </w:p>
    <w:p w14:paraId="4AF8C855">
      <w:r>
        <w:t>【停顿2秒，让评委看行业背景数据】</w:t>
      </w:r>
      <w:r>
        <w:br w:type="textWrapping"/>
      </w:r>
      <w:r>
        <w:t>【切至第4页】</w:t>
      </w:r>
    </w:p>
    <w:p w14:paraId="452A35F4">
      <w:r>
        <w:t>【第4页：痛点分析｜约20秒｜停顿3秒】</w:t>
      </w:r>
    </w:p>
    <w:p w14:paraId="7F6499A5">
      <w:pPr>
        <w:rPr>
          <w:highlight w:val="none"/>
        </w:rPr>
      </w:pPr>
      <w:r>
        <w:rPr>
          <w:highlight w:val="none"/>
        </w:rPr>
        <w:t>我们继续调研发现，农户卡在四件事上：不会判断、不会操作、成本太高、设备不互通。</w:t>
      </w:r>
    </w:p>
    <w:p w14:paraId="51673E22">
      <w:r>
        <w:t>【“四件事”后停顿3秒，让评委看痛点图】</w:t>
      </w:r>
      <w:r>
        <w:br w:type="textWrapping"/>
      </w:r>
      <w:r>
        <w:t>【切至第5页】</w:t>
      </w:r>
    </w:p>
    <w:p w14:paraId="00C78D79">
      <w:r>
        <w:t>【第5页：核心技术｜约35秒｜停顿4秒】</w:t>
      </w:r>
    </w:p>
    <w:p w14:paraId="028B1CC0">
      <w:pPr>
        <w:rPr>
          <w:highlight w:val="none"/>
        </w:rPr>
      </w:pPr>
      <w:r>
        <w:rPr>
          <w:highlight w:val="none"/>
        </w:rPr>
        <w:t>所以我们没有做一台更复杂的机器，而是做一个能替农户判断的“大脑”：用LSTM预测水肥需求，用智能Agent自动调节配比。</w:t>
      </w:r>
    </w:p>
    <w:p w14:paraId="2DDA914C">
      <w:pPr>
        <w:rPr>
          <w:highlight w:val="none"/>
        </w:rPr>
      </w:pPr>
      <w:r>
        <w:rPr>
          <w:highlight w:val="none"/>
        </w:rPr>
        <w:t>具体来说，系统先读取播种日期、气象数据和可选土壤传感器数据，判断玉米处于苗期、拔节期、抽雄期还是灌浆期，再自动给出灌溉量和肥料配比。农户不需要理解复杂参数，设备自己完成判断、计算和执行。</w:t>
      </w:r>
    </w:p>
    <w:p w14:paraId="3504E1A5">
      <w:r>
        <w:t>【“大脑”重读，讲完后停顿4秒，让评委看技术架构】</w:t>
      </w:r>
      <w:r>
        <w:br w:type="textWrapping"/>
      </w:r>
      <w:r>
        <w:t>【切至第6页】</w:t>
      </w:r>
    </w:p>
    <w:p w14:paraId="175137A5">
      <w:r>
        <w:t>【第6页：技术成果｜约16秒｜停顿2秒】</w:t>
      </w:r>
    </w:p>
    <w:p w14:paraId="51F75CA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在我们的不断调试下，成功使设备具有低成本、易操作、可兼容等特点</w:t>
      </w:r>
    </w:p>
    <w:p w14:paraId="5540DB96">
      <w:r>
        <w:t>【停顿2秒，看成果关键词】</w:t>
      </w:r>
      <w:r>
        <w:br w:type="textWrapping"/>
      </w:r>
      <w:r>
        <w:t>【切至第7页】</w:t>
      </w:r>
    </w:p>
    <w:p w14:paraId="3434F37B">
      <w:r>
        <w:t>【第7页：学科优势｜约13秒｜停顿1秒】</w:t>
      </w:r>
    </w:p>
    <w:p w14:paraId="6E6D79B7">
      <w:r>
        <w:t>这些成果不是单一专业能完成的，而是机械、电子、通信和农业多学科共同支撑。</w:t>
      </w:r>
    </w:p>
    <w:p w14:paraId="78E35EFB">
      <w:r>
        <w:t>【停顿1秒】</w:t>
      </w:r>
      <w:r>
        <w:br w:type="textWrapping"/>
      </w:r>
      <w:r>
        <w:t>【切至第8页】</w:t>
      </w:r>
    </w:p>
    <w:p w14:paraId="45BFCCFA">
      <w:r>
        <w:t>【第8页：项目初心｜约14秒｜停顿2秒】</w:t>
      </w:r>
    </w:p>
    <w:p w14:paraId="6A276E28">
      <w:r>
        <w:t>我们的初心也很明确：把复杂决策交给系统，把简单操作留给农户。</w:t>
      </w:r>
    </w:p>
    <w:p w14:paraId="05B9DE7C">
      <w:r>
        <w:t>【这句后停顿2秒，语气放慢】</w:t>
      </w:r>
      <w:r>
        <w:br w:type="textWrapping"/>
      </w:r>
      <w:r>
        <w:t>【切至第9页】</w:t>
      </w:r>
    </w:p>
    <w:p w14:paraId="4698E861">
      <w:r>
        <w:t>【第9页：成长历程｜约15秒｜停顿2秒】</w:t>
      </w:r>
    </w:p>
    <w:p w14:paraId="7317A6F4">
      <w:r>
        <w:t>从一次调研，到组队研发，再到原型联调和田间验证，项目一直在真实场景中迭代。</w:t>
      </w:r>
    </w:p>
    <w:p w14:paraId="6D6CD70C">
      <w:r>
        <w:t>【停顿2秒，让评委看时间线】</w:t>
      </w:r>
      <w:r>
        <w:br w:type="textWrapping"/>
      </w:r>
      <w:r>
        <w:t>【切至第10页】</w:t>
      </w:r>
    </w:p>
    <w:p w14:paraId="0382E3AB">
      <w:r>
        <w:t>【第10页：生产流程｜约13秒｜停顿1秒】</w:t>
      </w:r>
    </w:p>
    <w:p w14:paraId="4F64D7C9">
      <w:r>
        <w:t>为了让产品真正能落地，我们采用模块化设计，方便生产、维护和后续升级。</w:t>
      </w:r>
    </w:p>
    <w:p w14:paraId="6AB70A7E">
      <w:r>
        <w:t>【停顿1秒】</w:t>
      </w:r>
      <w:r>
        <w:br w:type="textWrapping"/>
      </w:r>
      <w:r>
        <w:t>【切至第11页】</w:t>
      </w:r>
    </w:p>
    <w:p w14:paraId="0B1A60C3">
      <w:r>
        <w:t>【第11页：核心产品｜约35秒｜停顿4秒】</w:t>
      </w:r>
    </w:p>
    <w:p w14:paraId="0DFEDC47">
      <w:r>
        <w:t>这就是智慧水肥灌溉一体机。农户只需输入作物、面积和播种日期，设备就能自动管理玉米全生育期水肥。</w:t>
      </w:r>
    </w:p>
    <w:p w14:paraId="0555558E">
      <w:r>
        <w:t>在硬件上，它集成边缘计算单元、通信模块、注肥泵、传感接口和控制面板；在使用上，它把专业参数隐藏在后台，把前端操作简化成“一键启动”。这样既降低了农户学习成本，也让设备能够在田间长期稳定运行。</w:t>
      </w:r>
    </w:p>
    <w:p w14:paraId="35BFE02F">
      <w:r>
        <w:t>【讲到“这就是”时看向屏幕；讲完停顿4秒，让评委看产品图】</w:t>
      </w:r>
      <w:r>
        <w:br w:type="textWrapping"/>
      </w:r>
      <w:r>
        <w:t>【切至第12页】</w:t>
      </w:r>
    </w:p>
    <w:p w14:paraId="1D083C60">
      <w:r>
        <w:t>【第12页：产品测试｜约20秒｜停顿2秒】</w:t>
      </w:r>
    </w:p>
    <w:p w14:paraId="6000E56C">
      <w:r>
        <w:t>目前设备已完成实验室联调和试验田初步验证，即使田间网络不稳定，也能本地独立决策。</w:t>
      </w:r>
    </w:p>
    <w:p w14:paraId="1D6E4311">
      <w:r>
        <w:t>我们重点测试了通信稳定性、控制响应、APP交互和连续运行能力，验证设备不是只停留在模型层面，而是能够真正进入田间场景。</w:t>
      </w:r>
    </w:p>
    <w:p w14:paraId="2A0FAD0F">
      <w:r>
        <w:t>【停顿2秒，让评委看测试信息】</w:t>
      </w:r>
      <w:r>
        <w:br w:type="textWrapping"/>
      </w:r>
      <w:r>
        <w:t>【切至第13页】</w:t>
      </w:r>
    </w:p>
    <w:p w14:paraId="366ECFAC">
      <w:r>
        <w:t>【第13页：竞品分析｜约18秒｜停顿3秒】</w:t>
      </w:r>
    </w:p>
    <w:p w14:paraId="5421CE4D">
      <w:r>
        <w:t>相比进口设备，我们更低成本；相比普通设备，我们更智能；相比封闭系统，我们更开放。</w:t>
      </w:r>
    </w:p>
    <w:p w14:paraId="2FF4517E">
      <w:r>
        <w:t>【三组对比读慢，讲完停顿3秒】</w:t>
      </w:r>
      <w:r>
        <w:br w:type="textWrapping"/>
      </w:r>
      <w:r>
        <w:t>【切至第14页】</w:t>
      </w:r>
    </w:p>
    <w:p w14:paraId="4AE7095E">
      <w:r>
        <w:t>【第14页：商业模式｜约18秒｜停顿2秒】</w:t>
      </w:r>
    </w:p>
    <w:p w14:paraId="1C5F36A3">
      <w:r>
        <w:t>在商业上，我们采用硬件销售、软件订阅和增值服务结合的模式，让产品卖得出，也服务得下去。</w:t>
      </w:r>
    </w:p>
    <w:p w14:paraId="0BBFDCBE">
      <w:r>
        <w:t>【停顿2秒，让评委看商业模式图】</w:t>
      </w:r>
      <w:r>
        <w:br w:type="textWrapping"/>
      </w:r>
      <w:r>
        <w:t>【切至第15页】</w:t>
      </w:r>
    </w:p>
    <w:p w14:paraId="5A840A1D">
      <w:r>
        <w:t>【第15页：市场营销｜约16秒｜停顿2秒】</w:t>
      </w:r>
    </w:p>
    <w:p w14:paraId="1684D101">
      <w:r>
        <w:t>推广上，我们先聚焦东北玉米主产区，用示范田让农户先看到效果，再通过合作社和企业渠道复制。</w:t>
      </w:r>
    </w:p>
    <w:p w14:paraId="0052DE5F">
      <w:r>
        <w:t>【停顿2秒，看推广路径】</w:t>
      </w:r>
      <w:r>
        <w:br w:type="textWrapping"/>
      </w:r>
      <w:r>
        <w:t>【切至第16页】</w:t>
      </w:r>
    </w:p>
    <w:p w14:paraId="06298F2C">
      <w:r>
        <w:t>【第16页：应用案例｜约14秒｜停顿2秒】</w:t>
      </w:r>
    </w:p>
    <w:p w14:paraId="0366485B">
      <w:r>
        <w:t>目前项目已完成试验田验证，下一步将继续依托校企资源推进示范应用。</w:t>
      </w:r>
    </w:p>
    <w:p w14:paraId="05F283D8">
      <w:r>
        <w:t>【停顿2秒】</w:t>
      </w:r>
      <w:r>
        <w:br w:type="textWrapping"/>
      </w:r>
      <w:r>
        <w:t>【切至第17页】</w:t>
      </w:r>
    </w:p>
    <w:p w14:paraId="43B8AC49">
      <w:r>
        <w:t>【第17页：核心团队｜约13秒｜停顿1秒】</w:t>
      </w:r>
    </w:p>
    <w:p w14:paraId="0203C317">
      <w:pPr>
        <w:rPr>
          <w:rFonts w:hint="eastAsia" w:eastAsiaTheme="minorEastAsia"/>
          <w:lang w:eastAsia="zh-CN"/>
        </w:rPr>
      </w:pPr>
      <w:r>
        <w:t>支撑项目推进的，是一支</w:t>
      </w:r>
      <w:r>
        <w:rPr>
          <w:rFonts w:hint="eastAsia"/>
          <w:lang w:val="en-US" w:eastAsia="zh-CN"/>
        </w:rPr>
        <w:t>懂技术、懂产品、能落地的</w:t>
      </w:r>
      <w:r>
        <w:t>跨专业学生团队</w:t>
      </w:r>
      <w:r>
        <w:rPr>
          <w:rFonts w:hint="eastAsia"/>
          <w:lang w:eastAsia="zh-CN"/>
        </w:rPr>
        <w:t>。</w:t>
      </w:r>
    </w:p>
    <w:p w14:paraId="4F3BABA1">
      <w:r>
        <w:t>【停顿1秒】</w:t>
      </w:r>
      <w:r>
        <w:br w:type="textWrapping"/>
      </w:r>
      <w:r>
        <w:t>【切至第18页】</w:t>
      </w:r>
    </w:p>
    <w:p w14:paraId="3F34205F">
      <w:r>
        <w:t>【第18页：指导老师与外部资源｜约15秒｜停顿2秒】</w:t>
      </w:r>
    </w:p>
    <w:p w14:paraId="4DCAB108">
      <w:r>
        <w:t>导师提供技术支撑，企业提供应用场景，让项目不只停留在实验室。</w:t>
      </w:r>
    </w:p>
    <w:p w14:paraId="73F6558C">
      <w:r>
        <w:t>【停顿2秒，让评委看资源支撑】</w:t>
      </w:r>
      <w:r>
        <w:br w:type="textWrapping"/>
      </w:r>
      <w:r>
        <w:t>【切至第19页】</w:t>
      </w:r>
    </w:p>
    <w:p w14:paraId="4C3CCD4D">
      <w:r>
        <w:t>【第19页：财务预测｜约13秒｜停顿1秒】</w:t>
      </w:r>
    </w:p>
    <w:p w14:paraId="539CDD1C">
      <w:r>
        <w:t>未来收入将来自硬件、软件和运维服务，项目预计第4年接近盈亏平衡。</w:t>
      </w:r>
    </w:p>
    <w:p w14:paraId="43DB68B8">
      <w:r>
        <w:t>【停顿1秒】</w:t>
      </w:r>
      <w:r>
        <w:br w:type="textWrapping"/>
      </w:r>
      <w:r>
        <w:t>【切至第20页】</w:t>
      </w:r>
    </w:p>
    <w:p w14:paraId="534D23C0">
      <w:r>
        <w:t>【第20页：融资计划｜约13秒｜停顿1秒】</w:t>
      </w:r>
    </w:p>
    <w:p w14:paraId="51614C79">
      <w:r>
        <w:t>首期融资50万元，将用于产品优化、小批量生产、算法训练和田间试点。</w:t>
      </w:r>
    </w:p>
    <w:p w14:paraId="1CBFA1FD">
      <w:r>
        <w:t>【停顿1秒】</w:t>
      </w:r>
      <w:r>
        <w:br w:type="textWrapping"/>
      </w:r>
      <w:r>
        <w:t>【切至第21页】</w:t>
      </w:r>
    </w:p>
    <w:p w14:paraId="7EB62D30">
      <w:r>
        <w:t>【第21页：个人成长｜约13秒｜停顿1秒】</w:t>
      </w:r>
    </w:p>
    <w:p w14:paraId="2DF0992D">
      <w:r>
        <w:t>对我们来说，这也是一次从课堂走向田间、从想法走向产品的成长。</w:t>
      </w:r>
    </w:p>
    <w:p w14:paraId="02312E3D">
      <w:r>
        <w:t>【停顿1秒】</w:t>
      </w:r>
      <w:r>
        <w:br w:type="textWrapping"/>
      </w:r>
      <w:r>
        <w:t>【切至第22页】</w:t>
      </w:r>
    </w:p>
    <w:p w14:paraId="33C79A4D">
      <w:r>
        <w:t>【第22页：产业价值｜约20秒｜停顿3秒】</w:t>
      </w:r>
    </w:p>
    <w:p w14:paraId="0B774209">
      <w:r>
        <w:t>对农户，它能降本省工；对产业，它能推动互联互通；对农业，它能服务增产和绿色生产。</w:t>
      </w:r>
    </w:p>
    <w:p w14:paraId="792D1760">
      <w:r>
        <w:t>【三句话分别读，讲完停顿3秒】</w:t>
      </w:r>
      <w:r>
        <w:br w:type="textWrapping"/>
      </w:r>
      <w:r>
        <w:t>【切至第23页】</w:t>
      </w:r>
    </w:p>
    <w:p w14:paraId="51E6C259">
      <w:r>
        <w:t>【第23页：发展规划｜约18秒｜停顿3秒】</w:t>
      </w:r>
    </w:p>
    <w:p w14:paraId="1CBAAF92">
      <w:r>
        <w:t>未来，我们将从200亩示范田起步，逐步扩展到千亩、万亩，并推广到更多地区和作物。</w:t>
      </w:r>
    </w:p>
    <w:p w14:paraId="40EE2258">
      <w:r>
        <w:t>【停顿3秒，让评委看规划路径】</w:t>
      </w:r>
      <w:r>
        <w:br w:type="textWrapping"/>
      </w:r>
      <w:r>
        <w:t>【切至第24页】</w:t>
      </w:r>
    </w:p>
    <w:p w14:paraId="0AA86D8D">
      <w:r>
        <w:t>【第24页：附件材料｜约12秒｜停顿1秒】</w:t>
      </w:r>
    </w:p>
    <w:p w14:paraId="7A7F7D0E">
      <w:r>
        <w:t>这些专利、调研、试验和合作材料，共同证明项目不是停在设想，而是在持续落地。</w:t>
      </w:r>
    </w:p>
    <w:p w14:paraId="07ED8331">
      <w:r>
        <w:t>【停顿1秒】</w:t>
      </w:r>
      <w:r>
        <w:br w:type="textWrapping"/>
      </w:r>
      <w:r>
        <w:t>【切至第25页】</w:t>
      </w:r>
    </w:p>
    <w:p w14:paraId="3DCEA114">
      <w:r>
        <w:t>【第25页：结束页｜约18秒｜停顿2秒】</w:t>
      </w:r>
    </w:p>
    <w:p w14:paraId="3B065189">
      <w:r>
        <w:t>最后，我们希望智灌云联能让每一亩玉米田都用得起智慧大脑，让每一次水肥投入，都真正变成增产增收。感谢各位评委老师，敬请批评指正。</w:t>
      </w:r>
    </w:p>
    <w:p w14:paraId="7C72C35E">
      <w:r>
        <w:t>【结束后停顿2秒，鞠躬】</w:t>
      </w:r>
    </w:p>
    <w:p w14:paraId="767BEB4D">
      <w:pPr>
        <w:rPr>
          <w:highlight w:val="none"/>
        </w:rPr>
      </w:pPr>
      <w:r>
        <w:rPr>
          <w:highlight w:val="none"/>
        </w:rPr>
        <w:t>各位评委老师大家上午好，我是黑龙江大学智灌云联——AI硬件驱动玉米水肥</w:t>
      </w:r>
      <w:r>
        <w:rPr>
          <w:rFonts w:hint="eastAsia"/>
          <w:highlight w:val="none"/>
          <w:lang w:val="en-US" w:eastAsia="zh-CN"/>
        </w:rPr>
        <w:t>引领者</w:t>
      </w:r>
      <w:r>
        <w:rPr>
          <w:highlight w:val="none"/>
        </w:rPr>
        <w:t>项目的XXX。</w:t>
      </w:r>
    </w:p>
    <w:p w14:paraId="62E7298E">
      <w:pPr>
        <w:rPr>
          <w:highlight w:val="none"/>
        </w:rPr>
      </w:pPr>
      <w:r>
        <w:rPr>
          <w:highlight w:val="none"/>
        </w:rPr>
        <w:t>这个项目，起源于田间一句很朴素的话：“设备挺先进，可我不会用，也不敢买。”</w:t>
      </w:r>
    </w:p>
    <w:p w14:paraId="063836FD">
      <w:pPr>
        <w:rPr>
          <w:highlight w:val="none"/>
        </w:rPr>
      </w:pPr>
      <w:r>
        <w:rPr>
          <w:highlight w:val="none"/>
        </w:rPr>
        <w:t>这句话背后，是黑龙江千万亩玉米田的现实需求：玉米要增产，水肥管理必须更精准。</w:t>
      </w:r>
    </w:p>
    <w:p w14:paraId="0EF2E706">
      <w:pPr>
        <w:rPr>
          <w:highlight w:val="none"/>
        </w:rPr>
      </w:pPr>
      <w:r>
        <w:rPr>
          <w:highlight w:val="none"/>
        </w:rPr>
        <w:t>我们继续调研发现，农户卡在四件事上：不会判断、不会操作、成本太高、设备不互通。</w:t>
      </w:r>
    </w:p>
    <w:p w14:paraId="1B4CCA97">
      <w:pPr>
        <w:rPr>
          <w:highlight w:val="none"/>
        </w:rPr>
      </w:pPr>
      <w:r>
        <w:rPr>
          <w:highlight w:val="none"/>
        </w:rPr>
        <w:t>所以我们</w:t>
      </w:r>
      <w:r>
        <w:rPr>
          <w:rFonts w:hint="eastAsia"/>
          <w:highlight w:val="none"/>
          <w:lang w:val="en-US" w:eastAsia="zh-CN"/>
        </w:rPr>
        <w:t>不是要</w:t>
      </w:r>
      <w:r>
        <w:rPr>
          <w:highlight w:val="none"/>
        </w:rPr>
        <w:t>做一台更复杂的机器，而是做一个能替农户判断的“大脑”：用LSTM预测水肥需求，用智能Agent自动调节配比。</w:t>
      </w:r>
    </w:p>
    <w:p w14:paraId="3CA4977B">
      <w:pPr>
        <w:rPr>
          <w:highlight w:val="none"/>
        </w:rPr>
      </w:pPr>
      <w:r>
        <w:rPr>
          <w:highlight w:val="none"/>
        </w:rPr>
        <w:t>具体来说，系统先读取数据，判断玉米处于苗期、拔节期、抽雄期还是灌浆期，再自动给出</w:t>
      </w:r>
      <w:r>
        <w:rPr>
          <w:rFonts w:hint="eastAsia"/>
          <w:highlight w:val="none"/>
          <w:lang w:val="en-US" w:eastAsia="zh-CN"/>
        </w:rPr>
        <w:t>科学</w:t>
      </w:r>
      <w:r>
        <w:rPr>
          <w:highlight w:val="none"/>
        </w:rPr>
        <w:t>配比。农户不需要理解复杂参数，设备自己</w:t>
      </w:r>
      <w:r>
        <w:rPr>
          <w:rFonts w:hint="eastAsia"/>
          <w:highlight w:val="none"/>
          <w:lang w:val="en-US" w:eastAsia="zh-CN"/>
        </w:rPr>
        <w:t>便可以</w:t>
      </w:r>
      <w:r>
        <w:rPr>
          <w:highlight w:val="none"/>
        </w:rPr>
        <w:t>完</w:t>
      </w:r>
      <w:r>
        <w:rPr>
          <w:rFonts w:hint="eastAsia"/>
          <w:highlight w:val="none"/>
          <w:lang w:val="en-US" w:eastAsia="zh-CN"/>
        </w:rPr>
        <w:t>成</w:t>
      </w:r>
      <w:r>
        <w:rPr>
          <w:highlight w:val="none"/>
        </w:rPr>
        <w:t>。</w:t>
      </w:r>
    </w:p>
    <w:p w14:paraId="60F463B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在我们的不断调试下，成功使设备具有低成本、易操作、可兼容等特点。</w:t>
      </w:r>
    </w:p>
    <w:p w14:paraId="7E1D49D9">
      <w:r>
        <w:t>这些成果不是单一专业能完成的，而是机械、电子、通信和农业多学科共同支撑。</w:t>
      </w:r>
    </w:p>
    <w:p w14:paraId="659F8B81">
      <w:r>
        <w:t>我们的初心也很明确：把复杂决策交给系统，把简单操作留给农户。</w:t>
      </w:r>
    </w:p>
    <w:p w14:paraId="3CE6550F">
      <w:r>
        <w:t>从一次调研，到组队研发，再到原型联调和田间验证，项目一直在真实场景中迭代。</w:t>
      </w:r>
    </w:p>
    <w:p w14:paraId="045443A8">
      <w:r>
        <w:t>为了让产品真正能落地，我们采用模块化设计，方便生产、维护和后续升级。</w:t>
      </w:r>
    </w:p>
    <w:p w14:paraId="4FEC3ECD">
      <w:r>
        <w:t>这就是智慧水肥灌溉一体机。农户只需输入作物、面积和播种日期，设备就能自动管理玉米全生育期水肥。</w:t>
      </w:r>
    </w:p>
    <w:p w14:paraId="3A750CBA">
      <w:r>
        <w:t>目前设备已完成实验室联调和试验田初步验证，即使田间网络不稳定，也能本地独立决策。</w:t>
      </w:r>
    </w:p>
    <w:p w14:paraId="08567886">
      <w:r>
        <w:t>相比进口设备，我们更低成本；相比普通设备，我们更智能；相比封闭系统，我们更开放。</w:t>
      </w:r>
    </w:p>
    <w:p w14:paraId="57A42720">
      <w:r>
        <w:t>在商业上，我们采用硬件销售、软件订阅和增值服务结合的模式，让产品卖得出，也服务得下去。</w:t>
      </w:r>
    </w:p>
    <w:p w14:paraId="15E7F4BE">
      <w:r>
        <w:t>推广上，我们先聚焦东北玉米主产区，用示范田让农户先看到效果，再通过合作社和企业渠道复制。</w:t>
      </w:r>
    </w:p>
    <w:p w14:paraId="333FB803">
      <w:r>
        <w:t>目前项目已完成试验田验证，下一步将继续依托校企资源推进示范应用。</w:t>
      </w:r>
    </w:p>
    <w:p w14:paraId="12FDBD7A">
      <w:pPr>
        <w:rPr>
          <w:rFonts w:hint="eastAsia" w:eastAsiaTheme="minorEastAsia"/>
          <w:lang w:eastAsia="zh-CN"/>
        </w:rPr>
      </w:pPr>
      <w:r>
        <w:t>支撑项目推进的，是一支</w:t>
      </w:r>
      <w:r>
        <w:rPr>
          <w:rFonts w:hint="eastAsia"/>
          <w:lang w:val="en-US" w:eastAsia="zh-CN"/>
        </w:rPr>
        <w:t>懂技术、懂产品、能落地的</w:t>
      </w:r>
      <w:r>
        <w:t>跨专业学生团队</w:t>
      </w:r>
      <w:r>
        <w:rPr>
          <w:rFonts w:hint="eastAsia"/>
          <w:lang w:eastAsia="zh-CN"/>
        </w:rPr>
        <w:t>。</w:t>
      </w:r>
    </w:p>
    <w:p w14:paraId="33677CE8">
      <w:r>
        <w:t>导师提供技术支撑，企业提供应用场景，让项目不只停留在实验室。</w:t>
      </w:r>
    </w:p>
    <w:p w14:paraId="63F24731">
      <w:r>
        <w:t>未来收入将来自硬件、软件和运维服务，项目预计第4年接近盈亏平衡。</w:t>
      </w:r>
    </w:p>
    <w:p w14:paraId="385783D4">
      <w:r>
        <w:t>首期融资50万元，将用于产品优化、小批量生产、算法训练和田间试点。</w:t>
      </w:r>
    </w:p>
    <w:p w14:paraId="7B0442C4">
      <w:r>
        <w:t>对我们来说，这也是一次从课堂走向田间、从想法走向产品的成长。</w:t>
      </w:r>
    </w:p>
    <w:p w14:paraId="6E67EB9D">
      <w:r>
        <w:t>对农户，它能降本省工；对产业，它能推动互联互通；对农业，它能服务增产和绿色生产。</w:t>
      </w:r>
      <w:bookmarkStart w:id="0" w:name="_GoBack"/>
      <w:bookmarkEnd w:id="0"/>
    </w:p>
    <w:p w14:paraId="6A803E4B">
      <w:r>
        <w:t>未来，我们将从200亩示范田起步，逐步扩展到千亩、万亩，并推广到更多地区和作物。</w:t>
      </w:r>
    </w:p>
    <w:p w14:paraId="5A49686B">
      <w:r>
        <w:t>这些专利、调研、试验和合作材料，共同证明项目不是停在设想，而是在持续落地。</w:t>
      </w:r>
    </w:p>
    <w:p w14:paraId="13D6B56E">
      <w:r>
        <w:t>最后，我们希望智灌云联能让每一亩玉米田都用得起智慧大脑，让每一次水肥投入，都真正变成增产增收。感谢各位评委老师，敬请批评指正。</w:t>
      </w:r>
    </w:p>
    <w:p w14:paraId="45FCC3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2D"/>
    <w:rsid w:val="00334A37"/>
    <w:rsid w:val="006B192D"/>
    <w:rsid w:val="1E6E6E7F"/>
    <w:rsid w:val="303443DA"/>
    <w:rsid w:val="73003A88"/>
    <w:rsid w:val="7F86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3386</Words>
  <Characters>3473</Characters>
  <Lines>16</Lines>
  <Paragraphs>4</Paragraphs>
  <TotalTime>26</TotalTime>
  <ScaleCrop>false</ScaleCrop>
  <LinksUpToDate>false</LinksUpToDate>
  <CharactersWithSpaces>3473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2026-06-17T08:06:00Z</dcterms:created>
  <dc:creator>积昌 谢</dc:creator>
  <cp:lastModifiedBy>WPS_1718073181</cp:lastModifiedBy>
  <dcterms:modified xsi:type="dcterms:W3CDTF">2026-06-18T13:31:48Z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eyJoZGlkIjoiNjE1N2U1NTcxMGNmMTBiODVkNzY1Y2QyNjU0ZTdmY2MiLCJ1c2VySWQiOiIxNjA2NDUzMDI4In0=</vt:lpwstr>
  </property>
  <property fmtid="{D5CDD505-2E9C-101B-9397-08002B2CF9AE}" pid="3" name="KSOProductBuildVer">
    <vt:lpwstr>2052-12.1.0.26895</vt:lpwstr>
  </property>
  <property fmtid="{D5CDD505-2E9C-101B-9397-08002B2CF9AE}" pid="4" name="ICV">
    <vt:lpwstr>53E1879BFF324D1BA5CB9A238850BE45_13</vt:lpwstr>
  </property>
</Properties>
</file>