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6B" w:rsidRDefault="0024115F" w:rsidP="00FE2093">
      <w:pPr>
        <w:pStyle w:val="1"/>
        <w:jc w:val="center"/>
      </w:pPr>
      <w:r>
        <w:rPr>
          <w:rFonts w:hint="eastAsia"/>
        </w:rPr>
        <w:t>存储管理</w:t>
      </w:r>
    </w:p>
    <w:p w:rsidR="000D55E9" w:rsidRPr="000D55E9" w:rsidRDefault="000D55E9" w:rsidP="000D55E9">
      <w:pPr>
        <w:jc w:val="center"/>
      </w:pPr>
      <w:r>
        <w:rPr>
          <w:rFonts w:hint="eastAsia"/>
        </w:rPr>
        <w:t>2016300030061</w:t>
      </w:r>
      <w:r>
        <w:rPr>
          <w:rFonts w:hint="eastAsia"/>
        </w:rPr>
        <w:t>伍业军</w:t>
      </w:r>
    </w:p>
    <w:p w:rsidR="007838EF" w:rsidRPr="007838EF" w:rsidRDefault="007838EF" w:rsidP="007838EF">
      <w:pPr>
        <w:pStyle w:val="2"/>
      </w:pPr>
      <w:r>
        <w:rPr>
          <w:rFonts w:hint="eastAsia"/>
        </w:rPr>
        <w:t>1.文件结构</w:t>
      </w:r>
    </w:p>
    <w:p w:rsidR="0024115F" w:rsidRDefault="007838EF" w:rsidP="007838EF">
      <w:pPr>
        <w:pStyle w:val="3"/>
      </w:pPr>
      <w:r>
        <w:rPr>
          <w:rFonts w:hint="eastAsia"/>
        </w:rPr>
        <w:t>1.1</w:t>
      </w:r>
      <w:r w:rsidR="0024115F">
        <w:rPr>
          <w:rFonts w:hint="eastAsia"/>
        </w:rPr>
        <w:t>磁盘</w:t>
      </w:r>
      <w:r w:rsidR="00F57421">
        <w:rPr>
          <w:rFonts w:hint="eastAsia"/>
        </w:rPr>
        <w:t>数据存放</w:t>
      </w:r>
    </w:p>
    <w:tbl>
      <w:tblPr>
        <w:tblStyle w:val="a8"/>
        <w:tblpPr w:leftFromText="180" w:rightFromText="180" w:vertAnchor="page" w:horzAnchor="margin" w:tblpY="6049"/>
        <w:tblW w:w="0" w:type="auto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0D55E9" w:rsidTr="000D55E9">
        <w:tc>
          <w:tcPr>
            <w:tcW w:w="1515" w:type="dxa"/>
          </w:tcPr>
          <w:p w:rsidR="000D55E9" w:rsidRDefault="000D55E9" w:rsidP="000D55E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0</w:t>
            </w:r>
          </w:p>
        </w:tc>
        <w:tc>
          <w:tcPr>
            <w:tcW w:w="1515" w:type="dxa"/>
          </w:tcPr>
          <w:p w:rsidR="000D55E9" w:rsidRDefault="000D55E9" w:rsidP="000D55E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0D55E9" w:rsidRDefault="000D55E9" w:rsidP="000D55E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2</w:t>
            </w:r>
          </w:p>
        </w:tc>
        <w:tc>
          <w:tcPr>
            <w:tcW w:w="1515" w:type="dxa"/>
          </w:tcPr>
          <w:p w:rsidR="000D55E9" w:rsidRDefault="000D55E9" w:rsidP="000D55E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3</w:t>
            </w:r>
          </w:p>
        </w:tc>
        <w:tc>
          <w:tcPr>
            <w:tcW w:w="1516" w:type="dxa"/>
          </w:tcPr>
          <w:p w:rsidR="000D55E9" w:rsidRDefault="000D55E9" w:rsidP="000D55E9">
            <w:pPr>
              <w:pStyle w:val="a3"/>
              <w:ind w:firstLineChars="0" w:firstLine="0"/>
              <w:jc w:val="center"/>
            </w:pPr>
            <w:r>
              <w:t>……</w:t>
            </w:r>
          </w:p>
        </w:tc>
      </w:tr>
    </w:tbl>
    <w:p w:rsidR="00F93876" w:rsidRPr="0024115F" w:rsidRDefault="00F93876" w:rsidP="007838EF">
      <w:pPr>
        <w:ind w:firstLine="420"/>
      </w:pPr>
      <w:r>
        <w:rPr>
          <w:rFonts w:hint="eastAsia"/>
        </w:rPr>
        <w:t>8</w:t>
      </w:r>
      <w:r>
        <w:t>KB</w:t>
      </w:r>
    </w:p>
    <w:p w:rsidR="00F93876" w:rsidRDefault="00F93876" w:rsidP="00F93876">
      <w:pPr>
        <w:ind w:firstLine="420"/>
      </w:pPr>
    </w:p>
    <w:p w:rsidR="00F93876" w:rsidRPr="00F93876" w:rsidRDefault="000D55E9" w:rsidP="00F938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246025</wp:posOffset>
                </wp:positionH>
                <wp:positionV relativeFrom="paragraph">
                  <wp:posOffset>6350</wp:posOffset>
                </wp:positionV>
                <wp:extent cx="416967" cy="709574"/>
                <wp:effectExtent l="19050" t="0" r="21590" b="3365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7095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BBE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9.35pt;margin-top:.5pt;width:32.85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" adj="15254" fillcolor="#5b9bd5 [3204]" strokecolor="#1f4d78 [1604]" strokeweight="1pt"/>
            </w:pict>
          </mc:Fallback>
        </mc:AlternateContent>
      </w:r>
    </w:p>
    <w:tbl>
      <w:tblPr>
        <w:tblStyle w:val="a8"/>
        <w:tblpPr w:leftFromText="180" w:rightFromText="180" w:vertAnchor="page" w:horzAnchor="margin" w:tblpY="7903"/>
        <w:tblW w:w="0" w:type="auto"/>
        <w:tblLook w:val="04A0" w:firstRow="1" w:lastRow="0" w:firstColumn="1" w:lastColumn="0" w:noHBand="0" w:noVBand="1"/>
      </w:tblPr>
      <w:tblGrid>
        <w:gridCol w:w="3114"/>
      </w:tblGrid>
      <w:tr w:rsidR="00F93876" w:rsidTr="000D55E9">
        <w:tc>
          <w:tcPr>
            <w:tcW w:w="3114" w:type="dxa"/>
          </w:tcPr>
          <w:p w:rsidR="00F93876" w:rsidRDefault="00F93876" w:rsidP="000D55E9">
            <w:pPr>
              <w:jc w:val="center"/>
            </w:pPr>
            <w:r>
              <w:t>Freespacestart</w:t>
            </w:r>
          </w:p>
        </w:tc>
      </w:tr>
      <w:tr w:rsidR="00F93876" w:rsidTr="000D55E9">
        <w:tc>
          <w:tcPr>
            <w:tcW w:w="3114" w:type="dxa"/>
          </w:tcPr>
          <w:p w:rsidR="00F93876" w:rsidRDefault="0088208D" w:rsidP="000D55E9">
            <w:pPr>
              <w:jc w:val="center"/>
            </w:pPr>
            <w:r>
              <w:t>Freespac</w:t>
            </w:r>
            <w:r w:rsidR="00F93876">
              <w:t>e</w:t>
            </w:r>
            <w:r>
              <w:t>e</w:t>
            </w:r>
            <w:r w:rsidR="00F93876">
              <w:t>nd</w:t>
            </w:r>
          </w:p>
        </w:tc>
      </w:tr>
      <w:tr w:rsidR="00F93876" w:rsidTr="000D55E9">
        <w:tc>
          <w:tcPr>
            <w:tcW w:w="3114" w:type="dxa"/>
          </w:tcPr>
          <w:p w:rsidR="00F93876" w:rsidRDefault="0088208D" w:rsidP="000D55E9">
            <w:pPr>
              <w:jc w:val="center"/>
            </w:pPr>
            <w:r>
              <w:t>Link</w:t>
            </w:r>
            <w:r w:rsidR="00F93876">
              <w:t>1</w:t>
            </w:r>
          </w:p>
        </w:tc>
      </w:tr>
      <w:tr w:rsidR="00F93876" w:rsidTr="000D55E9">
        <w:tc>
          <w:tcPr>
            <w:tcW w:w="3114" w:type="dxa"/>
          </w:tcPr>
          <w:p w:rsidR="00F93876" w:rsidRDefault="0088208D" w:rsidP="000D55E9">
            <w:pPr>
              <w:jc w:val="center"/>
            </w:pPr>
            <w:r>
              <w:t>Link</w:t>
            </w:r>
            <w:r w:rsidR="00F93876">
              <w:t>2</w:t>
            </w:r>
          </w:p>
        </w:tc>
      </w:tr>
      <w:tr w:rsidR="00F93876" w:rsidTr="000D55E9">
        <w:tc>
          <w:tcPr>
            <w:tcW w:w="3114" w:type="dxa"/>
          </w:tcPr>
          <w:p w:rsidR="00F93876" w:rsidRDefault="00F93876" w:rsidP="000D55E9">
            <w:pPr>
              <w:jc w:val="center"/>
            </w:pPr>
            <w:r>
              <w:t>……</w:t>
            </w:r>
          </w:p>
        </w:tc>
      </w:tr>
      <w:tr w:rsidR="00F93876" w:rsidTr="000D55E9">
        <w:tc>
          <w:tcPr>
            <w:tcW w:w="3114" w:type="dxa"/>
          </w:tcPr>
          <w:p w:rsidR="00F93876" w:rsidRDefault="00F93876" w:rsidP="000D55E9">
            <w:pPr>
              <w:jc w:val="center"/>
            </w:pPr>
            <w:r>
              <w:t>F</w:t>
            </w:r>
            <w:r>
              <w:rPr>
                <w:rFonts w:hint="eastAsia"/>
              </w:rPr>
              <w:t>reespace</w:t>
            </w:r>
          </w:p>
        </w:tc>
      </w:tr>
      <w:tr w:rsidR="00F93876" w:rsidTr="000D55E9">
        <w:tc>
          <w:tcPr>
            <w:tcW w:w="3114" w:type="dxa"/>
          </w:tcPr>
          <w:p w:rsidR="00F93876" w:rsidRDefault="00F93876" w:rsidP="000D55E9">
            <w:pPr>
              <w:jc w:val="center"/>
            </w:pPr>
            <w:r>
              <w:t>……</w:t>
            </w:r>
          </w:p>
        </w:tc>
      </w:tr>
      <w:tr w:rsidR="00F93876" w:rsidTr="000D55E9">
        <w:tc>
          <w:tcPr>
            <w:tcW w:w="3114" w:type="dxa"/>
          </w:tcPr>
          <w:p w:rsidR="00F93876" w:rsidRDefault="00F93876" w:rsidP="000D55E9">
            <w:pPr>
              <w:jc w:val="center"/>
            </w:pPr>
            <w:r>
              <w:t>Tuple2</w:t>
            </w:r>
          </w:p>
        </w:tc>
      </w:tr>
      <w:tr w:rsidR="00F93876" w:rsidTr="000D55E9">
        <w:tc>
          <w:tcPr>
            <w:tcW w:w="3114" w:type="dxa"/>
          </w:tcPr>
          <w:p w:rsidR="00F93876" w:rsidRDefault="00F93876" w:rsidP="000D55E9">
            <w:pPr>
              <w:jc w:val="center"/>
            </w:pPr>
            <w:r>
              <w:t>Tuple1</w:t>
            </w:r>
          </w:p>
        </w:tc>
      </w:tr>
    </w:tbl>
    <w:p w:rsidR="0024115F" w:rsidRDefault="00F93876" w:rsidP="00F93876">
      <w:pPr>
        <w:tabs>
          <w:tab w:val="left" w:pos="968"/>
        </w:tabs>
      </w:pPr>
      <w:r>
        <w:tab/>
      </w:r>
    </w:p>
    <w:p w:rsidR="00F93876" w:rsidRDefault="00F57421" w:rsidP="00F93876">
      <w:pPr>
        <w:tabs>
          <w:tab w:val="left" w:pos="968"/>
        </w:tabs>
      </w:pPr>
      <w:r>
        <w:rPr>
          <w:rFonts w:hint="eastAsia"/>
        </w:rPr>
        <w:t>4</w:t>
      </w:r>
      <w:r>
        <w:t>B</w:t>
      </w:r>
      <w:r>
        <w:tab/>
      </w:r>
    </w:p>
    <w:p w:rsidR="00F93876" w:rsidRDefault="00F57421" w:rsidP="00F93876">
      <w:pPr>
        <w:tabs>
          <w:tab w:val="left" w:pos="968"/>
        </w:tabs>
      </w:pPr>
      <w:r>
        <w:rPr>
          <w:rFonts w:hint="eastAsia"/>
        </w:rPr>
        <w:t>4</w:t>
      </w:r>
      <w:r>
        <w:t>B</w:t>
      </w:r>
    </w:p>
    <w:p w:rsidR="00F93876" w:rsidRDefault="00F57421" w:rsidP="00F93876">
      <w:pPr>
        <w:tabs>
          <w:tab w:val="left" w:pos="968"/>
        </w:tabs>
      </w:pPr>
      <w:r>
        <w:rPr>
          <w:rFonts w:hint="eastAsia"/>
        </w:rPr>
        <w:t>4</w:t>
      </w:r>
      <w:r>
        <w:t>B</w:t>
      </w:r>
    </w:p>
    <w:p w:rsidR="00F93876" w:rsidRDefault="00F57421" w:rsidP="00F93876">
      <w:pPr>
        <w:tabs>
          <w:tab w:val="left" w:pos="968"/>
        </w:tabs>
      </w:pPr>
      <w:r>
        <w:rPr>
          <w:rFonts w:hint="eastAsia"/>
        </w:rPr>
        <w:t>4</w:t>
      </w:r>
      <w:r>
        <w:t>B</w:t>
      </w:r>
    </w:p>
    <w:p w:rsidR="00F93876" w:rsidRDefault="00F93876" w:rsidP="00F93876">
      <w:pPr>
        <w:tabs>
          <w:tab w:val="left" w:pos="968"/>
        </w:tabs>
      </w:pPr>
    </w:p>
    <w:p w:rsidR="00F93876" w:rsidRDefault="00F93876" w:rsidP="00F93876">
      <w:pPr>
        <w:tabs>
          <w:tab w:val="left" w:pos="968"/>
        </w:tabs>
      </w:pPr>
    </w:p>
    <w:p w:rsidR="00F93876" w:rsidRDefault="00F93876" w:rsidP="00F93876">
      <w:pPr>
        <w:tabs>
          <w:tab w:val="left" w:pos="968"/>
        </w:tabs>
      </w:pPr>
    </w:p>
    <w:p w:rsidR="00F93876" w:rsidRDefault="008032D6" w:rsidP="00F93876">
      <w:pPr>
        <w:tabs>
          <w:tab w:val="left" w:pos="9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posOffset>707390</wp:posOffset>
                </wp:positionH>
                <wp:positionV relativeFrom="paragraph">
                  <wp:posOffset>462636</wp:posOffset>
                </wp:positionV>
                <wp:extent cx="416560" cy="1235710"/>
                <wp:effectExtent l="0" t="0" r="40640" b="0"/>
                <wp:wrapNone/>
                <wp:docPr id="4" name="左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235710"/>
                        </a:xfrm>
                        <a:prstGeom prst="curvedRightArrow">
                          <a:avLst>
                            <a:gd name="adj1" fmla="val 46398"/>
                            <a:gd name="adj2" fmla="val 79196"/>
                            <a:gd name="adj3" fmla="val 539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016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4" o:spid="_x0000_s1026" type="#_x0000_t102" style="position:absolute;left:0;text-align:left;margin-left:55.7pt;margin-top:36.45pt;width:32.8pt;height:97.3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" adj="15833,20406,9945" fillcolor="#5b9bd5 [3204]" strokecolor="#1f4d78 [1604]" strokeweight="1pt">
                <w10:wrap anchorx="margin"/>
              </v:shape>
            </w:pict>
          </mc:Fallback>
        </mc:AlternateContent>
      </w:r>
      <w:r w:rsidR="00F57421">
        <w:t>4B+AttrNum*8B</w:t>
      </w:r>
    </w:p>
    <w:p w:rsidR="008032D6" w:rsidRDefault="008032D6" w:rsidP="008032D6">
      <w:r>
        <w:t>4B+AttrNum*8B</w:t>
      </w:r>
    </w:p>
    <w:p w:rsidR="008032D6" w:rsidRDefault="008032D6" w:rsidP="008032D6"/>
    <w:tbl>
      <w:tblPr>
        <w:tblStyle w:val="a8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032D6" w:rsidTr="008032D6">
        <w:tc>
          <w:tcPr>
            <w:tcW w:w="1659" w:type="dxa"/>
          </w:tcPr>
          <w:p w:rsidR="008032D6" w:rsidRDefault="008032D6" w:rsidP="008032D6">
            <w:pPr>
              <w:tabs>
                <w:tab w:val="left" w:pos="968"/>
              </w:tabs>
              <w:jc w:val="center"/>
            </w:pPr>
            <w:r>
              <w:t>A</w:t>
            </w:r>
            <w:r>
              <w:rPr>
                <w:rFonts w:hint="eastAsia"/>
              </w:rPr>
              <w:t>ttr</w:t>
            </w: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659" w:type="dxa"/>
          </w:tcPr>
          <w:p w:rsidR="008032D6" w:rsidRDefault="008032D6" w:rsidP="008032D6">
            <w:pPr>
              <w:tabs>
                <w:tab w:val="left" w:pos="968"/>
              </w:tabs>
              <w:jc w:val="center"/>
            </w:pPr>
            <w:r>
              <w:t>A</w:t>
            </w:r>
            <w:r>
              <w:rPr>
                <w:rFonts w:hint="eastAsia"/>
              </w:rPr>
              <w:t>ttr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8032D6" w:rsidRDefault="008032D6" w:rsidP="008032D6">
            <w:pPr>
              <w:tabs>
                <w:tab w:val="left" w:pos="968"/>
              </w:tabs>
              <w:jc w:val="center"/>
            </w:pPr>
            <w:r>
              <w:t>A</w:t>
            </w:r>
            <w:r>
              <w:rPr>
                <w:rFonts w:hint="eastAsia"/>
              </w:rPr>
              <w:t>ttr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032D6" w:rsidRDefault="008032D6" w:rsidP="008032D6">
            <w:pPr>
              <w:tabs>
                <w:tab w:val="left" w:pos="968"/>
              </w:tabs>
              <w:jc w:val="center"/>
            </w:pPr>
            <w:r>
              <w:t>……</w:t>
            </w:r>
          </w:p>
        </w:tc>
        <w:tc>
          <w:tcPr>
            <w:tcW w:w="1660" w:type="dxa"/>
          </w:tcPr>
          <w:p w:rsidR="008032D6" w:rsidRDefault="008032D6" w:rsidP="008032D6">
            <w:pPr>
              <w:tabs>
                <w:tab w:val="left" w:pos="968"/>
              </w:tabs>
              <w:jc w:val="center"/>
            </w:pPr>
            <w:r>
              <w:t>Attr n</w:t>
            </w:r>
          </w:p>
        </w:tc>
      </w:tr>
    </w:tbl>
    <w:p w:rsidR="00F57421" w:rsidRDefault="007838EF" w:rsidP="007838EF">
      <w:pPr>
        <w:pStyle w:val="3"/>
      </w:pPr>
      <w:r>
        <w:rPr>
          <w:rFonts w:hint="eastAsia"/>
        </w:rPr>
        <w:lastRenderedPageBreak/>
        <w:t>1.2</w:t>
      </w:r>
      <w:r w:rsidR="00F57421">
        <w:rPr>
          <w:rFonts w:hint="eastAsia"/>
        </w:rPr>
        <w:t>缓冲区</w:t>
      </w:r>
    </w:p>
    <w:tbl>
      <w:tblPr>
        <w:tblStyle w:val="a8"/>
        <w:tblpPr w:leftFromText="180" w:rightFromText="180" w:vertAnchor="text" w:horzAnchor="margin" w:tblpY="63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7421" w:rsidTr="00F57421"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t>……</w:t>
            </w:r>
          </w:p>
        </w:tc>
        <w:tc>
          <w:tcPr>
            <w:tcW w:w="1660" w:type="dxa"/>
          </w:tcPr>
          <w:p w:rsidR="00F57421" w:rsidRDefault="00F57421" w:rsidP="00F57421">
            <w:pPr>
              <w:tabs>
                <w:tab w:val="left" w:pos="968"/>
              </w:tabs>
              <w:jc w:val="center"/>
            </w:pPr>
            <w:r>
              <w:rPr>
                <w:rFonts w:hint="eastAsia"/>
              </w:rPr>
              <w:t>缓冲区</w:t>
            </w:r>
            <w:r>
              <w:rPr>
                <w:rFonts w:hint="eastAsia"/>
              </w:rPr>
              <w:t>999</w:t>
            </w:r>
          </w:p>
        </w:tc>
      </w:tr>
    </w:tbl>
    <w:p w:rsidR="00F57421" w:rsidRDefault="00F57421" w:rsidP="00F57421">
      <w:pPr>
        <w:tabs>
          <w:tab w:val="left" w:pos="968"/>
        </w:tabs>
      </w:pPr>
      <w:r>
        <w:rPr>
          <w:rFonts w:hint="eastAsia"/>
        </w:rPr>
        <w:t xml:space="preserve"> </w:t>
      </w:r>
      <w:r>
        <w:t xml:space="preserve">   8KB</w:t>
      </w:r>
      <w:r>
        <w:tab/>
      </w:r>
    </w:p>
    <w:p w:rsidR="00F57421" w:rsidRDefault="00F57421" w:rsidP="00F57421">
      <w:pPr>
        <w:tabs>
          <w:tab w:val="left" w:pos="968"/>
        </w:tabs>
      </w:pPr>
      <w:r>
        <w:rPr>
          <w:rFonts w:hint="eastAsia"/>
        </w:rPr>
        <w:t>总大小</w:t>
      </w:r>
      <w:r>
        <w:rPr>
          <w:rFonts w:hint="eastAsia"/>
        </w:rPr>
        <w:t>8KB*1000=8000KB</w:t>
      </w:r>
    </w:p>
    <w:p w:rsidR="007838EF" w:rsidRDefault="007838EF" w:rsidP="007838EF">
      <w:pPr>
        <w:pStyle w:val="2"/>
      </w:pPr>
      <w:r>
        <w:rPr>
          <w:rFonts w:hint="eastAsia"/>
        </w:rPr>
        <w:t>2.定义</w:t>
      </w:r>
    </w:p>
    <w:p w:rsidR="007838EF" w:rsidRDefault="007838EF" w:rsidP="007838EF">
      <w:r>
        <w:t>//</w:t>
      </w:r>
      <w:r>
        <w:t>缓冲区</w:t>
      </w:r>
      <w:r>
        <w:rPr>
          <w:rFonts w:hint="eastAsia"/>
        </w:rPr>
        <w:t>指针</w:t>
      </w:r>
    </w:p>
    <w:p w:rsidR="007838EF" w:rsidRDefault="007838EF" w:rsidP="007838EF">
      <w:r>
        <w:t>class buffPointer {</w:t>
      </w:r>
    </w:p>
    <w:p w:rsidR="007838EF" w:rsidRDefault="007838EF" w:rsidP="007838EF">
      <w:r>
        <w:t xml:space="preserve">    int blockNum;</w:t>
      </w:r>
      <w:r>
        <w:tab/>
      </w:r>
      <w:r>
        <w:tab/>
        <w:t>//</w:t>
      </w:r>
      <w:r>
        <w:t>块号</w:t>
      </w:r>
    </w:p>
    <w:p w:rsidR="007838EF" w:rsidRDefault="007838EF" w:rsidP="007838EF">
      <w:r>
        <w:t xml:space="preserve">    Boolean flag;</w:t>
      </w:r>
      <w:r>
        <w:tab/>
      </w:r>
      <w:r>
        <w:tab/>
        <w:t>//</w:t>
      </w:r>
      <w:r>
        <w:t>标记改块是否为脏（</w:t>
      </w:r>
      <w:r>
        <w:t>true</w:t>
      </w:r>
      <w:r>
        <w:t>为脏）</w:t>
      </w:r>
    </w:p>
    <w:p w:rsidR="007838EF" w:rsidRDefault="007838EF" w:rsidP="007838EF">
      <w:r>
        <w:t xml:space="preserve">    int buf_id;</w:t>
      </w:r>
      <w:r>
        <w:tab/>
      </w:r>
      <w:r>
        <w:tab/>
        <w:t>//</w:t>
      </w:r>
      <w:r>
        <w:t>缓冲区索引号</w:t>
      </w:r>
    </w:p>
    <w:p w:rsidR="007838EF" w:rsidRDefault="007838EF" w:rsidP="007838EF">
      <w:r>
        <w:t>}</w:t>
      </w:r>
    </w:p>
    <w:p w:rsidR="007838EF" w:rsidRDefault="007838EF" w:rsidP="007838EF">
      <w:r>
        <w:t>final private int attrstringlen=8; //</w:t>
      </w:r>
      <w:r>
        <w:t>属性最大字符串长度为</w:t>
      </w:r>
      <w:r>
        <w:t>8Byte</w:t>
      </w:r>
    </w:p>
    <w:p w:rsidR="007838EF" w:rsidRDefault="007838EF" w:rsidP="007838EF">
      <w:pPr>
        <w:tabs>
          <w:tab w:val="left" w:pos="968"/>
        </w:tabs>
      </w:pPr>
      <w:r>
        <w:t>final private int bufflength=1000;//</w:t>
      </w:r>
      <w:r>
        <w:t>缓冲区大小为</w:t>
      </w:r>
      <w:r>
        <w:t>1000</w:t>
      </w:r>
      <w:r>
        <w:t>个块</w:t>
      </w:r>
    </w:p>
    <w:p w:rsidR="007838EF" w:rsidRDefault="007838EF" w:rsidP="007838EF">
      <w:pPr>
        <w:tabs>
          <w:tab w:val="left" w:pos="968"/>
        </w:tabs>
      </w:pPr>
      <w:r>
        <w:t>final private int blocklength=8*1024;//</w:t>
      </w:r>
      <w:r>
        <w:t>块大小为</w:t>
      </w:r>
      <w:r>
        <w:t>8KB</w:t>
      </w:r>
    </w:p>
    <w:p w:rsidR="007838EF" w:rsidRDefault="007838EF" w:rsidP="007838EF">
      <w:pPr>
        <w:tabs>
          <w:tab w:val="left" w:pos="968"/>
        </w:tabs>
      </w:pPr>
    </w:p>
    <w:p w:rsidR="007838EF" w:rsidRDefault="007838EF" w:rsidP="007838EF">
      <w:pPr>
        <w:tabs>
          <w:tab w:val="left" w:pos="968"/>
        </w:tabs>
      </w:pPr>
      <w:r>
        <w:t>private List&lt;buffPointer&gt; BuffPointerList = new ArrayList&lt;&gt;();</w:t>
      </w:r>
      <w:r>
        <w:tab/>
      </w:r>
      <w:r>
        <w:tab/>
        <w:t>//</w:t>
      </w:r>
      <w:r>
        <w:t>构建缓冲区指针表</w:t>
      </w:r>
    </w:p>
    <w:p w:rsidR="007838EF" w:rsidRDefault="007838EF" w:rsidP="007838EF">
      <w:pPr>
        <w:tabs>
          <w:tab w:val="left" w:pos="968"/>
        </w:tabs>
      </w:pPr>
      <w:r>
        <w:t>private ByteBuffer MemBuff=ByteBuffer.allocateDirect(blocklength*bufflength);//</w:t>
      </w:r>
      <w:r>
        <w:t>分配</w:t>
      </w:r>
      <w:r>
        <w:t>blocklength*bufflength</w:t>
      </w:r>
      <w:r>
        <w:t>大小的缓冲区</w:t>
      </w:r>
    </w:p>
    <w:p w:rsidR="007838EF" w:rsidRDefault="007838EF" w:rsidP="007838EF">
      <w:pPr>
        <w:tabs>
          <w:tab w:val="left" w:pos="968"/>
        </w:tabs>
      </w:pPr>
      <w:r>
        <w:t>private boolean[] buffuse=new boolean[bufflength];//</w:t>
      </w:r>
      <w:r>
        <w:t>缓冲区可用状态表，</w:t>
      </w:r>
      <w:r>
        <w:t>true</w:t>
      </w:r>
      <w:r>
        <w:t>为可用</w:t>
      </w:r>
    </w:p>
    <w:p w:rsidR="007838EF" w:rsidRDefault="007838EF" w:rsidP="007838EF">
      <w:pPr>
        <w:tabs>
          <w:tab w:val="left" w:pos="968"/>
        </w:tabs>
      </w:pPr>
      <w:r>
        <w:t>private int blockmaxnum=-1;//</w:t>
      </w:r>
      <w:r>
        <w:t>最大的块号</w:t>
      </w:r>
    </w:p>
    <w:p w:rsidR="007838EF" w:rsidRDefault="007838EF" w:rsidP="007838EF">
      <w:pPr>
        <w:tabs>
          <w:tab w:val="left" w:pos="968"/>
        </w:tabs>
      </w:pPr>
      <w:r>
        <w:lastRenderedPageBreak/>
        <w:t>private int[] blockspace=new int[10];//</w:t>
      </w:r>
      <w:r>
        <w:t>块空闲空间信息</w:t>
      </w:r>
    </w:p>
    <w:p w:rsidR="007838EF" w:rsidRDefault="00B7474A" w:rsidP="00B7474A">
      <w:pPr>
        <w:pStyle w:val="2"/>
      </w:pPr>
      <w:r>
        <w:rPr>
          <w:rFonts w:hint="eastAsia"/>
        </w:rPr>
        <w:t>3.模块</w:t>
      </w:r>
    </w:p>
    <w:p w:rsidR="007838EF" w:rsidRDefault="00B7474A" w:rsidP="00B7474A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数据编码模块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t>编码字符串为</w:t>
      </w:r>
      <w:r>
        <w:t>byte</w:t>
      </w:r>
    </w:p>
    <w:p w:rsidR="007838EF" w:rsidRDefault="00B7474A" w:rsidP="00B7474A">
      <w:pPr>
        <w:tabs>
          <w:tab w:val="left" w:pos="968"/>
        </w:tabs>
      </w:pPr>
      <w:r>
        <w:t>private byte[] str2Bytes(String s)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t>解码</w:t>
      </w:r>
      <w:r>
        <w:t>byte</w:t>
      </w:r>
      <w:r>
        <w:t>为字符串</w:t>
      </w:r>
    </w:p>
    <w:p w:rsidR="007838EF" w:rsidRDefault="00B7474A" w:rsidP="00B7474A">
      <w:pPr>
        <w:tabs>
          <w:tab w:val="left" w:pos="968"/>
        </w:tabs>
      </w:pPr>
      <w:r>
        <w:t>private String byte2str(byte[] b,int off,int len)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t>编码</w:t>
      </w:r>
      <w:r>
        <w:t>int</w:t>
      </w:r>
      <w:r>
        <w:t>为</w:t>
      </w:r>
      <w:r>
        <w:t>byte</w:t>
      </w:r>
    </w:p>
    <w:p w:rsidR="007838EF" w:rsidRPr="00B7474A" w:rsidRDefault="00B7474A" w:rsidP="00B7474A">
      <w:pPr>
        <w:tabs>
          <w:tab w:val="left" w:pos="968"/>
        </w:tabs>
      </w:pPr>
      <w:r>
        <w:t>private byte[] int2Bytes(int value, int len)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t>解码</w:t>
      </w:r>
      <w:r>
        <w:t>byte</w:t>
      </w:r>
      <w:r>
        <w:t>为</w:t>
      </w:r>
      <w:r>
        <w:t>int</w:t>
      </w:r>
    </w:p>
    <w:p w:rsidR="007838EF" w:rsidRDefault="00B7474A" w:rsidP="00B7474A">
      <w:pPr>
        <w:tabs>
          <w:tab w:val="left" w:pos="968"/>
        </w:tabs>
      </w:pPr>
      <w:r>
        <w:t>private int bytes2Int(byte[] b, int start, int len)</w:t>
      </w:r>
    </w:p>
    <w:p w:rsidR="007838EF" w:rsidRPr="00B7474A" w:rsidRDefault="00B7474A" w:rsidP="00B7474A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磁盘文件操作模块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rPr>
          <w:rFonts w:hint="eastAsia"/>
        </w:rPr>
        <w:t>将缓冲区指针所指的块存入磁盘</w:t>
      </w:r>
    </w:p>
    <w:p w:rsidR="007838EF" w:rsidRDefault="00B7474A" w:rsidP="00B7474A">
      <w:pPr>
        <w:tabs>
          <w:tab w:val="left" w:pos="968"/>
        </w:tabs>
      </w:pPr>
      <w:r>
        <w:t>private boolean save(buffPointer blockpointer)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rPr>
          <w:rFonts w:hint="eastAsia"/>
        </w:rPr>
        <w:t>根据块号</w:t>
      </w:r>
      <w:r>
        <w:t>加载块</w:t>
      </w:r>
      <w:r>
        <w:rPr>
          <w:rFonts w:hint="eastAsia"/>
        </w:rPr>
        <w:t>到缓冲区</w:t>
      </w:r>
    </w:p>
    <w:p w:rsidR="007838EF" w:rsidRDefault="00B7474A" w:rsidP="00B7474A">
      <w:pPr>
        <w:tabs>
          <w:tab w:val="left" w:pos="968"/>
        </w:tabs>
      </w:pPr>
      <w:r>
        <w:t>private buffPointer load(int block)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rPr>
          <w:rFonts w:hint="eastAsia"/>
        </w:rPr>
        <w:t>将每一个块的空闲空间大小存入磁盘</w:t>
      </w:r>
    </w:p>
    <w:p w:rsidR="007838EF" w:rsidRDefault="00B7474A" w:rsidP="00B7474A">
      <w:pPr>
        <w:tabs>
          <w:tab w:val="left" w:pos="968"/>
        </w:tabs>
      </w:pPr>
      <w:r>
        <w:t>private boolean saveBlockSpace()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rPr>
          <w:rFonts w:hint="eastAsia"/>
        </w:rPr>
        <w:t>从磁盘将没一个块的空闲空间大小加载到内存</w:t>
      </w:r>
    </w:p>
    <w:p w:rsidR="007838EF" w:rsidRDefault="00B7474A" w:rsidP="00B7474A">
      <w:pPr>
        <w:tabs>
          <w:tab w:val="left" w:pos="968"/>
        </w:tabs>
      </w:pPr>
      <w:r>
        <w:t>private void loadBlockSpace()</w:t>
      </w:r>
    </w:p>
    <w:p w:rsidR="00B7474A" w:rsidRDefault="00B7474A" w:rsidP="00B7474A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缓冲区管理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rPr>
          <w:rFonts w:hint="eastAsia"/>
        </w:rPr>
        <w:t>新建</w:t>
      </w:r>
      <w:r>
        <w:t>块</w:t>
      </w:r>
    </w:p>
    <w:p w:rsidR="007838EF" w:rsidRDefault="00B7474A" w:rsidP="00B7474A">
      <w:pPr>
        <w:tabs>
          <w:tab w:val="left" w:pos="968"/>
        </w:tabs>
      </w:pPr>
      <w:r>
        <w:t>private buffPointer creatBlock()</w:t>
      </w:r>
    </w:p>
    <w:p w:rsidR="00B7474A" w:rsidRDefault="00B7474A" w:rsidP="00B7474A">
      <w:pPr>
        <w:tabs>
          <w:tab w:val="left" w:pos="968"/>
        </w:tabs>
      </w:pPr>
      <w:r>
        <w:t>//</w:t>
      </w:r>
      <w:r>
        <w:rPr>
          <w:rFonts w:hint="eastAsia"/>
        </w:rPr>
        <w:t>从缓冲区中</w:t>
      </w:r>
      <w:r w:rsidR="004D7456">
        <w:rPr>
          <w:rFonts w:hint="eastAsia"/>
        </w:rPr>
        <w:t>根据块号</w:t>
      </w:r>
      <w:r>
        <w:t>寻找块</w:t>
      </w:r>
      <w:r>
        <w:rPr>
          <w:rFonts w:hint="eastAsia"/>
        </w:rPr>
        <w:t>，找不到返回</w:t>
      </w:r>
      <w:r>
        <w:rPr>
          <w:rFonts w:hint="eastAsia"/>
        </w:rPr>
        <w:t>null</w:t>
      </w:r>
      <w:r w:rsidR="004D7456">
        <w:rPr>
          <w:rFonts w:hint="eastAsia"/>
        </w:rPr>
        <w:t>，找到返回该缓冲区块的指针</w:t>
      </w:r>
    </w:p>
    <w:p w:rsidR="007838EF" w:rsidRDefault="00B7474A" w:rsidP="00B7474A">
      <w:pPr>
        <w:tabs>
          <w:tab w:val="left" w:pos="968"/>
        </w:tabs>
      </w:pPr>
      <w:r>
        <w:t>private buffPointer findBlock(int x)</w:t>
      </w:r>
    </w:p>
    <w:p w:rsidR="004D7456" w:rsidRDefault="004D7456" w:rsidP="004D7456">
      <w:pPr>
        <w:tabs>
          <w:tab w:val="left" w:pos="968"/>
        </w:tabs>
      </w:pPr>
      <w:r>
        <w:t>//</w:t>
      </w:r>
      <w:r>
        <w:t>初始化缓冲区使用位图</w:t>
      </w:r>
      <w:r>
        <w:rPr>
          <w:rFonts w:hint="eastAsia"/>
        </w:rPr>
        <w:t>，程序运行时初始化全为</w:t>
      </w:r>
      <w:r>
        <w:rPr>
          <w:rFonts w:hint="eastAsia"/>
        </w:rPr>
        <w:t>true</w:t>
      </w:r>
      <w:r>
        <w:rPr>
          <w:rFonts w:hint="eastAsia"/>
        </w:rPr>
        <w:t>表示可用</w:t>
      </w:r>
    </w:p>
    <w:p w:rsidR="007838EF" w:rsidRDefault="004D7456" w:rsidP="004D7456">
      <w:pPr>
        <w:tabs>
          <w:tab w:val="left" w:pos="968"/>
        </w:tabs>
      </w:pPr>
      <w:r>
        <w:t>private void initbuffues()</w:t>
      </w:r>
    </w:p>
    <w:p w:rsidR="004D7456" w:rsidRDefault="004D7456" w:rsidP="004D7456">
      <w:pPr>
        <w:tabs>
          <w:tab w:val="left" w:pos="968"/>
        </w:tabs>
      </w:pPr>
      <w:r>
        <w:t>//</w:t>
      </w:r>
      <w:r>
        <w:t>更新缓冲区指针序列：将</w:t>
      </w:r>
      <w:r>
        <w:t>p</w:t>
      </w:r>
      <w:r>
        <w:t>置为缓冲区列表首位</w:t>
      </w:r>
      <w:r>
        <w:rPr>
          <w:rFonts w:hint="eastAsia"/>
        </w:rPr>
        <w:t>（为实现缓冲区块</w:t>
      </w:r>
      <w:r>
        <w:rPr>
          <w:rFonts w:hint="eastAsia"/>
        </w:rPr>
        <w:t>LRU</w:t>
      </w:r>
      <w:r>
        <w:rPr>
          <w:rFonts w:hint="eastAsia"/>
        </w:rPr>
        <w:t>置换算法）</w:t>
      </w:r>
    </w:p>
    <w:p w:rsidR="007838EF" w:rsidRDefault="004D7456" w:rsidP="004D7456">
      <w:pPr>
        <w:tabs>
          <w:tab w:val="left" w:pos="968"/>
        </w:tabs>
      </w:pPr>
      <w:r>
        <w:t>private void updateBufferPointerSequence(buffPointer p)</w:t>
      </w:r>
    </w:p>
    <w:p w:rsidR="004D7456" w:rsidRDefault="004D7456" w:rsidP="004D7456">
      <w:pPr>
        <w:tabs>
          <w:tab w:val="left" w:pos="968"/>
        </w:tabs>
      </w:pPr>
      <w:r>
        <w:t>//</w:t>
      </w:r>
      <w:r>
        <w:rPr>
          <w:rFonts w:hint="eastAsia"/>
        </w:rPr>
        <w:t>将执行层传入的元组写入缓冲区，并返回块号和偏移</w:t>
      </w:r>
    </w:p>
    <w:p w:rsidR="007838EF" w:rsidRDefault="004D7456" w:rsidP="004D7456">
      <w:pPr>
        <w:tabs>
          <w:tab w:val="left" w:pos="968"/>
        </w:tabs>
      </w:pPr>
      <w:r>
        <w:t>public int[] writeTuple(Tuple t)</w:t>
      </w:r>
    </w:p>
    <w:p w:rsidR="004D7456" w:rsidRDefault="004D7456" w:rsidP="004D7456">
      <w:pPr>
        <w:tabs>
          <w:tab w:val="left" w:pos="968"/>
        </w:tabs>
      </w:pPr>
      <w:r>
        <w:t>//</w:t>
      </w:r>
      <w:r>
        <w:rPr>
          <w:rFonts w:hint="eastAsia"/>
        </w:rPr>
        <w:t>根据执行层传入的块号和偏移，读取相应元组并返回</w:t>
      </w:r>
    </w:p>
    <w:p w:rsidR="007838EF" w:rsidRDefault="004D7456" w:rsidP="004D7456">
      <w:pPr>
        <w:tabs>
          <w:tab w:val="left" w:pos="968"/>
        </w:tabs>
      </w:pPr>
      <w:r>
        <w:t>public Tuple readTuple(int blocknum,int offset)</w:t>
      </w:r>
    </w:p>
    <w:p w:rsidR="004D7456" w:rsidRDefault="004D7456" w:rsidP="004D7456">
      <w:pPr>
        <w:tabs>
          <w:tab w:val="left" w:pos="968"/>
        </w:tabs>
      </w:pPr>
      <w:r>
        <w:t>//</w:t>
      </w:r>
      <w:r>
        <w:rPr>
          <w:rFonts w:hint="eastAsia"/>
        </w:rPr>
        <w:t>根据执行层传入的旧元组块号、偏移以及新的元组，对元组进行更新修改</w:t>
      </w:r>
    </w:p>
    <w:p w:rsidR="004D7456" w:rsidRDefault="004D7456" w:rsidP="004D7456">
      <w:pPr>
        <w:tabs>
          <w:tab w:val="left" w:pos="968"/>
        </w:tabs>
      </w:pPr>
      <w:r>
        <w:t>public void UpateTuple(Tuple tuple,int blockid,int offset)</w:t>
      </w:r>
    </w:p>
    <w:p w:rsidR="00AE5196" w:rsidRDefault="00AE5196" w:rsidP="00AE5196">
      <w:pPr>
        <w:tabs>
          <w:tab w:val="left" w:pos="968"/>
        </w:tabs>
      </w:pPr>
      <w:r>
        <w:t>//</w:t>
      </w:r>
      <w:r>
        <w:rPr>
          <w:rFonts w:hint="eastAsia"/>
        </w:rPr>
        <w:t>将缓冲区刷新到磁盘</w:t>
      </w:r>
    </w:p>
    <w:p w:rsidR="00AE5196" w:rsidRDefault="00AE5196" w:rsidP="00AE5196">
      <w:pPr>
        <w:tabs>
          <w:tab w:val="left" w:pos="968"/>
        </w:tabs>
      </w:pPr>
      <w:r>
        <w:t>public boolean flush()</w:t>
      </w:r>
      <w:bookmarkStart w:id="0" w:name="_GoBack"/>
      <w:bookmarkEnd w:id="0"/>
    </w:p>
    <w:p w:rsidR="00FE2093" w:rsidRDefault="004D7456" w:rsidP="00AE5196">
      <w:pPr>
        <w:pStyle w:val="2"/>
      </w:pPr>
      <w:r>
        <w:rPr>
          <w:rFonts w:hint="eastAsia"/>
        </w:rPr>
        <w:lastRenderedPageBreak/>
        <w:t>4</w:t>
      </w:r>
      <w:r w:rsidR="00FE2093">
        <w:rPr>
          <w:rFonts w:hint="eastAsia"/>
        </w:rPr>
        <w:t>.其他</w:t>
      </w:r>
      <w:r>
        <w:rPr>
          <w:rFonts w:hint="eastAsia"/>
        </w:rPr>
        <w:t>数据存储</w:t>
      </w:r>
      <w:r w:rsidR="00FE2093">
        <w:rPr>
          <w:rFonts w:hint="eastAsia"/>
        </w:rPr>
        <w:t>接口</w:t>
      </w:r>
    </w:p>
    <w:p w:rsidR="00FE2093" w:rsidRDefault="004D7456" w:rsidP="00FE2093">
      <w:pPr>
        <w:pStyle w:val="3"/>
      </w:pPr>
      <w:r>
        <w:rPr>
          <w:rFonts w:hint="eastAsia"/>
        </w:rPr>
        <w:t>4</w:t>
      </w:r>
      <w:r w:rsidR="00FE2093">
        <w:rPr>
          <w:rFonts w:hint="eastAsia"/>
        </w:rPr>
        <w:t>.1</w:t>
      </w:r>
      <w:r w:rsidR="00FE2093">
        <w:rPr>
          <w:rFonts w:hint="eastAsia"/>
        </w:rPr>
        <w:t>执行层</w:t>
      </w:r>
      <w:r>
        <w:rPr>
          <w:rFonts w:hint="eastAsia"/>
        </w:rPr>
        <w:t>系统表存储</w:t>
      </w:r>
      <w:r w:rsidR="00FE2093">
        <w:rPr>
          <w:rFonts w:hint="eastAsia"/>
        </w:rPr>
        <w:t>接口</w:t>
      </w:r>
    </w:p>
    <w:p w:rsidR="00FE2093" w:rsidRPr="00FE2093" w:rsidRDefault="004D7456" w:rsidP="004D7456">
      <w:pPr>
        <w:pStyle w:val="4"/>
      </w:pPr>
      <w:r>
        <w:rPr>
          <w:rFonts w:hint="eastAsia"/>
        </w:rPr>
        <w:t>4.1.1</w:t>
      </w:r>
      <w:r w:rsidR="00FE2093">
        <w:t xml:space="preserve"> </w:t>
      </w:r>
      <w:r w:rsidR="00FE2093">
        <w:rPr>
          <w:rFonts w:hint="eastAsia"/>
        </w:rPr>
        <w:t>ObjectTable</w:t>
      </w:r>
    </w:p>
    <w:p w:rsidR="00FE2093" w:rsidRDefault="00FE2093" w:rsidP="00FE2093">
      <w:r w:rsidRPr="00FE2093">
        <w:t>public boolean saveObjectTable(ObjectTable tab)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将执行层传入的</w:t>
      </w:r>
      <w:r>
        <w:rPr>
          <w:rFonts w:hint="eastAsia"/>
        </w:rPr>
        <w:t>ObjectTable</w:t>
      </w:r>
      <w:r>
        <w:rPr>
          <w:rFonts w:hint="eastAsia"/>
        </w:rPr>
        <w:t>存入磁盘</w:t>
      </w:r>
    </w:p>
    <w:p w:rsidR="00FE2093" w:rsidRDefault="00FE2093" w:rsidP="00FE2093">
      <w:r w:rsidRPr="00FE2093">
        <w:t>public ObjectTable loadObjectTable()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从磁盘加载</w:t>
      </w:r>
      <w:r>
        <w:rPr>
          <w:rFonts w:hint="eastAsia"/>
        </w:rPr>
        <w:t>ObjectTable</w:t>
      </w:r>
      <w:r>
        <w:rPr>
          <w:rFonts w:hint="eastAsia"/>
        </w:rPr>
        <w:t>传给执行层</w:t>
      </w:r>
    </w:p>
    <w:p w:rsidR="00FE2093" w:rsidRDefault="004D7456" w:rsidP="004D7456">
      <w:pPr>
        <w:pStyle w:val="4"/>
      </w:pPr>
      <w:r>
        <w:rPr>
          <w:rFonts w:hint="eastAsia"/>
        </w:rPr>
        <w:t>4.1.2</w:t>
      </w:r>
      <w:r w:rsidR="00FE2093">
        <w:t xml:space="preserve"> </w:t>
      </w:r>
      <w:r w:rsidR="00FE2093">
        <w:rPr>
          <w:rFonts w:hint="eastAsia"/>
        </w:rPr>
        <w:t>ClassTable</w:t>
      </w:r>
    </w:p>
    <w:p w:rsidR="00FE2093" w:rsidRDefault="00FE2093" w:rsidP="00FE2093">
      <w:r w:rsidRPr="00FE2093">
        <w:t>public boolean saveClassTable(ClassTable tab)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将执行层传入的</w:t>
      </w:r>
      <w:r>
        <w:rPr>
          <w:rFonts w:hint="eastAsia"/>
        </w:rPr>
        <w:t>ClassTable</w:t>
      </w:r>
      <w:r>
        <w:rPr>
          <w:rFonts w:hint="eastAsia"/>
        </w:rPr>
        <w:t>存入磁盘</w:t>
      </w:r>
    </w:p>
    <w:p w:rsidR="00FE2093" w:rsidRDefault="00FE2093" w:rsidP="00FE2093">
      <w:r w:rsidRPr="00FE2093">
        <w:t>public ClassTable loadClassTable()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从磁盘加载</w:t>
      </w:r>
      <w:r>
        <w:rPr>
          <w:rFonts w:hint="eastAsia"/>
        </w:rPr>
        <w:t>ClassTable</w:t>
      </w:r>
      <w:r>
        <w:rPr>
          <w:rFonts w:hint="eastAsia"/>
        </w:rPr>
        <w:t>传给执行层</w:t>
      </w:r>
    </w:p>
    <w:p w:rsidR="00FE2093" w:rsidRDefault="004D7456" w:rsidP="004D7456">
      <w:pPr>
        <w:pStyle w:val="4"/>
      </w:pPr>
      <w:r>
        <w:rPr>
          <w:rFonts w:hint="eastAsia"/>
        </w:rPr>
        <w:t>4</w:t>
      </w:r>
      <w:r w:rsidR="00FE2093">
        <w:rPr>
          <w:rFonts w:hint="eastAsia"/>
        </w:rPr>
        <w:t>.</w:t>
      </w:r>
      <w:r>
        <w:rPr>
          <w:rFonts w:hint="eastAsia"/>
        </w:rPr>
        <w:t>1.</w:t>
      </w:r>
      <w:r w:rsidR="00FE2093">
        <w:rPr>
          <w:rFonts w:hint="eastAsia"/>
        </w:rPr>
        <w:t>3</w:t>
      </w:r>
      <w:r w:rsidR="00FE2093">
        <w:t xml:space="preserve"> </w:t>
      </w:r>
      <w:r w:rsidR="00FE2093">
        <w:rPr>
          <w:rFonts w:hint="eastAsia"/>
        </w:rPr>
        <w:t>DeputyTable</w:t>
      </w:r>
    </w:p>
    <w:p w:rsidR="00FE2093" w:rsidRDefault="00FE2093" w:rsidP="00FE2093">
      <w:r w:rsidRPr="00FE2093">
        <w:t>public boolean saveDeputyTable(DeputyTable tab)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将执行层存入的</w:t>
      </w:r>
      <w:r>
        <w:rPr>
          <w:rFonts w:hint="eastAsia"/>
        </w:rPr>
        <w:t>DeputyTable</w:t>
      </w:r>
      <w:r>
        <w:rPr>
          <w:rFonts w:hint="eastAsia"/>
        </w:rPr>
        <w:t>存入磁盘</w:t>
      </w:r>
    </w:p>
    <w:p w:rsidR="00FE2093" w:rsidRDefault="00FE2093" w:rsidP="00FE2093">
      <w:r w:rsidRPr="00FE2093">
        <w:t>public DeputyTable loadDeputyTable()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从磁盘加载</w:t>
      </w:r>
      <w:r>
        <w:rPr>
          <w:rFonts w:hint="eastAsia"/>
        </w:rPr>
        <w:t>DeputyTable</w:t>
      </w:r>
      <w:r>
        <w:rPr>
          <w:rFonts w:hint="eastAsia"/>
        </w:rPr>
        <w:t>传给执行层</w:t>
      </w:r>
    </w:p>
    <w:p w:rsidR="00FE2093" w:rsidRDefault="004D7456" w:rsidP="004D7456">
      <w:pPr>
        <w:pStyle w:val="4"/>
      </w:pPr>
      <w:r>
        <w:rPr>
          <w:rFonts w:hint="eastAsia"/>
        </w:rPr>
        <w:t>4.1.</w:t>
      </w:r>
      <w:r w:rsidR="00FE2093">
        <w:rPr>
          <w:rFonts w:hint="eastAsia"/>
        </w:rPr>
        <w:t>4</w:t>
      </w:r>
      <w:r>
        <w:t xml:space="preserve"> </w:t>
      </w:r>
      <w:r w:rsidR="007838EF">
        <w:rPr>
          <w:rFonts w:hint="eastAsia"/>
        </w:rPr>
        <w:t>BiPointerTable</w:t>
      </w:r>
    </w:p>
    <w:p w:rsidR="007838EF" w:rsidRDefault="007838EF" w:rsidP="007838EF">
      <w:r w:rsidRPr="007838EF">
        <w:t>public boolean saveBiPointerTable(BiPointerTable tab)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将执行层传入的</w:t>
      </w:r>
      <w:r>
        <w:rPr>
          <w:rFonts w:hint="eastAsia"/>
        </w:rPr>
        <w:t>BiPointerTable</w:t>
      </w:r>
      <w:r>
        <w:rPr>
          <w:rFonts w:hint="eastAsia"/>
        </w:rPr>
        <w:t>存入磁盘</w:t>
      </w:r>
    </w:p>
    <w:p w:rsidR="00F70B3F" w:rsidRDefault="007838EF" w:rsidP="004D7456">
      <w:r w:rsidRPr="007838EF">
        <w:t>public BiPointerTable loadBiPointerTable()</w:t>
      </w:r>
      <w:r w:rsidR="004D7456">
        <w:tab/>
      </w:r>
      <w:r w:rsidR="004D7456">
        <w:rPr>
          <w:rFonts w:hint="eastAsia"/>
        </w:rPr>
        <w:t>//</w:t>
      </w:r>
      <w:r w:rsidR="004D7456">
        <w:rPr>
          <w:rFonts w:hint="eastAsia"/>
        </w:rPr>
        <w:t>从磁盘加载</w:t>
      </w:r>
      <w:r w:rsidR="004D7456">
        <w:rPr>
          <w:rFonts w:hint="eastAsia"/>
        </w:rPr>
        <w:t>BiPointerTable</w:t>
      </w:r>
      <w:r w:rsidR="004D7456">
        <w:rPr>
          <w:rFonts w:hint="eastAsia"/>
        </w:rPr>
        <w:t>传给执行层</w:t>
      </w:r>
    </w:p>
    <w:p w:rsidR="004D7456" w:rsidRDefault="004D7456" w:rsidP="004D7456">
      <w:pPr>
        <w:pStyle w:val="4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SwitchingTable</w:t>
      </w:r>
    </w:p>
    <w:p w:rsidR="004D7456" w:rsidRDefault="004D7456" w:rsidP="004D7456">
      <w:r w:rsidRPr="004D7456">
        <w:t>public boolean saveSwitchingTable(SwitchingTable tab)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将执行层</w:t>
      </w:r>
      <w:r w:rsidR="00565265">
        <w:rPr>
          <w:rFonts w:hint="eastAsia"/>
        </w:rPr>
        <w:t>传入的</w:t>
      </w:r>
      <w:r w:rsidR="00565265">
        <w:rPr>
          <w:rFonts w:hint="eastAsia"/>
        </w:rPr>
        <w:t>SwitchingTable</w:t>
      </w:r>
      <w:r w:rsidR="00565265">
        <w:rPr>
          <w:rFonts w:hint="eastAsia"/>
        </w:rPr>
        <w:t>存入磁盘</w:t>
      </w:r>
    </w:p>
    <w:p w:rsidR="00565265" w:rsidRDefault="00565265" w:rsidP="004D7456">
      <w:r w:rsidRPr="00565265">
        <w:t>public SwitchingTable loadSwitchingTable()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从磁盘加载</w:t>
      </w:r>
      <w:r>
        <w:rPr>
          <w:rFonts w:hint="eastAsia"/>
        </w:rPr>
        <w:t>SwitchingTable</w:t>
      </w:r>
      <w:r>
        <w:rPr>
          <w:rFonts w:hint="eastAsia"/>
        </w:rPr>
        <w:t>传给执行层</w:t>
      </w:r>
    </w:p>
    <w:p w:rsidR="00565265" w:rsidRDefault="00565265" w:rsidP="00565265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日志层相关文件存储接口</w:t>
      </w:r>
    </w:p>
    <w:p w:rsidR="00565265" w:rsidRDefault="00565265" w:rsidP="00565265">
      <w:r>
        <w:t>//</w:t>
      </w:r>
      <w:r>
        <w:rPr>
          <w:rFonts w:hint="eastAsia"/>
        </w:rPr>
        <w:t>将日志层传入的日志块存入磁盘</w:t>
      </w:r>
    </w:p>
    <w:p w:rsidR="00565265" w:rsidRDefault="00565265" w:rsidP="00565265">
      <w:r>
        <w:t>public boolean saveLog(LogTable log)</w:t>
      </w:r>
    </w:p>
    <w:p w:rsidR="00565265" w:rsidRDefault="00565265" w:rsidP="00565265">
      <w:r>
        <w:t>//</w:t>
      </w:r>
      <w:r>
        <w:rPr>
          <w:rFonts w:hint="eastAsia"/>
        </w:rPr>
        <w:t>从磁盘加载日志块传给日志层</w:t>
      </w:r>
    </w:p>
    <w:p w:rsidR="00565265" w:rsidRDefault="00565265" w:rsidP="00565265">
      <w:r>
        <w:t>public  LogTable loadLog(int logid)</w:t>
      </w:r>
    </w:p>
    <w:p w:rsidR="00565265" w:rsidRDefault="00565265" w:rsidP="00565265">
      <w:r>
        <w:t>//</w:t>
      </w:r>
      <w:r>
        <w:t>设置日志块检查点为</w:t>
      </w:r>
      <w:r>
        <w:t>1</w:t>
      </w:r>
    </w:p>
    <w:p w:rsidR="00565265" w:rsidRDefault="00565265" w:rsidP="00565265">
      <w:r>
        <w:t>public boolean setLogCheck(int logid)</w:t>
      </w:r>
    </w:p>
    <w:p w:rsidR="00565265" w:rsidRDefault="00565265" w:rsidP="00565265">
      <w:r>
        <w:t>//</w:t>
      </w:r>
      <w:r>
        <w:t>设置检查点号</w:t>
      </w:r>
    </w:p>
    <w:p w:rsidR="00565265" w:rsidRDefault="00565265" w:rsidP="00565265">
      <w:r>
        <w:t>public boolean setCheckPoint(int logid)</w:t>
      </w:r>
    </w:p>
    <w:p w:rsidR="00565265" w:rsidRDefault="00565265" w:rsidP="00565265">
      <w:r>
        <w:t>//</w:t>
      </w:r>
      <w:r>
        <w:t>加载日志检查检查点</w:t>
      </w:r>
      <w:r>
        <w:rPr>
          <w:rFonts w:hint="eastAsia"/>
        </w:rPr>
        <w:t>号给日志层</w:t>
      </w:r>
    </w:p>
    <w:p w:rsidR="00565265" w:rsidRPr="00565265" w:rsidRDefault="00565265" w:rsidP="00565265">
      <w:r>
        <w:t>public int loadCheck()</w:t>
      </w:r>
    </w:p>
    <w:sectPr w:rsidR="00565265" w:rsidRPr="00565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1FB" w:rsidRDefault="00B731FB" w:rsidP="00F93876">
      <w:r>
        <w:separator/>
      </w:r>
    </w:p>
  </w:endnote>
  <w:endnote w:type="continuationSeparator" w:id="0">
    <w:p w:rsidR="00B731FB" w:rsidRDefault="00B731FB" w:rsidP="00F9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1FB" w:rsidRDefault="00B731FB" w:rsidP="00F93876">
      <w:r>
        <w:separator/>
      </w:r>
    </w:p>
  </w:footnote>
  <w:footnote w:type="continuationSeparator" w:id="0">
    <w:p w:rsidR="00B731FB" w:rsidRDefault="00B731FB" w:rsidP="00F93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0050"/>
    <w:multiLevelType w:val="hybridMultilevel"/>
    <w:tmpl w:val="4B0EEBEE"/>
    <w:lvl w:ilvl="0" w:tplc="4AA28F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5A"/>
    <w:rsid w:val="000D55E9"/>
    <w:rsid w:val="001C6C56"/>
    <w:rsid w:val="0024115F"/>
    <w:rsid w:val="002512ED"/>
    <w:rsid w:val="00443419"/>
    <w:rsid w:val="004D7456"/>
    <w:rsid w:val="00511A5A"/>
    <w:rsid w:val="00565265"/>
    <w:rsid w:val="006659C0"/>
    <w:rsid w:val="007838EF"/>
    <w:rsid w:val="008032D6"/>
    <w:rsid w:val="0088208D"/>
    <w:rsid w:val="008D706B"/>
    <w:rsid w:val="009368F3"/>
    <w:rsid w:val="00AE5196"/>
    <w:rsid w:val="00AF0E0E"/>
    <w:rsid w:val="00B731FB"/>
    <w:rsid w:val="00B7474A"/>
    <w:rsid w:val="00C71341"/>
    <w:rsid w:val="00F57421"/>
    <w:rsid w:val="00F70B3F"/>
    <w:rsid w:val="00F93876"/>
    <w:rsid w:val="00FE2093"/>
    <w:rsid w:val="00F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8C00"/>
  <w15:chartTrackingRefBased/>
  <w15:docId w15:val="{C211F441-9CEC-4CF6-8054-90BD888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E0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41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11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20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15F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1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115F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11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411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3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387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3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3876"/>
    <w:rPr>
      <w:rFonts w:eastAsia="宋体"/>
      <w:sz w:val="18"/>
      <w:szCs w:val="18"/>
    </w:rPr>
  </w:style>
  <w:style w:type="table" w:styleId="a8">
    <w:name w:val="Table Grid"/>
    <w:basedOn w:val="a1"/>
    <w:uiPriority w:val="39"/>
    <w:rsid w:val="00F9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FE2093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7BB3F-9019-47ED-9604-E90D35F9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YeJun</dc:creator>
  <cp:keywords/>
  <dc:description/>
  <cp:lastModifiedBy>Wu YeJun</cp:lastModifiedBy>
  <cp:revision>11</cp:revision>
  <dcterms:created xsi:type="dcterms:W3CDTF">2019-01-19T15:49:00Z</dcterms:created>
  <dcterms:modified xsi:type="dcterms:W3CDTF">2019-01-23T05:57:00Z</dcterms:modified>
</cp:coreProperties>
</file>