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93" w:afterLines="30"/>
        <w:jc w:val="center"/>
        <w:rPr>
          <w:rFonts w:eastAsia="华文中宋"/>
          <w:b/>
          <w:sz w:val="32"/>
        </w:rPr>
      </w:pPr>
      <w:r>
        <w:rPr>
          <w:rFonts w:hint="eastAsia" w:ascii="华文中宋" w:hAnsi="华文中宋" w:eastAsia="华文中宋"/>
          <w:b/>
          <w:sz w:val="40"/>
        </w:rPr>
        <w:t>实验五  光线追踪综合实验</w:t>
      </w:r>
    </w:p>
    <w:p>
      <w:pPr>
        <w:spacing w:before="156" w:beforeLines="50" w:line="360" w:lineRule="auto"/>
        <w:rPr>
          <w:sz w:val="28"/>
          <w:szCs w:val="28"/>
        </w:rPr>
      </w:pPr>
      <w:r>
        <w:rPr>
          <w:rFonts w:hint="eastAsia"/>
          <w:sz w:val="28"/>
          <w:szCs w:val="28"/>
        </w:rPr>
        <w:t xml:space="preserve">姓名 </w:t>
      </w:r>
      <w:r>
        <w:rPr>
          <w:rFonts w:hint="eastAsia"/>
          <w:sz w:val="28"/>
          <w:szCs w:val="28"/>
          <w:u w:val="single"/>
        </w:rPr>
        <w:t xml:space="preserve"> </w:t>
      </w:r>
      <w:r>
        <w:rPr>
          <w:rFonts w:hint="eastAsia"/>
          <w:sz w:val="28"/>
          <w:szCs w:val="28"/>
          <w:u w:val="single"/>
          <w:lang w:val="en-US" w:eastAsia="zh-CN"/>
        </w:rPr>
        <w:t>徐昊博</w:t>
      </w:r>
      <w:r>
        <w:rPr>
          <w:rFonts w:hint="eastAsia"/>
          <w:sz w:val="28"/>
          <w:szCs w:val="28"/>
          <w:u w:val="single"/>
        </w:rPr>
        <w:t xml:space="preserve"> </w:t>
      </w:r>
      <w:r>
        <w:rPr>
          <w:rFonts w:hint="eastAsia"/>
          <w:sz w:val="28"/>
          <w:szCs w:val="28"/>
        </w:rPr>
        <w:t xml:space="preserve">  学号</w:t>
      </w:r>
      <w:r>
        <w:rPr>
          <w:rFonts w:hint="eastAsia"/>
          <w:sz w:val="28"/>
          <w:szCs w:val="28"/>
          <w:u w:val="single"/>
          <w:lang w:val="en-US" w:eastAsia="zh-CN"/>
        </w:rPr>
        <w:t>21013134</w:t>
      </w:r>
      <w:r>
        <w:rPr>
          <w:rFonts w:hint="eastAsia"/>
          <w:sz w:val="28"/>
          <w:szCs w:val="28"/>
          <w:u w:val="single"/>
        </w:rPr>
        <w:t xml:space="preserve"> </w:t>
      </w:r>
      <w:r>
        <w:rPr>
          <w:rFonts w:hint="eastAsia"/>
          <w:sz w:val="28"/>
          <w:szCs w:val="28"/>
        </w:rPr>
        <w:t xml:space="preserve"> 专业班级</w:t>
      </w:r>
      <w:r>
        <w:rPr>
          <w:rFonts w:hint="eastAsia"/>
          <w:sz w:val="28"/>
          <w:szCs w:val="28"/>
          <w:u w:val="single"/>
        </w:rPr>
        <w:t xml:space="preserve">  </w:t>
      </w:r>
      <w:r>
        <w:rPr>
          <w:rFonts w:hint="eastAsia"/>
          <w:sz w:val="28"/>
          <w:szCs w:val="28"/>
          <w:u w:val="single"/>
          <w:lang w:val="en-US" w:eastAsia="zh-CN"/>
        </w:rPr>
        <w:t>计213</w:t>
      </w:r>
      <w:r>
        <w:rPr>
          <w:rFonts w:hint="eastAsia"/>
          <w:sz w:val="28"/>
          <w:szCs w:val="28"/>
          <w:u w:val="single"/>
        </w:rPr>
        <w:t xml:space="preserve"> </w:t>
      </w:r>
      <w:r>
        <w:rPr>
          <w:sz w:val="28"/>
          <w:szCs w:val="28"/>
        </w:rPr>
        <w:t xml:space="preserve"> </w:t>
      </w:r>
      <w:r>
        <w:rPr>
          <w:rFonts w:hint="eastAsia"/>
          <w:sz w:val="28"/>
          <w:szCs w:val="28"/>
        </w:rPr>
        <w:t>成绩</w:t>
      </w:r>
      <w:r>
        <w:rPr>
          <w:sz w:val="28"/>
          <w:szCs w:val="28"/>
        </w:rPr>
        <w:t>_________</w:t>
      </w:r>
    </w:p>
    <w:p>
      <w:pPr>
        <w:spacing w:line="360" w:lineRule="auto"/>
        <w:rPr>
          <w:sz w:val="28"/>
          <w:szCs w:val="28"/>
          <w:u w:val="single"/>
        </w:rPr>
      </w:pPr>
      <w:r>
        <w:rPr>
          <w:rFonts w:hint="eastAsia"/>
          <w:sz w:val="28"/>
          <w:szCs w:val="28"/>
        </w:rPr>
        <w:t>实验日期</w:t>
      </w:r>
      <w:r>
        <w:rPr>
          <w:rFonts w:hint="eastAsia"/>
          <w:sz w:val="28"/>
          <w:szCs w:val="28"/>
          <w:u w:val="single"/>
          <w:lang w:val="en-US" w:eastAsia="zh-CN"/>
        </w:rPr>
        <w:t>2023年12月4日</w:t>
      </w:r>
      <w:r>
        <w:rPr>
          <w:rFonts w:hint="eastAsia"/>
          <w:sz w:val="28"/>
          <w:szCs w:val="28"/>
        </w:rPr>
        <w:t xml:space="preserve"> 实验地点</w:t>
      </w:r>
      <w:r>
        <w:rPr>
          <w:rFonts w:hint="eastAsia"/>
          <w:sz w:val="28"/>
          <w:szCs w:val="28"/>
          <w:u w:val="single"/>
        </w:rPr>
        <w:t xml:space="preserve"> </w:t>
      </w:r>
      <w:r>
        <w:rPr>
          <w:rFonts w:hint="eastAsia"/>
          <w:sz w:val="28"/>
          <w:szCs w:val="28"/>
          <w:u w:val="single"/>
          <w:lang w:val="en-US" w:eastAsia="zh-CN"/>
        </w:rPr>
        <w:t>信息楼215</w:t>
      </w:r>
      <w:r>
        <w:rPr>
          <w:rFonts w:hint="eastAsia"/>
          <w:sz w:val="28"/>
          <w:szCs w:val="28"/>
          <w:u w:val="single"/>
        </w:rPr>
        <w:t xml:space="preserve"> </w:t>
      </w:r>
      <w:r>
        <w:rPr>
          <w:rFonts w:hint="eastAsia"/>
          <w:sz w:val="28"/>
          <w:szCs w:val="28"/>
        </w:rPr>
        <w:t xml:space="preserve"> 指导教师</w:t>
      </w:r>
      <w:r>
        <w:rPr>
          <w:sz w:val="28"/>
          <w:szCs w:val="28"/>
        </w:rPr>
        <w:t>(</w:t>
      </w:r>
      <w:r>
        <w:rPr>
          <w:rFonts w:hint="eastAsia"/>
          <w:sz w:val="28"/>
          <w:szCs w:val="28"/>
        </w:rPr>
        <w:t>签名</w:t>
      </w:r>
      <w:r>
        <w:rPr>
          <w:sz w:val="28"/>
          <w:szCs w:val="28"/>
        </w:rPr>
        <w:t>)</w:t>
      </w:r>
      <w:r>
        <w:rPr>
          <w:rFonts w:hint="eastAsia"/>
          <w:sz w:val="28"/>
          <w:szCs w:val="28"/>
          <w:u w:val="single"/>
        </w:rPr>
        <w:t xml:space="preserve">        </w:t>
      </w:r>
    </w:p>
    <w:p>
      <w:pPr>
        <w:rPr>
          <w:b/>
        </w:rPr>
      </w:pPr>
    </w:p>
    <w:p>
      <w:pPr>
        <w:rPr>
          <w:b/>
        </w:rPr>
      </w:pPr>
      <w:r>
        <w:rPr>
          <w:rFonts w:hint="eastAsia" w:ascii="黑体" w:eastAsia="黑体"/>
          <w:sz w:val="28"/>
          <w:szCs w:val="28"/>
        </w:rPr>
        <w:t>一．实验目的</w:t>
      </w:r>
    </w:p>
    <w:p>
      <w:pPr>
        <w:ind w:left="210" w:leftChars="100"/>
        <w:rPr>
          <w:sz w:val="24"/>
        </w:rPr>
      </w:pPr>
      <w:r>
        <w:rPr>
          <w:rFonts w:hint="eastAsia"/>
          <w:sz w:val="24"/>
        </w:rPr>
        <w:t>1、</w:t>
      </w:r>
      <w:r>
        <w:rPr>
          <w:rFonts w:hint="eastAsia"/>
          <w:sz w:val="24"/>
        </w:rPr>
        <w:tab/>
      </w:r>
      <w:r>
        <w:rPr>
          <w:rFonts w:hint="eastAsia"/>
          <w:sz w:val="24"/>
        </w:rPr>
        <w:t>学习光线追踪原理。</w:t>
      </w:r>
    </w:p>
    <w:p>
      <w:pPr>
        <w:ind w:left="210" w:leftChars="100"/>
        <w:rPr>
          <w:b/>
        </w:rPr>
      </w:pPr>
      <w:r>
        <w:rPr>
          <w:rFonts w:hint="eastAsia"/>
          <w:sz w:val="24"/>
        </w:rPr>
        <w:t>2、</w:t>
      </w:r>
      <w:r>
        <w:rPr>
          <w:rFonts w:hint="eastAsia"/>
          <w:sz w:val="24"/>
        </w:rPr>
        <w:tab/>
      </w:r>
      <w:r>
        <w:rPr>
          <w:rFonts w:hint="eastAsia"/>
          <w:sz w:val="24"/>
        </w:rPr>
        <w:t>利用GLSL编程实现对模型的渲染。</w:t>
      </w:r>
    </w:p>
    <w:p>
      <w:pPr>
        <w:rPr>
          <w:b/>
        </w:rPr>
      </w:pPr>
      <w:r>
        <w:rPr>
          <w:rFonts w:hint="eastAsia" w:ascii="黑体" w:eastAsia="黑体"/>
          <w:sz w:val="28"/>
          <w:szCs w:val="28"/>
        </w:rPr>
        <w:t>二．实验工具与设备</w:t>
      </w:r>
    </w:p>
    <w:p>
      <w:pPr>
        <w:ind w:left="210" w:leftChars="100"/>
        <w:rPr>
          <w:b/>
        </w:rPr>
      </w:pPr>
      <w:r>
        <w:rPr>
          <w:rFonts w:hint="eastAsia"/>
          <w:b/>
        </w:rPr>
        <w:t>推荐Visual</w:t>
      </w:r>
      <w:r>
        <w:rPr>
          <w:b/>
        </w:rPr>
        <w:t xml:space="preserve"> </w:t>
      </w:r>
      <w:r>
        <w:rPr>
          <w:rFonts w:hint="eastAsia"/>
          <w:b/>
        </w:rPr>
        <w:t>Studio</w:t>
      </w:r>
      <w:r>
        <w:rPr>
          <w:b/>
        </w:rPr>
        <w:t xml:space="preserve"> 2019.</w:t>
      </w:r>
    </w:p>
    <w:p>
      <w:pPr>
        <w:rPr>
          <w:rFonts w:ascii="黑体" w:eastAsia="黑体"/>
          <w:sz w:val="28"/>
          <w:szCs w:val="28"/>
        </w:rPr>
      </w:pPr>
      <w:r>
        <w:rPr>
          <w:rFonts w:hint="eastAsia" w:ascii="黑体" w:eastAsia="黑体"/>
          <w:sz w:val="28"/>
          <w:szCs w:val="28"/>
        </w:rPr>
        <w:t>三、实验内容</w:t>
      </w:r>
    </w:p>
    <w:p>
      <w:pPr>
        <w:pStyle w:val="10"/>
        <w:ind w:left="424" w:firstLine="210" w:firstLineChars="100"/>
        <w:rPr>
          <w:rFonts w:hint="eastAsia"/>
          <w:szCs w:val="21"/>
        </w:rPr>
      </w:pPr>
      <w:r>
        <w:rPr>
          <w:rFonts w:hint="eastAsia"/>
          <w:szCs w:val="21"/>
        </w:rPr>
        <w:t>在本科学习平台（s.ecust.edu.cn）资料栏下，下载以下文件：“实验五资料.</w:t>
      </w:r>
      <w:r>
        <w:rPr>
          <w:szCs w:val="21"/>
        </w:rPr>
        <w:t>zip”</w:t>
      </w:r>
    </w:p>
    <w:p>
      <w:pPr>
        <w:numPr>
          <w:ilvl w:val="0"/>
          <w:numId w:val="1"/>
        </w:numPr>
        <w:rPr>
          <w:bCs/>
          <w:szCs w:val="21"/>
        </w:rPr>
      </w:pPr>
      <w:r>
        <w:rPr>
          <w:rFonts w:hint="eastAsia" w:ascii="Arial" w:hAnsi="Arial" w:cs="Arial"/>
          <w:color w:val="000000"/>
          <w:kern w:val="0"/>
          <w:szCs w:val="21"/>
        </w:rPr>
        <w:t>学习着色器编程</w:t>
      </w:r>
    </w:p>
    <w:p>
      <w:pPr>
        <w:tabs>
          <w:tab w:val="left" w:pos="780"/>
        </w:tabs>
        <w:ind w:firstLine="420" w:firstLineChars="200"/>
        <w:rPr>
          <w:rFonts w:hint="eastAsia" w:ascii="Arial" w:hAnsi="Arial" w:cs="Arial"/>
          <w:color w:val="000000"/>
          <w:sz w:val="21"/>
          <w:szCs w:val="21"/>
        </w:rPr>
      </w:pPr>
      <w:r>
        <w:rPr>
          <w:rFonts w:hint="eastAsia"/>
          <w:bCs/>
          <w:sz w:val="21"/>
          <w:szCs w:val="21"/>
        </w:rPr>
        <w:t>利用</w:t>
      </w:r>
      <w:r>
        <w:rPr>
          <w:rFonts w:hint="eastAsia"/>
          <w:sz w:val="21"/>
          <w:szCs w:val="21"/>
        </w:rPr>
        <w:t>“实验五资料.</w:t>
      </w:r>
      <w:r>
        <w:rPr>
          <w:sz w:val="21"/>
          <w:szCs w:val="21"/>
        </w:rPr>
        <w:t>zip”</w:t>
      </w:r>
      <w:r>
        <w:rPr>
          <w:rFonts w:hint="eastAsia"/>
          <w:sz w:val="21"/>
          <w:szCs w:val="21"/>
        </w:rPr>
        <w:t>中的“实验五-环境安装指南</w:t>
      </w:r>
      <w:r>
        <w:rPr>
          <w:sz w:val="21"/>
          <w:szCs w:val="21"/>
        </w:rPr>
        <w:t>.</w:t>
      </w:r>
      <w:r>
        <w:rPr>
          <w:rFonts w:hint="eastAsia"/>
          <w:sz w:val="21"/>
          <w:szCs w:val="21"/>
        </w:rPr>
        <w:t>docx”配置glew，再配置好FreeGLUT，结合“</w:t>
      </w:r>
      <w:r>
        <w:rPr>
          <w:sz w:val="21"/>
          <w:szCs w:val="21"/>
        </w:rPr>
        <w:t>ShaderProgram.ppt</w:t>
      </w:r>
      <w:r>
        <w:rPr>
          <w:rFonts w:hint="eastAsia"/>
          <w:sz w:val="21"/>
          <w:szCs w:val="21"/>
        </w:rPr>
        <w:t>”，运行“</w:t>
      </w:r>
      <w:r>
        <w:rPr>
          <w:sz w:val="21"/>
          <w:szCs w:val="21"/>
        </w:rPr>
        <w:t>ShaderTest.rar</w:t>
      </w:r>
      <w:r>
        <w:rPr>
          <w:rFonts w:hint="eastAsia"/>
          <w:sz w:val="21"/>
          <w:szCs w:val="21"/>
        </w:rPr>
        <w:t>”实例，总结出</w:t>
      </w:r>
      <w:r>
        <w:rPr>
          <w:rFonts w:hint="eastAsia" w:ascii="Arial" w:hAnsi="Arial" w:cs="Arial"/>
          <w:color w:val="000000"/>
          <w:sz w:val="21"/>
          <w:szCs w:val="21"/>
        </w:rPr>
        <w:t>着色器编程</w:t>
      </w:r>
      <w:r>
        <w:rPr>
          <w:rFonts w:hint="eastAsia"/>
          <w:sz w:val="21"/>
          <w:szCs w:val="21"/>
        </w:rPr>
        <w:t>的实现要点；编写绘制一个四边形的</w:t>
      </w:r>
      <w:r>
        <w:rPr>
          <w:rFonts w:hint="eastAsia" w:ascii="Arial" w:hAnsi="Arial" w:cs="Arial"/>
          <w:color w:val="000000"/>
          <w:sz w:val="21"/>
          <w:szCs w:val="21"/>
        </w:rPr>
        <w:t>着色器编程实例，给出修改要点，并截图。</w:t>
      </w:r>
    </w:p>
    <w:p>
      <w:pPr>
        <w:tabs>
          <w:tab w:val="left" w:pos="780"/>
        </w:tabs>
        <w:rPr>
          <w:rFonts w:hint="default"/>
          <w:b/>
          <w:bCs/>
          <w:sz w:val="28"/>
          <w:szCs w:val="28"/>
          <w:lang w:val="en-US" w:eastAsia="zh-CN"/>
        </w:rPr>
      </w:pPr>
      <w:r>
        <w:rPr>
          <w:rFonts w:hint="eastAsia"/>
          <w:b/>
          <w:bCs/>
          <w:sz w:val="28"/>
          <w:szCs w:val="28"/>
          <w:lang w:val="en-US" w:eastAsia="zh-CN"/>
        </w:rPr>
        <w:t>一、程序实现要点：</w:t>
      </w:r>
    </w:p>
    <w:p>
      <w:pPr>
        <w:tabs>
          <w:tab w:val="left" w:pos="780"/>
        </w:tabs>
        <w:ind w:firstLine="420" w:firstLineChars="200"/>
        <w:rPr>
          <w:rFonts w:hint="eastAsia"/>
          <w:bCs/>
          <w:szCs w:val="21"/>
          <w:lang w:val="en-US" w:eastAsia="zh-CN"/>
        </w:rPr>
      </w:pPr>
      <w:r>
        <w:rPr>
          <w:rFonts w:hint="eastAsia"/>
          <w:bCs/>
          <w:szCs w:val="21"/>
          <w:lang w:val="en-US" w:eastAsia="zh-CN"/>
        </w:rPr>
        <w:t>在这个实验项目中着色器主要通过Model的类函数来进行实现，主要有以下两个函数构成：</w:t>
      </w:r>
    </w:p>
    <w:p>
      <w:pPr>
        <w:tabs>
          <w:tab w:val="left" w:pos="780"/>
        </w:tabs>
        <w:rPr>
          <w:rFonts w:hint="default"/>
          <w:bCs/>
          <w:szCs w:val="21"/>
          <w:lang w:val="en-US" w:eastAsia="zh-CN"/>
        </w:rPr>
      </w:pPr>
      <w:r>
        <w:rPr>
          <w:rFonts w:hint="eastAsia"/>
          <w:bCs/>
          <w:szCs w:val="21"/>
          <w:lang w:val="en-US" w:eastAsia="zh-CN"/>
        </w:rPr>
        <w:t>（一）初始化模型</w:t>
      </w:r>
    </w:p>
    <w:p>
      <w:pPr>
        <w:tabs>
          <w:tab w:val="left" w:pos="780"/>
        </w:tabs>
      </w:pPr>
      <w:r>
        <w:drawing>
          <wp:inline distT="0" distB="0" distL="114300" distR="114300">
            <wp:extent cx="5753735" cy="2573655"/>
            <wp:effectExtent l="0" t="0" r="1206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753735" cy="2573655"/>
                    </a:xfrm>
                    <a:prstGeom prst="rect">
                      <a:avLst/>
                    </a:prstGeom>
                    <a:noFill/>
                    <a:ln>
                      <a:noFill/>
                    </a:ln>
                  </pic:spPr>
                </pic:pic>
              </a:graphicData>
            </a:graphic>
          </wp:inline>
        </w:drawing>
      </w:r>
    </w:p>
    <w:p>
      <w:pPr>
        <w:tabs>
          <w:tab w:val="left" w:pos="780"/>
        </w:tabs>
        <w:ind w:firstLine="420"/>
        <w:rPr>
          <w:rFonts w:hint="eastAsia"/>
          <w:lang w:val="en-US" w:eastAsia="zh-CN"/>
        </w:rPr>
      </w:pPr>
      <w:r>
        <w:rPr>
          <w:rFonts w:hint="eastAsia"/>
          <w:lang w:val="en-US" w:eastAsia="zh-CN"/>
        </w:rPr>
        <w:t>其中vertices数组确定了需要绘制的顶点的信息，需要注意的是一个顶点一共有7个参数，在上述代码中每一行的7个数字都代表了一个顶点信息，其中前三个为坐标的xyz坐标值，4-6个数字代表了RGB颜色的设置，而最后一个数字代表不透明度。</w:t>
      </w:r>
    </w:p>
    <w:p>
      <w:pPr>
        <w:tabs>
          <w:tab w:val="left" w:pos="780"/>
        </w:tabs>
        <w:ind w:firstLine="420"/>
        <w:rPr>
          <w:rFonts w:hint="default"/>
          <w:lang w:val="en-US" w:eastAsia="zh-CN"/>
        </w:rPr>
      </w:pPr>
      <w:r>
        <w:rPr>
          <w:rFonts w:hint="eastAsia"/>
          <w:lang w:val="en-US" w:eastAsia="zh-CN"/>
        </w:rPr>
        <w:t>后三行</w:t>
      </w:r>
      <w:r>
        <w:rPr>
          <w:rFonts w:hint="default"/>
          <w:lang w:val="en-US" w:eastAsia="zh-CN"/>
        </w:rPr>
        <w:t>代码是用于创建和配置 OpenGL 的顶点缓冲对象（VBO），它是在 GPU 上存储顶点数据的一种方式。</w:t>
      </w:r>
    </w:p>
    <w:p>
      <w:pPr>
        <w:tabs>
          <w:tab w:val="left" w:pos="780"/>
        </w:tabs>
        <w:ind w:firstLine="420"/>
        <w:rPr>
          <w:rFonts w:hint="default"/>
          <w:lang w:val="en-US" w:eastAsia="zh-CN"/>
        </w:rPr>
      </w:pPr>
      <w:r>
        <w:rPr>
          <w:rFonts w:hint="default"/>
          <w:lang w:val="en-US" w:eastAsia="zh-CN"/>
        </w:rPr>
        <w:t>1. glGenBuffers：</w:t>
      </w:r>
    </w:p>
    <w:p>
      <w:pPr>
        <w:tabs>
          <w:tab w:val="left" w:pos="780"/>
        </w:tabs>
        <w:ind w:firstLine="420"/>
        <w:rPr>
          <w:rFonts w:hint="default"/>
          <w:lang w:val="en-US" w:eastAsia="zh-CN"/>
        </w:rPr>
      </w:pPr>
      <w:r>
        <w:rPr>
          <w:rFonts w:hint="default"/>
          <w:lang w:val="en-US" w:eastAsia="zh-CN"/>
        </w:rPr>
        <w:t>glGenBuffers()用于生成一个缓冲对象的标识符（ID），这里是为一个缓冲对象生成一个唯一的标识符。第一个参数是要生成缓冲对象的数量，这里是生成一个缓冲对象。第二个参数 `&amp;vbo` 是一个指向vbo变量地址的指针</w:t>
      </w:r>
      <w:r>
        <w:rPr>
          <w:rFonts w:hint="eastAsia"/>
          <w:lang w:val="en-US" w:eastAsia="zh-CN"/>
        </w:rPr>
        <w:t>，</w:t>
      </w:r>
      <w:r>
        <w:rPr>
          <w:rFonts w:hint="default"/>
          <w:lang w:val="en-US" w:eastAsia="zh-CN"/>
        </w:rPr>
        <w:t>vbo用来存储生成的缓冲对象的标识符。</w:t>
      </w:r>
    </w:p>
    <w:p>
      <w:pPr>
        <w:numPr>
          <w:ilvl w:val="0"/>
          <w:numId w:val="2"/>
        </w:numPr>
        <w:tabs>
          <w:tab w:val="left" w:pos="780"/>
        </w:tabs>
        <w:ind w:firstLine="420"/>
        <w:rPr>
          <w:rFonts w:hint="default"/>
          <w:lang w:val="en-US" w:eastAsia="zh-CN"/>
        </w:rPr>
      </w:pPr>
      <w:r>
        <w:rPr>
          <w:rFonts w:hint="default"/>
          <w:lang w:val="en-US" w:eastAsia="zh-CN"/>
        </w:rPr>
        <w:t>glBindBuffer</w:t>
      </w:r>
      <w:r>
        <w:rPr>
          <w:rFonts w:hint="eastAsia"/>
          <w:lang w:val="en-US" w:eastAsia="zh-CN"/>
        </w:rPr>
        <w:t>：</w:t>
      </w:r>
    </w:p>
    <w:p>
      <w:pPr>
        <w:tabs>
          <w:tab w:val="left" w:pos="780"/>
        </w:tabs>
        <w:ind w:firstLine="420"/>
        <w:rPr>
          <w:rFonts w:hint="default"/>
          <w:lang w:val="en-US" w:eastAsia="zh-CN"/>
        </w:rPr>
      </w:pPr>
      <w:r>
        <w:rPr>
          <w:rFonts w:hint="default"/>
          <w:lang w:val="en-US" w:eastAsia="zh-CN"/>
        </w:rPr>
        <w:t>glBindBuffer</w:t>
      </w:r>
      <w:r>
        <w:rPr>
          <w:rFonts w:hint="eastAsia"/>
          <w:lang w:val="en-US" w:eastAsia="zh-CN"/>
        </w:rPr>
        <w:t>()</w:t>
      </w:r>
      <w:r>
        <w:rPr>
          <w:rFonts w:hint="default"/>
          <w:lang w:val="en-US" w:eastAsia="zh-CN"/>
        </w:rPr>
        <w:t>用于绑定缓冲对象第一个参数 GL_ARRAY_BUFFER表示将要绑定的缓冲对象类型，这里表示顶点数组缓冲对象。第二个参数vbo是之前生成的缓冲对象的标识符，将这个缓冲对象绑定到 GL_ARRAY_BUFFER类型上。</w:t>
      </w:r>
    </w:p>
    <w:p>
      <w:pPr>
        <w:numPr>
          <w:ilvl w:val="0"/>
          <w:numId w:val="2"/>
        </w:numPr>
        <w:tabs>
          <w:tab w:val="left" w:pos="780"/>
        </w:tabs>
        <w:ind w:left="0" w:leftChars="0" w:firstLine="420" w:firstLineChars="0"/>
        <w:rPr>
          <w:rFonts w:hint="default"/>
          <w:lang w:val="en-US" w:eastAsia="zh-CN"/>
        </w:rPr>
      </w:pPr>
      <w:r>
        <w:rPr>
          <w:rFonts w:hint="default"/>
          <w:lang w:val="en-US" w:eastAsia="zh-CN"/>
        </w:rPr>
        <w:t>glBufferData：</w:t>
      </w:r>
    </w:p>
    <w:p>
      <w:pPr>
        <w:tabs>
          <w:tab w:val="left" w:pos="780"/>
        </w:tabs>
        <w:ind w:firstLine="420"/>
        <w:rPr>
          <w:rFonts w:hint="default"/>
          <w:b/>
          <w:bCs w:val="0"/>
          <w:sz w:val="24"/>
          <w:szCs w:val="24"/>
          <w:lang w:val="en-US" w:eastAsia="zh-CN"/>
        </w:rPr>
      </w:pPr>
      <w:r>
        <w:rPr>
          <w:rFonts w:hint="default"/>
          <w:lang w:val="en-US" w:eastAsia="zh-CN"/>
        </w:rPr>
        <w:t>glBufferData()用于将数据复制到当前绑定的缓冲对象。第一个参数GL_ARRAY_BUFFER表示当前绑定的是哪个类型的缓冲对象。第二个参数sizeof(vertices)表示要传输的数据大小，即顶点数据数组vertices的字节数。第三个参数vertices是包含顶点数据的数组。最后一个参数GL_STATIC_DRAW是关于数据使用方式的提示，它表示这些数据将被修改一次，但会被频繁使用。</w:t>
      </w:r>
      <w:r>
        <w:rPr>
          <w:rFonts w:hint="eastAsia"/>
          <w:bCs/>
          <w:szCs w:val="21"/>
          <w:lang w:val="en-US" w:eastAsia="zh-CN"/>
        </w:rPr>
        <w:t>（二）初始化模型</w:t>
      </w:r>
    </w:p>
    <w:p>
      <w:pPr>
        <w:tabs>
          <w:tab w:val="left" w:pos="780"/>
        </w:tabs>
      </w:pPr>
      <w:r>
        <w:drawing>
          <wp:inline distT="0" distB="0" distL="114300" distR="114300">
            <wp:extent cx="5751830" cy="301561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751830" cy="3015615"/>
                    </a:xfrm>
                    <a:prstGeom prst="rect">
                      <a:avLst/>
                    </a:prstGeom>
                    <a:noFill/>
                    <a:ln>
                      <a:noFill/>
                    </a:ln>
                  </pic:spPr>
                </pic:pic>
              </a:graphicData>
            </a:graphic>
          </wp:inline>
        </w:drawing>
      </w:r>
    </w:p>
    <w:p>
      <w:pPr>
        <w:tabs>
          <w:tab w:val="left" w:pos="780"/>
        </w:tabs>
        <w:ind w:firstLine="420" w:firstLineChars="200"/>
        <w:rPr>
          <w:rFonts w:hint="default"/>
          <w:lang w:val="en-US" w:eastAsia="zh-CN"/>
        </w:rPr>
      </w:pPr>
      <w:r>
        <w:rPr>
          <w:rFonts w:hint="default"/>
          <w:lang w:val="en-US" w:eastAsia="zh-CN"/>
        </w:rPr>
        <w:t>这段代码中的几行涉及使用着色器程序、创建模型视图矩阵和投影矩阵，通常在图形渲染过程中用于设置渲染的环境和变换。</w:t>
      </w:r>
    </w:p>
    <w:p>
      <w:pPr>
        <w:tabs>
          <w:tab w:val="left" w:pos="780"/>
        </w:tabs>
        <w:rPr>
          <w:rFonts w:hint="default"/>
          <w:lang w:val="en-US" w:eastAsia="zh-CN"/>
        </w:rPr>
      </w:pPr>
      <w:r>
        <w:rPr>
          <w:rFonts w:hint="default"/>
          <w:lang w:val="en-US" w:eastAsia="zh-CN"/>
        </w:rPr>
        <w:t>1. glUseProgram(shader-&gt;GetShaderProgram())：</w:t>
      </w:r>
    </w:p>
    <w:p>
      <w:pPr>
        <w:tabs>
          <w:tab w:val="left" w:pos="780"/>
        </w:tabs>
        <w:rPr>
          <w:rFonts w:hint="default"/>
          <w:lang w:val="en-US" w:eastAsia="zh-CN"/>
        </w:rPr>
      </w:pPr>
      <w:r>
        <w:rPr>
          <w:rFonts w:hint="default"/>
          <w:lang w:val="en-US" w:eastAsia="zh-CN"/>
        </w:rPr>
        <w:t xml:space="preserve">   - glUseProgram() 函数用于激活特定的着色器程序。</w:t>
      </w:r>
    </w:p>
    <w:p>
      <w:pPr>
        <w:tabs>
          <w:tab w:val="left" w:pos="780"/>
        </w:tabs>
        <w:rPr>
          <w:rFonts w:hint="default"/>
          <w:lang w:val="en-US" w:eastAsia="zh-CN"/>
        </w:rPr>
      </w:pPr>
      <w:r>
        <w:rPr>
          <w:rFonts w:hint="default"/>
          <w:lang w:val="en-US" w:eastAsia="zh-CN"/>
        </w:rPr>
        <w:t xml:space="preserve">   - shader-&gt;GetShaderProgram() 返回着色器程序的 ID，这里使用该 ID 来激活对应的着色器程序，使得后续的渲染调用会使用这个着色器程序。</w:t>
      </w:r>
    </w:p>
    <w:p>
      <w:pPr>
        <w:tabs>
          <w:tab w:val="left" w:pos="780"/>
        </w:tabs>
        <w:rPr>
          <w:rFonts w:hint="default"/>
          <w:lang w:val="en-US" w:eastAsia="zh-CN"/>
        </w:rPr>
      </w:pPr>
      <w:r>
        <w:rPr>
          <w:rFonts w:hint="default"/>
          <w:lang w:val="en-US" w:eastAsia="zh-CN"/>
        </w:rPr>
        <w:t>2. `Matrix4f modelView = Matrix4f::createLookAt(Vector3f(0,0,0), Vector3f(0,0,-1), Vector3f(0,1,0));：</w:t>
      </w:r>
    </w:p>
    <w:p>
      <w:pPr>
        <w:tabs>
          <w:tab w:val="left" w:pos="780"/>
        </w:tabs>
        <w:rPr>
          <w:rFonts w:hint="default"/>
          <w:lang w:val="en-US" w:eastAsia="zh-CN"/>
        </w:rPr>
      </w:pPr>
      <w:r>
        <w:rPr>
          <w:rFonts w:hint="default"/>
          <w:lang w:val="en-US" w:eastAsia="zh-CN"/>
        </w:rPr>
        <w:t xml:space="preserve">   - 这行代码创建了一个模型视图矩阵 modelView。</w:t>
      </w:r>
    </w:p>
    <w:p>
      <w:pPr>
        <w:tabs>
          <w:tab w:val="left" w:pos="780"/>
        </w:tabs>
        <w:rPr>
          <w:rFonts w:hint="default"/>
          <w:lang w:val="en-US" w:eastAsia="zh-CN"/>
        </w:rPr>
      </w:pPr>
      <w:r>
        <w:rPr>
          <w:rFonts w:hint="default"/>
          <w:lang w:val="en-US" w:eastAsia="zh-CN"/>
        </w:rPr>
        <w:t xml:space="preserve">   - Matrix4f::createLookAt()` 通常是一个辅助函数，用来创建模型视图矩阵。在这里，它使用了摄像机位置 `(0, 0, 0)`、观察目标 `(0, 0, -1)` 和上方向 (0, 1, 0) 来构建视图矩阵。</w:t>
      </w:r>
    </w:p>
    <w:p>
      <w:pPr>
        <w:tabs>
          <w:tab w:val="left" w:pos="780"/>
        </w:tabs>
        <w:rPr>
          <w:rFonts w:hint="default"/>
          <w:lang w:val="en-US" w:eastAsia="zh-CN"/>
        </w:rPr>
      </w:pPr>
      <w:r>
        <w:rPr>
          <w:rFonts w:hint="default"/>
          <w:lang w:val="en-US" w:eastAsia="zh-CN"/>
        </w:rPr>
        <w:t>3. Matrix4f proj = Matrix4f::createFrustum(-1, 1, -1, 1, 1, 50);：</w:t>
      </w:r>
    </w:p>
    <w:p>
      <w:pPr>
        <w:tabs>
          <w:tab w:val="left" w:pos="780"/>
        </w:tabs>
        <w:rPr>
          <w:rFonts w:hint="default"/>
          <w:lang w:val="en-US" w:eastAsia="zh-CN"/>
        </w:rPr>
      </w:pPr>
      <w:r>
        <w:rPr>
          <w:rFonts w:hint="default"/>
          <w:lang w:val="en-US" w:eastAsia="zh-CN"/>
        </w:rPr>
        <w:t xml:space="preserve">   - 这行代码创建了一个投影矩阵 proj。</w:t>
      </w:r>
    </w:p>
    <w:p>
      <w:pPr>
        <w:tabs>
          <w:tab w:val="left" w:pos="780"/>
        </w:tabs>
        <w:rPr>
          <w:rFonts w:hint="default"/>
          <w:lang w:val="en-US" w:eastAsia="zh-CN"/>
        </w:rPr>
      </w:pPr>
      <w:r>
        <w:rPr>
          <w:rFonts w:hint="default"/>
          <w:lang w:val="en-US" w:eastAsia="zh-CN"/>
        </w:rPr>
        <w:t xml:space="preserve">   - Matrix4f::createFrustum() 通常是一个用来创建透视投影矩阵的辅助函数。它接收了左、右、底部、顶部、近裁剪平面和远裁剪平面的参数来构建透视投影矩阵，定义了视景体的形状和大小。</w:t>
      </w:r>
    </w:p>
    <w:p>
      <w:pPr>
        <w:tabs>
          <w:tab w:val="left" w:pos="780"/>
        </w:tabs>
        <w:rPr>
          <w:rFonts w:hint="eastAsia" w:ascii="Arial" w:hAnsi="Arial" w:cs="Arial"/>
          <w:b/>
          <w:bCs/>
          <w:color w:val="000000"/>
          <w:sz w:val="28"/>
          <w:szCs w:val="28"/>
          <w:lang w:eastAsia="zh-CN"/>
        </w:rPr>
      </w:pPr>
      <w:r>
        <w:rPr>
          <w:rFonts w:hint="eastAsia"/>
          <w:b/>
          <w:bCs/>
          <w:sz w:val="28"/>
          <w:szCs w:val="28"/>
          <w:lang w:val="en-US" w:eastAsia="zh-CN"/>
        </w:rPr>
        <w:t>二、</w:t>
      </w:r>
      <w:r>
        <w:rPr>
          <w:rFonts w:hint="eastAsia"/>
          <w:b/>
          <w:bCs/>
          <w:sz w:val="28"/>
          <w:szCs w:val="28"/>
        </w:rPr>
        <w:t>绘制一个四边形的</w:t>
      </w:r>
      <w:r>
        <w:rPr>
          <w:rFonts w:hint="eastAsia" w:ascii="Arial" w:hAnsi="Arial" w:cs="Arial"/>
          <w:b/>
          <w:bCs/>
          <w:color w:val="000000"/>
          <w:sz w:val="28"/>
          <w:szCs w:val="28"/>
        </w:rPr>
        <w:t>着色器编程实例</w:t>
      </w:r>
      <w:r>
        <w:rPr>
          <w:rFonts w:hint="eastAsia" w:ascii="Arial" w:hAnsi="Arial" w:cs="Arial"/>
          <w:b/>
          <w:bCs/>
          <w:color w:val="000000"/>
          <w:sz w:val="28"/>
          <w:szCs w:val="28"/>
          <w:lang w:eastAsia="zh-CN"/>
        </w:rPr>
        <w:t>：</w:t>
      </w:r>
    </w:p>
    <w:p>
      <w:pPr>
        <w:tabs>
          <w:tab w:val="left" w:pos="780"/>
        </w:tabs>
        <w:ind w:firstLine="420"/>
        <w:rPr>
          <w:rFonts w:hint="eastAsia" w:ascii="Arial" w:hAnsi="Arial" w:cs="Arial"/>
          <w:color w:val="000000"/>
          <w:sz w:val="21"/>
          <w:szCs w:val="21"/>
          <w:lang w:val="en-US" w:eastAsia="zh-CN"/>
        </w:rPr>
      </w:pPr>
      <w:r>
        <w:rPr>
          <w:rFonts w:hint="eastAsia" w:ascii="Arial" w:hAnsi="Arial" w:cs="Arial"/>
          <w:color w:val="000000"/>
          <w:sz w:val="21"/>
          <w:szCs w:val="21"/>
          <w:lang w:val="en-US" w:eastAsia="zh-CN"/>
        </w:rPr>
        <w:t>修改下列代码即可：</w:t>
      </w:r>
    </w:p>
    <w:p>
      <w:pPr>
        <w:tabs>
          <w:tab w:val="left" w:pos="780"/>
        </w:tabs>
      </w:pPr>
      <w:r>
        <w:drawing>
          <wp:inline distT="0" distB="0" distL="114300" distR="114300">
            <wp:extent cx="2546350" cy="1792605"/>
            <wp:effectExtent l="0" t="0" r="635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2546350" cy="1792605"/>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 xml:space="preserve">    首先将顶点修改为4个，所以数组大小从21上升到28，在增加的数组中确定新的点的相关参数，这里确定了坐标为（0，-5，-5），颜色为黑色，即RGB全都为0，根据几何知识可以知道绘制的图形应当是正方形。</w:t>
      </w:r>
    </w:p>
    <w:p>
      <w:pPr>
        <w:tabs>
          <w:tab w:val="left" w:pos="780"/>
        </w:tabs>
      </w:pPr>
      <w:r>
        <w:drawing>
          <wp:inline distT="0" distB="0" distL="114300" distR="114300">
            <wp:extent cx="5759450" cy="15748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759450" cy="1574800"/>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 xml:space="preserve">    除此之外还需要修改Display2函数，将DrawArrays中参数改为GL_GUADS，即修改为四边形模式，同时后两个参数表示使用代表了前四个点的参数来进行四边形绘制。绘制结果如下所示：</w:t>
      </w:r>
    </w:p>
    <w:p>
      <w:pPr>
        <w:tabs>
          <w:tab w:val="left" w:pos="780"/>
        </w:tabs>
        <w:ind w:firstLine="420"/>
      </w:pPr>
      <w:r>
        <w:drawing>
          <wp:inline distT="0" distB="0" distL="114300" distR="114300">
            <wp:extent cx="2682875" cy="2798445"/>
            <wp:effectExtent l="0" t="0" r="952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682875" cy="2798445"/>
                    </a:xfrm>
                    <a:prstGeom prst="rect">
                      <a:avLst/>
                    </a:prstGeom>
                    <a:noFill/>
                    <a:ln>
                      <a:noFill/>
                    </a:ln>
                  </pic:spPr>
                </pic:pic>
              </a:graphicData>
            </a:graphic>
          </wp:inline>
        </w:drawing>
      </w:r>
    </w:p>
    <w:p>
      <w:pPr>
        <w:tabs>
          <w:tab w:val="left" w:pos="780"/>
        </w:tabs>
        <w:ind w:firstLine="420"/>
        <w:rPr>
          <w:rFonts w:hint="default"/>
          <w:lang w:val="en-US" w:eastAsia="zh-CN"/>
        </w:rPr>
      </w:pPr>
      <w:r>
        <w:rPr>
          <w:rFonts w:hint="eastAsia"/>
          <w:lang w:val="en-US" w:eastAsia="zh-CN"/>
        </w:rPr>
        <w:t>可以清晰看到最下面添加的点颜色为黑色，符合预期。</w:t>
      </w:r>
    </w:p>
    <w:p>
      <w:pPr>
        <w:numPr>
          <w:numId w:val="0"/>
        </w:numPr>
        <w:rPr>
          <w:bCs/>
          <w:szCs w:val="21"/>
        </w:rPr>
      </w:pPr>
      <w:r>
        <w:rPr>
          <w:rFonts w:hint="eastAsia"/>
          <w:bCs/>
          <w:szCs w:val="21"/>
          <w:lang w:val="en-US" w:eastAsia="zh-CN"/>
        </w:rPr>
        <w:t>2、</w:t>
      </w:r>
      <w:r>
        <w:rPr>
          <w:bCs/>
          <w:szCs w:val="21"/>
        </w:rPr>
        <w:t>RayCasting</w:t>
      </w:r>
      <w:r>
        <w:rPr>
          <w:rFonts w:hint="eastAsia"/>
          <w:bCs/>
          <w:szCs w:val="21"/>
        </w:rPr>
        <w:t>编程</w:t>
      </w:r>
    </w:p>
    <w:p>
      <w:pPr>
        <w:pStyle w:val="5"/>
        <w:widowControl/>
        <w:shd w:val="clear" w:color="auto" w:fill="FFFFFF"/>
        <w:spacing w:beforeAutospacing="0" w:afterAutospacing="0"/>
        <w:ind w:left="420" w:firstLine="420"/>
        <w:rPr>
          <w:rFonts w:ascii="Arial" w:hAnsi="Arial" w:cs="Arial"/>
          <w:color w:val="000000"/>
          <w:sz w:val="21"/>
          <w:szCs w:val="21"/>
        </w:rPr>
      </w:pPr>
      <w:r>
        <w:rPr>
          <w:rFonts w:hint="eastAsia"/>
          <w:bCs/>
          <w:sz w:val="21"/>
          <w:szCs w:val="21"/>
        </w:rPr>
        <w:t>利用</w:t>
      </w:r>
      <w:r>
        <w:rPr>
          <w:rFonts w:hint="eastAsia"/>
          <w:sz w:val="21"/>
          <w:szCs w:val="21"/>
        </w:rPr>
        <w:t>“实验五资料.</w:t>
      </w:r>
      <w:r>
        <w:rPr>
          <w:sz w:val="21"/>
          <w:szCs w:val="21"/>
        </w:rPr>
        <w:t>zip”</w:t>
      </w:r>
      <w:r>
        <w:rPr>
          <w:rFonts w:hint="eastAsia"/>
          <w:sz w:val="21"/>
          <w:szCs w:val="21"/>
        </w:rPr>
        <w:t>中的“实验五-环境安装指南</w:t>
      </w:r>
      <w:r>
        <w:rPr>
          <w:sz w:val="21"/>
          <w:szCs w:val="21"/>
        </w:rPr>
        <w:t>.</w:t>
      </w:r>
      <w:r>
        <w:rPr>
          <w:rFonts w:hint="eastAsia"/>
          <w:sz w:val="21"/>
          <w:szCs w:val="21"/>
        </w:rPr>
        <w:t>docx”和“</w:t>
      </w:r>
      <w:r>
        <w:rPr>
          <w:sz w:val="21"/>
          <w:szCs w:val="21"/>
        </w:rPr>
        <w:t>RayCasting</w:t>
      </w:r>
      <w:r>
        <w:rPr>
          <w:rFonts w:hint="eastAsia"/>
          <w:sz w:val="21"/>
          <w:szCs w:val="21"/>
        </w:rPr>
        <w:t>”代码，分析代码过程，简单写出程序的实现要点；在原程序界面球体右方再添加一个物体（长方体、正方体、球体都可），并</w:t>
      </w:r>
      <w:r>
        <w:rPr>
          <w:rFonts w:hint="eastAsia" w:ascii="Arial" w:hAnsi="Arial" w:cs="Arial"/>
          <w:color w:val="000000"/>
          <w:sz w:val="21"/>
          <w:szCs w:val="21"/>
        </w:rPr>
        <w:t>给出修改要点，并截图。</w:t>
      </w:r>
    </w:p>
    <w:p>
      <w:pPr>
        <w:tabs>
          <w:tab w:val="left" w:pos="780"/>
        </w:tabs>
        <w:rPr>
          <w:rFonts w:hint="eastAsia" w:ascii="Arial" w:hAnsi="Arial" w:cs="Arial"/>
          <w:color w:val="000000"/>
          <w:sz w:val="21"/>
          <w:szCs w:val="21"/>
        </w:rPr>
      </w:pPr>
      <w:r>
        <w:rPr>
          <w:rFonts w:hint="eastAsia"/>
          <w:b/>
          <w:bCs/>
          <w:sz w:val="28"/>
          <w:szCs w:val="28"/>
          <w:lang w:val="en-US" w:eastAsia="zh-CN"/>
        </w:rPr>
        <w:t>一、程序实现要点：</w:t>
      </w:r>
    </w:p>
    <w:p>
      <w:pPr>
        <w:pStyle w:val="5"/>
        <w:widowControl/>
        <w:shd w:val="clear" w:color="auto" w:fill="FFFFFF"/>
        <w:spacing w:beforeAutospacing="0" w:afterAutospacing="0"/>
        <w:ind w:firstLine="420" w:firstLineChars="200"/>
        <w:rPr>
          <w:rFonts w:hint="default" w:eastAsia="宋体"/>
          <w:sz w:val="21"/>
          <w:szCs w:val="21"/>
          <w:lang w:val="en-US" w:eastAsia="zh-CN"/>
        </w:rPr>
      </w:pPr>
      <w:r>
        <w:rPr>
          <w:rFonts w:hint="eastAsia" w:ascii="Arial" w:hAnsi="Arial" w:cs="Arial"/>
          <w:color w:val="000000"/>
          <w:sz w:val="21"/>
          <w:szCs w:val="21"/>
          <w:lang w:val="en-US" w:eastAsia="zh-CN"/>
        </w:rPr>
        <w:t>该实验主要通过着色器代码进行实现，主要内容在于</w:t>
      </w:r>
      <w:r>
        <w:rPr>
          <w:rFonts w:hint="eastAsia"/>
          <w:sz w:val="21"/>
          <w:szCs w:val="21"/>
          <w:lang w:val="en-US" w:eastAsia="zh-CN"/>
        </w:rPr>
        <w:t>rayTraceComputerShader.glsl</w:t>
      </w:r>
      <w:r>
        <w:rPr>
          <w:rFonts w:hint="eastAsia" w:ascii="Arial" w:hAnsi="Arial" w:cs="Arial"/>
          <w:color w:val="000000"/>
          <w:sz w:val="21"/>
          <w:szCs w:val="21"/>
          <w:lang w:val="en-US" w:eastAsia="zh-CN"/>
        </w:rPr>
        <w:t>当</w:t>
      </w:r>
      <w:r>
        <w:rPr>
          <w:rFonts w:hint="eastAsia"/>
          <w:sz w:val="21"/>
          <w:szCs w:val="21"/>
          <w:lang w:val="en-US" w:eastAsia="zh-CN"/>
        </w:rPr>
        <w:t>中</w:t>
      </w:r>
      <w:r>
        <w:rPr>
          <w:rFonts w:hint="eastAsia"/>
          <w:sz w:val="21"/>
          <w:szCs w:val="21"/>
        </w:rPr>
        <w:t>是一个使用计算着色器的简单光线追踪器。它使用了OpenGL的Compute Shader来实现。</w:t>
      </w:r>
      <w:r>
        <w:rPr>
          <w:rFonts w:hint="eastAsia"/>
          <w:sz w:val="21"/>
          <w:szCs w:val="21"/>
          <w:lang w:val="en-US" w:eastAsia="zh-CN"/>
        </w:rPr>
        <w:t>主要过程如下：</w:t>
      </w:r>
    </w:p>
    <w:p>
      <w:pPr>
        <w:pStyle w:val="5"/>
        <w:widowControl/>
        <w:shd w:val="clear" w:color="auto" w:fill="FFFFFF"/>
        <w:spacing w:beforeAutospacing="0" w:afterAutospacing="0"/>
        <w:rPr>
          <w:rFonts w:hint="eastAsia"/>
          <w:sz w:val="21"/>
          <w:szCs w:val="21"/>
        </w:rPr>
      </w:pPr>
      <w:r>
        <w:rPr>
          <w:rFonts w:hint="eastAsia"/>
          <w:sz w:val="21"/>
          <w:szCs w:val="21"/>
        </w:rPr>
        <w:t>1. 定义结构体和数据：Ray结构体定义了射线的起点和方向。Collision结构体包含了碰撞信息，包括碰撞时间t</w:t>
      </w:r>
      <w:r>
        <w:rPr>
          <w:rFonts w:hint="eastAsia"/>
          <w:sz w:val="21"/>
          <w:szCs w:val="21"/>
          <w:lang w:eastAsia="zh-CN"/>
        </w:rPr>
        <w:t>、</w:t>
      </w:r>
      <w:r>
        <w:rPr>
          <w:rFonts w:hint="eastAsia"/>
          <w:sz w:val="21"/>
          <w:szCs w:val="21"/>
        </w:rPr>
        <w:t>碰撞位置p、法线n是否从内部开始inside以及对象索引object_index。</w:t>
      </w:r>
    </w:p>
    <w:p>
      <w:pPr>
        <w:pStyle w:val="5"/>
        <w:widowControl/>
        <w:shd w:val="clear" w:color="auto" w:fill="FFFFFF"/>
        <w:spacing w:beforeAutospacing="0" w:afterAutospacing="0"/>
        <w:rPr>
          <w:rFonts w:hint="eastAsia"/>
          <w:sz w:val="21"/>
          <w:szCs w:val="21"/>
        </w:rPr>
      </w:pPr>
      <w:r>
        <w:rPr>
          <w:rFonts w:hint="eastAsia"/>
          <w:sz w:val="21"/>
          <w:szCs w:val="21"/>
        </w:rPr>
        <w:t>2. 定义物体参数：定义了一个球体和一个盒子，每个物体都有位置、大小和颜色。</w:t>
      </w:r>
    </w:p>
    <w:p>
      <w:pPr>
        <w:pStyle w:val="5"/>
        <w:widowControl/>
        <w:shd w:val="clear" w:color="auto" w:fill="FFFFFF"/>
        <w:spacing w:beforeAutospacing="0" w:afterAutospacing="0"/>
        <w:rPr>
          <w:rFonts w:hint="eastAsia"/>
          <w:sz w:val="21"/>
          <w:szCs w:val="21"/>
        </w:rPr>
      </w:pPr>
      <w:r>
        <w:rPr>
          <w:rFonts w:hint="eastAsia"/>
          <w:sz w:val="21"/>
          <w:szCs w:val="21"/>
        </w:rPr>
        <w:t>3. 光线和物体的碰撞检测：intersect_box_object和intersect_sphere_object函数用于检测光线与盒子、球体之间的碰撞。这些函数基于射线与物体的相交算法进行计算，并返回 Collision 结构体</w:t>
      </w:r>
      <w:r>
        <w:rPr>
          <w:rFonts w:hint="eastAsia"/>
          <w:sz w:val="21"/>
          <w:szCs w:val="21"/>
          <w:lang w:eastAsia="zh-CN"/>
        </w:rPr>
        <w:t>。</w:t>
      </w:r>
      <w:r>
        <w:rPr>
          <w:rFonts w:hint="eastAsia"/>
          <w:sz w:val="21"/>
          <w:szCs w:val="21"/>
        </w:rPr>
        <w:t>get_closest_collision` 函数返回光线与场景中最近物体的碰撞信息。</w:t>
      </w:r>
    </w:p>
    <w:p>
      <w:pPr>
        <w:pStyle w:val="5"/>
        <w:widowControl/>
        <w:shd w:val="clear" w:color="auto" w:fill="FFFFFF"/>
        <w:spacing w:beforeAutospacing="0" w:afterAutospacing="0"/>
        <w:rPr>
          <w:rFonts w:hint="eastAsia"/>
          <w:sz w:val="21"/>
          <w:szCs w:val="21"/>
        </w:rPr>
      </w:pPr>
      <w:r>
        <w:rPr>
          <w:rFonts w:hint="eastAsia"/>
          <w:sz w:val="21"/>
          <w:szCs w:val="21"/>
        </w:rPr>
        <w:t>4. 光线追踪：raytrace函数使用get_closest_collision来获取光线与物体的最近碰撞，然后根据碰撞对象的索引返回对应的颜色。</w:t>
      </w:r>
    </w:p>
    <w:p>
      <w:pPr>
        <w:pStyle w:val="5"/>
        <w:widowControl/>
        <w:shd w:val="clear" w:color="auto" w:fill="FFFFFF"/>
        <w:spacing w:beforeAutospacing="0" w:afterAutospacing="0"/>
        <w:rPr>
          <w:rFonts w:hint="eastAsia"/>
          <w:sz w:val="21"/>
          <w:szCs w:val="21"/>
        </w:rPr>
      </w:pPr>
      <w:r>
        <w:rPr>
          <w:rFonts w:hint="eastAsia"/>
          <w:sz w:val="21"/>
          <w:szCs w:val="21"/>
        </w:rPr>
        <w:t>5. 主函数：main函数用于计算每个像素的颜色。它首先将屏幕空间坐标转换为世界空间中的射线。然后，使用raytrace函数获得该射线与场景中物体的碰撞信息，并返回相应的颜色值。最后，将计算得到的颜色存储到输出纹理中。</w:t>
      </w:r>
    </w:p>
    <w:p>
      <w:pPr>
        <w:tabs>
          <w:tab w:val="left" w:pos="780"/>
        </w:tabs>
        <w:rPr>
          <w:rFonts w:hint="eastAsia" w:ascii="Arial" w:hAnsi="Arial" w:cs="Arial"/>
          <w:b/>
          <w:bCs/>
          <w:color w:val="000000"/>
          <w:sz w:val="28"/>
          <w:szCs w:val="28"/>
          <w:lang w:eastAsia="zh-CN"/>
        </w:rPr>
      </w:pPr>
      <w:r>
        <w:rPr>
          <w:rFonts w:hint="eastAsia"/>
          <w:b/>
          <w:bCs/>
          <w:sz w:val="28"/>
          <w:szCs w:val="28"/>
          <w:lang w:val="en-US" w:eastAsia="zh-CN"/>
        </w:rPr>
        <w:t>二、添加一个物体修改过程</w:t>
      </w:r>
      <w:r>
        <w:rPr>
          <w:rFonts w:hint="eastAsia" w:ascii="Arial" w:hAnsi="Arial" w:cs="Arial"/>
          <w:b/>
          <w:bCs/>
          <w:color w:val="000000"/>
          <w:sz w:val="28"/>
          <w:szCs w:val="28"/>
          <w:lang w:eastAsia="zh-CN"/>
        </w:rPr>
        <w:t>：</w:t>
      </w:r>
    </w:p>
    <w:p>
      <w:pPr>
        <w:rPr>
          <w:rFonts w:hint="default"/>
          <w:lang w:val="en-US" w:eastAsia="zh-CN"/>
        </w:rPr>
      </w:pPr>
      <w:r>
        <w:rPr>
          <w:rFonts w:hint="eastAsia"/>
          <w:lang w:val="en-US" w:eastAsia="zh-CN"/>
        </w:rPr>
        <w:t>目标：在原有球体旁边新建一个球体，修改步骤如下：</w:t>
      </w:r>
    </w:p>
    <w:p>
      <w:pPr>
        <w:numPr>
          <w:ilvl w:val="0"/>
          <w:numId w:val="3"/>
        </w:numPr>
        <w:jc w:val="left"/>
      </w:pPr>
      <w:r>
        <w:rPr>
          <w:rFonts w:hint="eastAsia"/>
          <w:lang w:val="en-US" w:eastAsia="zh-CN"/>
        </w:rPr>
        <w:t>首先仿照前一个球体的参数进行设置新的球体模型参数，球体名称设为sphere2，相关参数为：半径0.3，球体坐标为（0.9，-0.2，4.0），颜色为（0，0，1）代码如下：</w:t>
      </w:r>
      <w:r>
        <w:drawing>
          <wp:inline distT="0" distB="0" distL="114300" distR="114300">
            <wp:extent cx="3949700" cy="2349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949700" cy="2349500"/>
                    </a:xfrm>
                    <a:prstGeom prst="rect">
                      <a:avLst/>
                    </a:prstGeom>
                    <a:noFill/>
                    <a:ln>
                      <a:noFill/>
                    </a:ln>
                  </pic:spPr>
                </pic:pic>
              </a:graphicData>
            </a:graphic>
          </wp:inline>
        </w:drawing>
      </w:r>
    </w:p>
    <w:p>
      <w:pPr>
        <w:tabs>
          <w:tab w:val="left" w:pos="780"/>
        </w:tabs>
      </w:pPr>
      <w:r>
        <w:rPr>
          <w:rFonts w:hint="eastAsia"/>
          <w:lang w:val="en-US" w:eastAsia="zh-CN"/>
        </w:rPr>
        <w:t>2、</w:t>
      </w:r>
      <w:r>
        <w:rPr>
          <w:rFonts w:hint="eastAsia"/>
        </w:rPr>
        <w:t>获取光线与场景中物体的最近相交点</w:t>
      </w:r>
      <w:r>
        <w:rPr>
          <w:rFonts w:hint="eastAsia"/>
          <w:lang w:val="en-US" w:eastAsia="zh-CN"/>
        </w:rPr>
        <w:t>函数修改，将新的球体初始化为一开始的碰撞结构体，然后与整个代码中其他物体进行碰撞检测，并返回每个物体的object_index值，注意调用球体的相交函数时需要带入修改后的参数列表，代码如下：</w:t>
      </w:r>
    </w:p>
    <w:p>
      <w:pPr>
        <w:numPr>
          <w:numId w:val="0"/>
        </w:numPr>
      </w:pPr>
      <w:r>
        <w:drawing>
          <wp:inline distT="0" distB="0" distL="114300" distR="114300">
            <wp:extent cx="5755005" cy="2999740"/>
            <wp:effectExtent l="0" t="0" r="1079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755005" cy="2999740"/>
                    </a:xfrm>
                    <a:prstGeom prst="rect">
                      <a:avLst/>
                    </a:prstGeom>
                    <a:noFill/>
                    <a:ln>
                      <a:noFill/>
                    </a:ln>
                  </pic:spPr>
                </pic:pic>
              </a:graphicData>
            </a:graphic>
          </wp:inline>
        </w:drawing>
      </w:r>
    </w:p>
    <w:p>
      <w:pPr>
        <w:numPr>
          <w:numId w:val="0"/>
        </w:numPr>
        <w:rPr>
          <w:rFonts w:hint="default" w:eastAsia="宋体"/>
          <w:lang w:val="en-US" w:eastAsia="zh-CN"/>
        </w:rPr>
      </w:pPr>
      <w:r>
        <w:rPr>
          <w:rFonts w:hint="eastAsia"/>
          <w:lang w:val="en-US" w:eastAsia="zh-CN"/>
        </w:rPr>
        <w:t xml:space="preserve">    同样，颜色值返回也需要增加，代码修改如下：</w:t>
      </w:r>
    </w:p>
    <w:p>
      <w:pPr>
        <w:numPr>
          <w:numId w:val="0"/>
        </w:numPr>
      </w:pPr>
      <w:r>
        <w:drawing>
          <wp:inline distT="0" distB="0" distL="114300" distR="114300">
            <wp:extent cx="4390390" cy="1186815"/>
            <wp:effectExtent l="0" t="0" r="381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4390390" cy="1186815"/>
                    </a:xfrm>
                    <a:prstGeom prst="rect">
                      <a:avLst/>
                    </a:prstGeom>
                    <a:noFill/>
                    <a:ln>
                      <a:noFill/>
                    </a:ln>
                  </pic:spPr>
                </pic:pic>
              </a:graphicData>
            </a:graphic>
          </wp:inline>
        </w:drawing>
      </w:r>
    </w:p>
    <w:p>
      <w:pPr>
        <w:tabs>
          <w:tab w:val="left" w:pos="780"/>
        </w:tabs>
        <w:ind w:firstLine="420" w:firstLineChars="200"/>
        <w:rPr>
          <w:rFonts w:hint="default"/>
          <w:lang w:val="en-US" w:eastAsia="zh-CN"/>
        </w:rPr>
      </w:pPr>
      <w:r>
        <w:rPr>
          <w:rFonts w:hint="eastAsia"/>
          <w:lang w:val="en-US" w:eastAsia="zh-CN"/>
        </w:rPr>
        <w:t>按照上述代码修改完成之后运行就可以看到新的球体位于原来球体右侧。</w:t>
      </w:r>
    </w:p>
    <w:p>
      <w:pPr>
        <w:numPr>
          <w:numId w:val="0"/>
        </w:numPr>
        <w:rPr>
          <w:rFonts w:hint="eastAsia"/>
        </w:rPr>
      </w:pPr>
      <w:r>
        <w:drawing>
          <wp:inline distT="0" distB="0" distL="114300" distR="114300">
            <wp:extent cx="3187700" cy="3511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187700" cy="3511550"/>
                    </a:xfrm>
                    <a:prstGeom prst="rect">
                      <a:avLst/>
                    </a:prstGeom>
                    <a:noFill/>
                    <a:ln>
                      <a:noFill/>
                    </a:ln>
                  </pic:spPr>
                </pic:pic>
              </a:graphicData>
            </a:graphic>
          </wp:inline>
        </w:drawing>
      </w:r>
      <w:bookmarkStart w:id="0" w:name="_GoBack"/>
      <w:bookmarkEnd w:id="0"/>
    </w:p>
    <w:p>
      <w:pPr>
        <w:numPr>
          <w:numId w:val="0"/>
        </w:numPr>
        <w:rPr>
          <w:rFonts w:hint="eastAsia"/>
          <w:bCs/>
          <w:szCs w:val="21"/>
        </w:rPr>
      </w:pPr>
      <w:r>
        <w:rPr>
          <w:rFonts w:hint="eastAsia"/>
          <w:bCs/>
          <w:szCs w:val="21"/>
          <w:lang w:val="en-US" w:eastAsia="zh-CN"/>
        </w:rPr>
        <w:t>3、</w:t>
      </w:r>
      <w:r>
        <w:rPr>
          <w:bCs/>
          <w:szCs w:val="21"/>
        </w:rPr>
        <w:t>Recursive ray tracing</w:t>
      </w:r>
      <w:r>
        <w:rPr>
          <w:rFonts w:hint="eastAsia"/>
          <w:bCs/>
          <w:szCs w:val="21"/>
        </w:rPr>
        <w:t>编程</w:t>
      </w:r>
    </w:p>
    <w:p>
      <w:pPr>
        <w:pStyle w:val="5"/>
        <w:widowControl/>
        <w:shd w:val="clear" w:color="auto" w:fill="FFFFFF"/>
        <w:spacing w:beforeAutospacing="0" w:afterAutospacing="0"/>
        <w:ind w:firstLine="420" w:firstLineChars="200"/>
        <w:rPr>
          <w:rFonts w:hint="eastAsia" w:ascii="Arial" w:hAnsi="Arial" w:cs="Arial"/>
          <w:color w:val="000000"/>
          <w:sz w:val="21"/>
          <w:szCs w:val="21"/>
        </w:rPr>
      </w:pPr>
      <w:r>
        <w:rPr>
          <w:rFonts w:hint="eastAsia"/>
          <w:bCs/>
          <w:sz w:val="21"/>
          <w:szCs w:val="21"/>
        </w:rPr>
        <w:t>利用</w:t>
      </w:r>
      <w:r>
        <w:rPr>
          <w:rFonts w:hint="eastAsia"/>
          <w:sz w:val="21"/>
          <w:szCs w:val="21"/>
        </w:rPr>
        <w:t>“实验五资料.</w:t>
      </w:r>
      <w:r>
        <w:rPr>
          <w:sz w:val="21"/>
          <w:szCs w:val="21"/>
        </w:rPr>
        <w:t>zip”</w:t>
      </w:r>
      <w:r>
        <w:rPr>
          <w:rFonts w:hint="eastAsia"/>
          <w:sz w:val="21"/>
          <w:szCs w:val="21"/>
        </w:rPr>
        <w:t>中的“实验五-环境安装指南</w:t>
      </w:r>
      <w:r>
        <w:rPr>
          <w:sz w:val="21"/>
          <w:szCs w:val="21"/>
        </w:rPr>
        <w:t>.</w:t>
      </w:r>
      <w:r>
        <w:rPr>
          <w:rFonts w:hint="eastAsia"/>
          <w:sz w:val="21"/>
          <w:szCs w:val="21"/>
        </w:rPr>
        <w:t>docx”和“Recursive ray tracing”代码，分析代码过程，简单写出程序的实现要点；在原程序界面球体右方再添加一个物体（长方体、正方体、球体都可），并</w:t>
      </w:r>
      <w:r>
        <w:rPr>
          <w:rFonts w:hint="eastAsia" w:ascii="Arial" w:hAnsi="Arial" w:cs="Arial"/>
          <w:color w:val="000000"/>
          <w:sz w:val="21"/>
          <w:szCs w:val="21"/>
        </w:rPr>
        <w:t>给出修改要点，并截图。</w:t>
      </w:r>
    </w:p>
    <w:p>
      <w:pPr>
        <w:tabs>
          <w:tab w:val="left" w:pos="780"/>
        </w:tabs>
        <w:rPr>
          <w:rFonts w:hint="eastAsia" w:ascii="Arial" w:hAnsi="Arial" w:cs="Arial"/>
          <w:color w:val="000000"/>
          <w:sz w:val="21"/>
          <w:szCs w:val="21"/>
        </w:rPr>
      </w:pPr>
      <w:r>
        <w:rPr>
          <w:rFonts w:hint="eastAsia"/>
          <w:b/>
          <w:bCs/>
          <w:sz w:val="28"/>
          <w:szCs w:val="28"/>
          <w:lang w:val="en-US" w:eastAsia="zh-CN"/>
        </w:rPr>
        <w:t>一、程序实现要点：</w:t>
      </w:r>
    </w:p>
    <w:p>
      <w:pPr>
        <w:pStyle w:val="5"/>
        <w:widowControl/>
        <w:shd w:val="clear" w:color="auto" w:fill="FFFFFF"/>
        <w:spacing w:beforeAutospacing="0" w:afterAutospacing="0"/>
        <w:ind w:firstLine="420" w:firstLineChars="200"/>
        <w:rPr>
          <w:rFonts w:hint="eastAsia"/>
          <w:sz w:val="21"/>
          <w:szCs w:val="21"/>
        </w:rPr>
      </w:pPr>
      <w:r>
        <w:rPr>
          <w:rFonts w:hint="eastAsia" w:ascii="Arial" w:hAnsi="Arial" w:cs="Arial"/>
          <w:color w:val="000000"/>
          <w:sz w:val="21"/>
          <w:szCs w:val="21"/>
          <w:lang w:val="en-US" w:eastAsia="zh-CN"/>
        </w:rPr>
        <w:t>该实验主要通过着色器代码进行实现，主要内容在于</w:t>
      </w:r>
      <w:r>
        <w:rPr>
          <w:rFonts w:hint="eastAsia"/>
          <w:sz w:val="21"/>
          <w:szCs w:val="21"/>
          <w:lang w:val="en-US" w:eastAsia="zh-CN"/>
        </w:rPr>
        <w:t>rayTraceComputerShader.glsl</w:t>
      </w:r>
      <w:r>
        <w:rPr>
          <w:rFonts w:hint="eastAsia" w:ascii="Arial" w:hAnsi="Arial" w:cs="Arial"/>
          <w:color w:val="000000"/>
          <w:sz w:val="21"/>
          <w:szCs w:val="21"/>
          <w:lang w:val="en-US" w:eastAsia="zh-CN"/>
        </w:rPr>
        <w:t>当</w:t>
      </w:r>
      <w:r>
        <w:rPr>
          <w:rFonts w:hint="eastAsia"/>
          <w:sz w:val="21"/>
          <w:szCs w:val="21"/>
          <w:lang w:val="en-US" w:eastAsia="zh-CN"/>
        </w:rPr>
        <w:t>中</w:t>
      </w:r>
      <w:r>
        <w:rPr>
          <w:rFonts w:hint="eastAsia"/>
          <w:sz w:val="21"/>
          <w:szCs w:val="21"/>
        </w:rPr>
        <w:t>这段代码是一个使用着色器进行光线追踪的实现。它使用OpenGL着色器语言(OpenGL Shading Language, GLSL)编写，实现了一个简单的光线追踪渲染器。</w:t>
      </w:r>
    </w:p>
    <w:p>
      <w:pPr>
        <w:ind w:firstLine="420" w:firstLineChars="200"/>
        <w:rPr>
          <w:rFonts w:hint="eastAsia"/>
        </w:rPr>
      </w:pPr>
      <w:r>
        <w:rPr>
          <w:rFonts w:hint="eastAsia"/>
        </w:rPr>
        <w:t>这段代码主要包括以下几个部分：</w:t>
      </w:r>
    </w:p>
    <w:p>
      <w:pPr>
        <w:rPr>
          <w:rFonts w:hint="eastAsia"/>
        </w:rPr>
      </w:pPr>
      <w:r>
        <w:rPr>
          <w:rFonts w:hint="eastAsia"/>
        </w:rPr>
        <w:t>1. 射线(Ray)结构体定义了光线的起点和方向。</w:t>
      </w:r>
    </w:p>
    <w:p>
      <w:pPr>
        <w:rPr>
          <w:rFonts w:hint="eastAsia"/>
        </w:rPr>
      </w:pPr>
      <w:r>
        <w:rPr>
          <w:rFonts w:hint="eastAsia"/>
        </w:rPr>
        <w:t>2. 碰撞(Collision)结构体用于存储光线与场景中物体相交时的信息，例如碰撞点、法线、是否在物体内部等。</w:t>
      </w:r>
    </w:p>
    <w:p>
      <w:pPr>
        <w:rPr>
          <w:rFonts w:hint="eastAsia"/>
        </w:rPr>
      </w:pPr>
      <w:r>
        <w:rPr>
          <w:rFonts w:hint="eastAsia"/>
        </w:rPr>
        <w:t>3. Stack_Element结构体定义了堆栈中的元素，用于实现递归光线追踪。</w:t>
      </w:r>
    </w:p>
    <w:p>
      <w:pPr>
        <w:rPr>
          <w:rFonts w:hint="eastAsia"/>
        </w:rPr>
      </w:pPr>
      <w:r>
        <w:rPr>
          <w:rFonts w:hint="eastAsia"/>
        </w:rPr>
        <w:t>4. buildTranslate、buildRotateX、buildRotateY、buildRotateZ函数用于构建平移和旋转矩阵。</w:t>
      </w:r>
    </w:p>
    <w:p>
      <w:pPr>
        <w:rPr>
          <w:rFonts w:hint="eastAsia"/>
        </w:rPr>
      </w:pPr>
      <w:r>
        <w:rPr>
          <w:rFonts w:hint="eastAsia"/>
        </w:rPr>
        <w:t>5. intersect_sphere_object、intersect_box_object、intersect_room_box_object、intersect_plane_object** 函数分别用于计算射线与球体、长方体、房间长方体和平面的相交。</w:t>
      </w:r>
    </w:p>
    <w:p>
      <w:pPr>
        <w:rPr>
          <w:rFonts w:hint="eastAsia"/>
        </w:rPr>
      </w:pPr>
      <w:r>
        <w:rPr>
          <w:rFonts w:hint="eastAsia"/>
        </w:rPr>
        <w:t>6. get_closest_collision函数用于获取光线与场景中物体的最近相交点。</w:t>
      </w:r>
    </w:p>
    <w:p>
      <w:pPr>
        <w:rPr>
          <w:rFonts w:hint="eastAsia"/>
        </w:rPr>
      </w:pPr>
      <w:r>
        <w:rPr>
          <w:rFonts w:hint="eastAsia"/>
        </w:rPr>
        <w:t>7. ads_phong_lighting函数实现了Phong光照模型，计算了环境光、漫反射和镜面反射的光照颜色。</w:t>
      </w:r>
    </w:p>
    <w:p>
      <w:pPr>
        <w:rPr>
          <w:rFonts w:hint="eastAsia"/>
        </w:rPr>
      </w:pPr>
      <w:r>
        <w:rPr>
          <w:rFonts w:hint="eastAsia"/>
        </w:rPr>
        <w:t>8. push、pop、process_stack_element函数用于管理递归堆栈，实现递归光线追踪。</w:t>
      </w:r>
    </w:p>
    <w:p>
      <w:pPr>
        <w:tabs>
          <w:tab w:val="left" w:pos="780"/>
        </w:tabs>
        <w:rPr>
          <w:rFonts w:hint="eastAsia" w:ascii="Arial" w:hAnsi="Arial" w:cs="Arial"/>
          <w:b/>
          <w:bCs/>
          <w:color w:val="000000"/>
          <w:sz w:val="28"/>
          <w:szCs w:val="28"/>
          <w:lang w:eastAsia="zh-CN"/>
        </w:rPr>
      </w:pPr>
      <w:r>
        <w:rPr>
          <w:rFonts w:hint="eastAsia"/>
          <w:b/>
          <w:bCs/>
          <w:sz w:val="28"/>
          <w:szCs w:val="28"/>
          <w:lang w:val="en-US" w:eastAsia="zh-CN"/>
        </w:rPr>
        <w:t>二、添加一个物体修改过程</w:t>
      </w:r>
      <w:r>
        <w:rPr>
          <w:rFonts w:hint="eastAsia" w:ascii="Arial" w:hAnsi="Arial" w:cs="Arial"/>
          <w:b/>
          <w:bCs/>
          <w:color w:val="000000"/>
          <w:sz w:val="28"/>
          <w:szCs w:val="28"/>
          <w:lang w:eastAsia="zh-CN"/>
        </w:rPr>
        <w:t>：</w:t>
      </w:r>
    </w:p>
    <w:p>
      <w:pPr>
        <w:rPr>
          <w:rFonts w:hint="default"/>
          <w:lang w:val="en-US" w:eastAsia="zh-CN"/>
        </w:rPr>
      </w:pPr>
      <w:r>
        <w:rPr>
          <w:rFonts w:hint="eastAsia"/>
          <w:lang w:val="en-US" w:eastAsia="zh-CN"/>
        </w:rPr>
        <w:t>目标：在原有球体旁边新建一个球体，修改步骤如下：</w:t>
      </w:r>
    </w:p>
    <w:p>
      <w:pPr>
        <w:rPr>
          <w:rFonts w:hint="default"/>
          <w:lang w:val="en-US" w:eastAsia="zh-CN"/>
        </w:rPr>
      </w:pPr>
      <w:r>
        <w:rPr>
          <w:rFonts w:hint="eastAsia"/>
          <w:lang w:val="en-US" w:eastAsia="zh-CN"/>
        </w:rPr>
        <w:t>1、首先仿照前一个球体的参数进行设置新的球体模型参数，球体名称设为sphere2，相关参数为：半径0.3，球体坐标为（0.9，-0.2，4.0）代码如下：</w:t>
      </w:r>
    </w:p>
    <w:p>
      <w:pPr>
        <w:tabs>
          <w:tab w:val="left" w:pos="780"/>
        </w:tabs>
      </w:pPr>
      <w:r>
        <w:drawing>
          <wp:inline distT="0" distB="0" distL="114300" distR="114300">
            <wp:extent cx="3150235" cy="1866265"/>
            <wp:effectExtent l="0" t="0" r="1206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150235" cy="1866265"/>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2、修改加入球体函数的参数，由于新建的球体参数需要加入，所以修改原来的球体相交函数内的形式参数，将半径和位置加入函数中，这样在后面函数需要调用时把sphere2的相关参数带入函数就能实现第二个球的光照效果与绘制效果等等，调用的半径位置等形参设置为函数内原先有的名称即可，代码如下：</w:t>
      </w:r>
    </w:p>
    <w:p>
      <w:pPr>
        <w:tabs>
          <w:tab w:val="left" w:pos="780"/>
        </w:tabs>
      </w:pPr>
      <w:r>
        <w:drawing>
          <wp:inline distT="0" distB="0" distL="114300" distR="114300">
            <wp:extent cx="5757545" cy="5060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rcRect b="90789"/>
                    <a:stretch>
                      <a:fillRect/>
                    </a:stretch>
                  </pic:blipFill>
                  <pic:spPr>
                    <a:xfrm>
                      <a:off x="0" y="0"/>
                      <a:ext cx="5757545" cy="506095"/>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3、</w:t>
      </w:r>
      <w:r>
        <w:rPr>
          <w:rFonts w:hint="eastAsia"/>
        </w:rPr>
        <w:t>获取光线与场景中物体的最近相交点</w:t>
      </w:r>
      <w:r>
        <w:rPr>
          <w:rFonts w:hint="eastAsia"/>
          <w:lang w:val="en-US" w:eastAsia="zh-CN"/>
        </w:rPr>
        <w:t>函数修改，将新的球体初始化为一开始的碰撞结构体，然后与整个代码中其他物体进行碰撞检测，并返回每个物体的object_index值，注意调用球体的相交函数时需要带入修改后的参数列表，代码如下：</w:t>
      </w:r>
    </w:p>
    <w:p>
      <w:pPr>
        <w:tabs>
          <w:tab w:val="left" w:pos="780"/>
        </w:tabs>
      </w:pPr>
      <w:r>
        <w:drawing>
          <wp:inline distT="0" distB="0" distL="114300" distR="114300">
            <wp:extent cx="4763135" cy="4973955"/>
            <wp:effectExtent l="0" t="0" r="1206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763135" cy="4973955"/>
                    </a:xfrm>
                    <a:prstGeom prst="rect">
                      <a:avLst/>
                    </a:prstGeom>
                    <a:noFill/>
                    <a:ln>
                      <a:noFill/>
                    </a:ln>
                  </pic:spPr>
                </pic:pic>
              </a:graphicData>
            </a:graphic>
          </wp:inline>
        </w:drawing>
      </w:r>
    </w:p>
    <w:p>
      <w:pPr>
        <w:tabs>
          <w:tab w:val="left" w:pos="780"/>
        </w:tabs>
      </w:pPr>
      <w:r>
        <w:drawing>
          <wp:inline distT="0" distB="0" distL="114300" distR="114300">
            <wp:extent cx="3392170" cy="2697480"/>
            <wp:effectExtent l="0" t="0" r="1143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3392170" cy="2697480"/>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4、</w:t>
      </w:r>
      <w:r>
        <w:rPr>
          <w:rFonts w:hint="eastAsia"/>
        </w:rPr>
        <w:t>实现递归光线追踪</w:t>
      </w:r>
      <w:r>
        <w:rPr>
          <w:rFonts w:hint="eastAsia"/>
          <w:lang w:val="en-US" w:eastAsia="zh-CN"/>
        </w:rPr>
        <w:t>修改，由于需要对球体和长方体进行反射光线处理，新添加的球体object_index值为5所以增加到if语句中即可，代码如下：</w:t>
      </w:r>
    </w:p>
    <w:p>
      <w:pPr>
        <w:tabs>
          <w:tab w:val="left" w:pos="780"/>
        </w:tabs>
      </w:pPr>
      <w:r>
        <w:drawing>
          <wp:inline distT="0" distB="0" distL="114300" distR="114300">
            <wp:extent cx="5231130" cy="1933575"/>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31130" cy="1933575"/>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 xml:space="preserve">    同样的由于折射仅对球体有效，所以仅对object_index值为1和5的两个球体进行判定即可：</w:t>
      </w:r>
    </w:p>
    <w:p>
      <w:pPr>
        <w:tabs>
          <w:tab w:val="left" w:pos="780"/>
        </w:tabs>
      </w:pPr>
      <w:r>
        <w:drawing>
          <wp:inline distT="0" distB="0" distL="114300" distR="114300">
            <wp:extent cx="5220335" cy="2268855"/>
            <wp:effectExtent l="0" t="0" r="1206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20335" cy="2268855"/>
                    </a:xfrm>
                    <a:prstGeom prst="rect">
                      <a:avLst/>
                    </a:prstGeom>
                    <a:noFill/>
                    <a:ln>
                      <a:noFill/>
                    </a:ln>
                  </pic:spPr>
                </pic:pic>
              </a:graphicData>
            </a:graphic>
          </wp:inline>
        </w:drawing>
      </w:r>
    </w:p>
    <w:p>
      <w:pPr>
        <w:tabs>
          <w:tab w:val="left" w:pos="780"/>
        </w:tabs>
        <w:rPr>
          <w:rFonts w:hint="default" w:eastAsia="宋体"/>
          <w:lang w:val="en-US" w:eastAsia="zh-CN"/>
        </w:rPr>
      </w:pPr>
      <w:r>
        <w:rPr>
          <w:rFonts w:hint="eastAsia"/>
          <w:lang w:val="en-US" w:eastAsia="zh-CN"/>
        </w:rPr>
        <w:t xml:space="preserve">    最终的颜色设置与object_index值为1的球体做相同的分支处理即可，代码如下：</w:t>
      </w:r>
    </w:p>
    <w:p>
      <w:pPr>
        <w:tabs>
          <w:tab w:val="left" w:pos="780"/>
        </w:tabs>
      </w:pPr>
      <w:r>
        <w:drawing>
          <wp:inline distT="0" distB="0" distL="114300" distR="114300">
            <wp:extent cx="5772785" cy="2018665"/>
            <wp:effectExtent l="0" t="0" r="571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772785" cy="2018665"/>
                    </a:xfrm>
                    <a:prstGeom prst="rect">
                      <a:avLst/>
                    </a:prstGeom>
                    <a:noFill/>
                    <a:ln>
                      <a:noFill/>
                    </a:ln>
                  </pic:spPr>
                </pic:pic>
              </a:graphicData>
            </a:graphic>
          </wp:inline>
        </w:drawing>
      </w:r>
    </w:p>
    <w:p>
      <w:pPr>
        <w:tabs>
          <w:tab w:val="left" w:pos="780"/>
        </w:tabs>
        <w:ind w:firstLine="420" w:firstLineChars="200"/>
        <w:rPr>
          <w:rFonts w:hint="default"/>
          <w:lang w:val="en-US" w:eastAsia="zh-CN"/>
        </w:rPr>
      </w:pPr>
      <w:r>
        <w:rPr>
          <w:rFonts w:hint="eastAsia"/>
          <w:lang w:val="en-US" w:eastAsia="zh-CN"/>
        </w:rPr>
        <w:t>按照上述代码修改完成之后运行就可以看到新的球体位于原来球体右侧，并且在原先球体中可以看到反射光线。</w:t>
      </w:r>
    </w:p>
    <w:p>
      <w:pPr>
        <w:tabs>
          <w:tab w:val="left" w:pos="780"/>
        </w:tabs>
        <w:rPr>
          <w:rFonts w:hint="default" w:ascii="Arial" w:hAnsi="Arial" w:cs="Arial"/>
          <w:b/>
          <w:bCs/>
          <w:color w:val="000000"/>
          <w:sz w:val="28"/>
          <w:szCs w:val="28"/>
          <w:lang w:val="en-US" w:eastAsia="zh-CN"/>
        </w:rPr>
      </w:pPr>
      <w:r>
        <w:drawing>
          <wp:inline distT="0" distB="0" distL="114300" distR="114300">
            <wp:extent cx="2341245" cy="2497455"/>
            <wp:effectExtent l="0" t="0" r="825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341245" cy="2497455"/>
                    </a:xfrm>
                    <a:prstGeom prst="rect">
                      <a:avLst/>
                    </a:prstGeom>
                    <a:noFill/>
                    <a:ln>
                      <a:noFill/>
                    </a:ln>
                  </pic:spPr>
                </pic:pic>
              </a:graphicData>
            </a:graphic>
          </wp:inline>
        </w:drawing>
      </w:r>
    </w:p>
    <w:p>
      <w:pPr>
        <w:rPr>
          <w:rFonts w:ascii="黑体" w:eastAsia="黑体"/>
          <w:sz w:val="28"/>
          <w:szCs w:val="28"/>
        </w:rPr>
      </w:pPr>
      <w:r>
        <w:rPr>
          <w:rFonts w:hint="eastAsia" w:ascii="黑体" w:eastAsia="黑体"/>
          <w:sz w:val="28"/>
          <w:szCs w:val="28"/>
        </w:rPr>
        <w:t>四、思考题</w:t>
      </w:r>
    </w:p>
    <w:p>
      <w:pPr>
        <w:spacing w:before="156" w:beforeLines="50"/>
        <w:rPr>
          <w:b/>
          <w:bCs/>
          <w:sz w:val="24"/>
          <w:szCs w:val="24"/>
        </w:rPr>
      </w:pPr>
      <w:r>
        <w:rPr>
          <w:rFonts w:hint="eastAsia"/>
          <w:b/>
          <w:bCs/>
          <w:sz w:val="24"/>
          <w:szCs w:val="24"/>
        </w:rPr>
        <w:t>1．程序中使用</w:t>
      </w:r>
      <w:r>
        <w:rPr>
          <w:b/>
          <w:bCs/>
          <w:sz w:val="24"/>
          <w:szCs w:val="24"/>
        </w:rPr>
        <w:t>freeglut</w:t>
      </w:r>
      <w:r>
        <w:rPr>
          <w:rFonts w:hint="eastAsia"/>
          <w:b/>
          <w:bCs/>
          <w:sz w:val="24"/>
          <w:szCs w:val="24"/>
        </w:rPr>
        <w:t>、</w:t>
      </w:r>
      <w:r>
        <w:rPr>
          <w:b/>
          <w:bCs/>
          <w:sz w:val="24"/>
          <w:szCs w:val="24"/>
        </w:rPr>
        <w:t>glew</w:t>
      </w:r>
      <w:r>
        <w:rPr>
          <w:rFonts w:hint="eastAsia"/>
          <w:b/>
          <w:bCs/>
          <w:sz w:val="24"/>
          <w:szCs w:val="24"/>
        </w:rPr>
        <w:t>、</w:t>
      </w:r>
      <w:r>
        <w:rPr>
          <w:b/>
          <w:bCs/>
          <w:sz w:val="24"/>
          <w:szCs w:val="24"/>
        </w:rPr>
        <w:t>glfw</w:t>
      </w:r>
      <w:r>
        <w:rPr>
          <w:rFonts w:hint="eastAsia"/>
          <w:b/>
          <w:bCs/>
          <w:sz w:val="24"/>
          <w:szCs w:val="24"/>
        </w:rPr>
        <w:t>、</w:t>
      </w:r>
      <w:r>
        <w:rPr>
          <w:b/>
          <w:bCs/>
          <w:sz w:val="24"/>
          <w:szCs w:val="24"/>
        </w:rPr>
        <w:t>glad</w:t>
      </w:r>
      <w:r>
        <w:rPr>
          <w:rFonts w:hint="eastAsia"/>
          <w:b/>
          <w:bCs/>
          <w:sz w:val="24"/>
          <w:szCs w:val="24"/>
        </w:rPr>
        <w:t>库的各自作用是什么？</w:t>
      </w:r>
    </w:p>
    <w:p>
      <w:pPr>
        <w:spacing w:before="156" w:beforeLines="50"/>
        <w:ind w:firstLine="420" w:firstLineChars="200"/>
        <w:rPr>
          <w:rFonts w:hint="eastAsia"/>
          <w:sz w:val="21"/>
          <w:szCs w:val="21"/>
        </w:rPr>
      </w:pPr>
      <w:r>
        <w:rPr>
          <w:rFonts w:hint="eastAsia"/>
          <w:sz w:val="21"/>
          <w:szCs w:val="21"/>
        </w:rPr>
        <w:t>这些库都是用于 OpenGL 开发的辅助工具库，它们在不同方面提供支持和功能，让 OpenGL 开发更加便捷和灵活。</w:t>
      </w:r>
    </w:p>
    <w:p>
      <w:pPr>
        <w:spacing w:before="156" w:beforeLines="50"/>
        <w:rPr>
          <w:rFonts w:hint="eastAsia"/>
          <w:sz w:val="21"/>
          <w:szCs w:val="21"/>
        </w:rPr>
      </w:pPr>
      <w:r>
        <w:rPr>
          <w:rFonts w:hint="eastAsia"/>
          <w:sz w:val="21"/>
          <w:szCs w:val="21"/>
        </w:rPr>
        <w:t>1. FreeGLUT：</w:t>
      </w:r>
    </w:p>
    <w:p>
      <w:pPr>
        <w:spacing w:before="156" w:beforeLines="50"/>
        <w:ind w:firstLine="420" w:firstLineChars="200"/>
        <w:rPr>
          <w:rFonts w:hint="eastAsia"/>
          <w:sz w:val="21"/>
          <w:szCs w:val="21"/>
        </w:rPr>
      </w:pPr>
      <w:r>
        <w:rPr>
          <w:rFonts w:hint="eastAsia"/>
          <w:sz w:val="21"/>
          <w:szCs w:val="21"/>
        </w:rPr>
        <w:t>FreeGLUT（Free OpenGL Utility Toolkit）是一个用于创建和管理 OpenGL 窗口的工具库。它提供了一个跨平台的开源替代品，可以创建窗口、处理输入事件（如键盘和鼠标输入）、管理多窗口、以及处理窗口大小和位置等。简化了创建和管理 OpenGL 窗口的过程，使得开发者能够更专注于图形渲染而不必过多关注窗口系统的底层细节。</w:t>
      </w:r>
    </w:p>
    <w:p>
      <w:pPr>
        <w:spacing w:before="156" w:beforeLines="50"/>
        <w:rPr>
          <w:rFonts w:hint="eastAsia"/>
          <w:sz w:val="21"/>
          <w:szCs w:val="21"/>
        </w:rPr>
      </w:pPr>
      <w:r>
        <w:rPr>
          <w:rFonts w:hint="eastAsia"/>
          <w:sz w:val="21"/>
          <w:szCs w:val="21"/>
        </w:rPr>
        <w:t>2. GLEW（OpenGL Extension Wrangler）：</w:t>
      </w:r>
    </w:p>
    <w:p>
      <w:pPr>
        <w:spacing w:before="156" w:beforeLines="50"/>
        <w:ind w:firstLine="420" w:firstLineChars="200"/>
        <w:rPr>
          <w:rFonts w:hint="eastAsia"/>
          <w:sz w:val="21"/>
          <w:szCs w:val="21"/>
        </w:rPr>
      </w:pPr>
      <w:r>
        <w:rPr>
          <w:rFonts w:hint="eastAsia"/>
          <w:sz w:val="21"/>
          <w:szCs w:val="21"/>
        </w:rPr>
        <w:t>GLEW 是一个用于管理 OpenGL 扩展的库，可以方便地让开发者在不同的硬件和驱动上使用 OpenGL 的各种扩展功能。OpenGL 的功能可以根据硬件和驱动的支持情况有所不同，有时需要加载特定的扩展才能使用新功能。GLEW 提供了简单的接口来查询和加载这些扩展，使得开发者能够方便地使用 OpenGL 提供的全部功能。</w:t>
      </w:r>
    </w:p>
    <w:p>
      <w:pPr>
        <w:spacing w:before="156" w:beforeLines="50"/>
        <w:rPr>
          <w:rFonts w:hint="eastAsia"/>
          <w:sz w:val="21"/>
          <w:szCs w:val="21"/>
        </w:rPr>
      </w:pPr>
      <w:r>
        <w:rPr>
          <w:rFonts w:hint="eastAsia"/>
          <w:sz w:val="21"/>
          <w:szCs w:val="21"/>
        </w:rPr>
        <w:t>3. GLFW：</w:t>
      </w:r>
    </w:p>
    <w:p>
      <w:pPr>
        <w:spacing w:before="156" w:beforeLines="50"/>
        <w:ind w:firstLine="420" w:firstLineChars="200"/>
        <w:rPr>
          <w:rFonts w:hint="eastAsia"/>
          <w:sz w:val="21"/>
          <w:szCs w:val="21"/>
        </w:rPr>
      </w:pPr>
      <w:r>
        <w:rPr>
          <w:rFonts w:hint="eastAsia"/>
          <w:sz w:val="21"/>
          <w:szCs w:val="21"/>
        </w:rPr>
        <w:t>GLFW（Graphics Library Framework）是一个专注于创建窗口、处理用户输入和创建 OpenGL 上下文的库。它和 FreeGLUT 类似，但更轻量级且提供更多现代化的功能，包括创建 OpenGL 上下文、多窗口管理、处理输入（键盘、鼠标等）、监测窗口变化以及处理事件等。</w:t>
      </w:r>
      <w:r>
        <w:rPr>
          <w:rFonts w:hint="eastAsia"/>
          <w:sz w:val="21"/>
          <w:szCs w:val="21"/>
          <w:lang w:val="en-US" w:eastAsia="zh-CN"/>
        </w:rPr>
        <w:t>同时</w:t>
      </w:r>
      <w:r>
        <w:rPr>
          <w:rFonts w:hint="eastAsia"/>
          <w:sz w:val="21"/>
          <w:szCs w:val="21"/>
        </w:rPr>
        <w:t>GLFW 是一个跨平台的工具库，适用于 Windows、macOS 和 Linux 等多种操作系统。</w:t>
      </w:r>
    </w:p>
    <w:p>
      <w:pPr>
        <w:spacing w:before="156" w:beforeLines="50"/>
        <w:rPr>
          <w:rFonts w:hint="eastAsia"/>
          <w:sz w:val="21"/>
          <w:szCs w:val="21"/>
        </w:rPr>
      </w:pPr>
      <w:r>
        <w:rPr>
          <w:rFonts w:hint="eastAsia"/>
          <w:sz w:val="21"/>
          <w:szCs w:val="21"/>
        </w:rPr>
        <w:t>4. GLAD（OpenGL Loader Generator）：</w:t>
      </w:r>
    </w:p>
    <w:p>
      <w:pPr>
        <w:spacing w:before="156" w:beforeLines="50"/>
        <w:ind w:firstLine="420" w:firstLineChars="200"/>
        <w:rPr>
          <w:b/>
          <w:bCs/>
          <w:sz w:val="24"/>
          <w:szCs w:val="24"/>
        </w:rPr>
      </w:pPr>
      <w:r>
        <w:rPr>
          <w:rFonts w:hint="eastAsia"/>
          <w:sz w:val="21"/>
          <w:szCs w:val="21"/>
        </w:rPr>
        <w:t>GLAD 是一个用于加载 OpenGL 函数指针的库，它帮助开发者获取并管理 OpenGL 的函数指针。在使用 OpenGL 时，需要动态加载 OpenGL 的函数指针，而不同的操作系统或驱动提供的 OpenGL 版本可能不同。GLAD 通过生成加载器代码来管理这些指针，使得开发者可以方便地使用特定版本的 OpenGL 函数。</w:t>
      </w:r>
    </w:p>
    <w:p>
      <w:pPr>
        <w:spacing w:before="156" w:beforeLines="50"/>
        <w:rPr>
          <w:b/>
          <w:bCs/>
          <w:sz w:val="24"/>
          <w:szCs w:val="24"/>
        </w:rPr>
      </w:pPr>
      <w:r>
        <w:rPr>
          <w:b/>
          <w:bCs/>
          <w:sz w:val="24"/>
          <w:szCs w:val="24"/>
        </w:rPr>
        <w:t>2.</w:t>
      </w:r>
      <w:r>
        <w:rPr>
          <w:rFonts w:hint="eastAsia"/>
          <w:b/>
          <w:bCs/>
          <w:sz w:val="24"/>
          <w:szCs w:val="24"/>
        </w:rPr>
        <w:t>利用着色器实现光线追踪的优缺点</w:t>
      </w:r>
      <w:r>
        <w:rPr>
          <w:rFonts w:hint="eastAsia"/>
          <w:bCs/>
          <w:sz w:val="24"/>
          <w:szCs w:val="24"/>
        </w:rPr>
        <w:t>？</w:t>
      </w:r>
    </w:p>
    <w:p>
      <w:pPr>
        <w:rPr>
          <w:rFonts w:hint="eastAsia"/>
        </w:rPr>
      </w:pPr>
      <w:r>
        <w:rPr>
          <w:rFonts w:hint="eastAsia"/>
        </w:rPr>
        <w:t>优点：</w:t>
      </w:r>
    </w:p>
    <w:p>
      <w:pPr>
        <w:rPr>
          <w:rFonts w:hint="eastAsia"/>
        </w:rPr>
      </w:pPr>
      <w:r>
        <w:rPr>
          <w:rFonts w:hint="eastAsia"/>
        </w:rPr>
        <w:t>1. 并行性和GPU加速：</w:t>
      </w:r>
    </w:p>
    <w:p>
      <w:pPr>
        <w:ind w:firstLine="420" w:firstLineChars="200"/>
        <w:rPr>
          <w:rFonts w:hint="eastAsia"/>
        </w:rPr>
      </w:pPr>
      <w:r>
        <w:rPr>
          <w:rFonts w:hint="eastAsia"/>
        </w:rPr>
        <w:t>GPU 是针对并行处理优化的硬件。利用着色器实现光线追踪可以利用 GPU 的并行性，加速光线追踪过程，特别是对于大规模场景和复杂光线追踪场景效果显著。</w:t>
      </w:r>
    </w:p>
    <w:p>
      <w:pPr>
        <w:rPr>
          <w:rFonts w:hint="eastAsia"/>
        </w:rPr>
      </w:pPr>
      <w:r>
        <w:rPr>
          <w:rFonts w:hint="eastAsia"/>
        </w:rPr>
        <w:t>2. 灵活性和可编程性：</w:t>
      </w:r>
    </w:p>
    <w:p>
      <w:pPr>
        <w:rPr>
          <w:rFonts w:hint="eastAsia"/>
        </w:rPr>
      </w:pPr>
      <w:r>
        <w:rPr>
          <w:rFonts w:hint="eastAsia"/>
        </w:rPr>
        <w:t xml:space="preserve">   </w:t>
      </w:r>
      <w:r>
        <w:rPr>
          <w:rFonts w:hint="eastAsia"/>
          <w:lang w:val="en-US" w:eastAsia="zh-CN"/>
        </w:rPr>
        <w:t xml:space="preserve"> </w:t>
      </w:r>
      <w:r>
        <w:rPr>
          <w:rFonts w:hint="eastAsia"/>
        </w:rPr>
        <w:t>着色器语言（如OpenGL Shading Language - GLSL 或者 Vulkan的SPIR-V）提供了灵活的编程接口，允许开发者实现各种光线追踪算法和效果，例如阴影、折射、反射、全局光照等。</w:t>
      </w:r>
    </w:p>
    <w:p>
      <w:pPr>
        <w:rPr>
          <w:rFonts w:hint="eastAsia"/>
        </w:rPr>
      </w:pPr>
      <w:r>
        <w:rPr>
          <w:rFonts w:hint="eastAsia"/>
        </w:rPr>
        <w:t>3. 现代图形API支持：</w:t>
      </w:r>
    </w:p>
    <w:p>
      <w:pPr>
        <w:rPr>
          <w:rFonts w:hint="eastAsia"/>
        </w:rPr>
      </w:pPr>
      <w:r>
        <w:rPr>
          <w:rFonts w:hint="eastAsia"/>
        </w:rPr>
        <w:t xml:space="preserve">   </w:t>
      </w:r>
      <w:r>
        <w:rPr>
          <w:rFonts w:hint="eastAsia"/>
          <w:lang w:val="en-US" w:eastAsia="zh-CN"/>
        </w:rPr>
        <w:t xml:space="preserve"> </w:t>
      </w:r>
      <w:r>
        <w:rPr>
          <w:rFonts w:hint="eastAsia"/>
        </w:rPr>
        <w:t>现代图形API（如OpenGL或Vulkan）提供了强大的图形渲染功能和着色器支持，使得利用GPU实现光线追踪成为可能。</w:t>
      </w:r>
    </w:p>
    <w:p>
      <w:pPr>
        <w:rPr>
          <w:rFonts w:hint="eastAsia"/>
        </w:rPr>
      </w:pPr>
      <w:r>
        <w:rPr>
          <w:rFonts w:hint="eastAsia"/>
        </w:rPr>
        <w:t>缺点：</w:t>
      </w:r>
    </w:p>
    <w:p>
      <w:pPr>
        <w:rPr>
          <w:rFonts w:hint="eastAsia"/>
        </w:rPr>
      </w:pPr>
      <w:r>
        <w:rPr>
          <w:rFonts w:hint="eastAsia"/>
        </w:rPr>
        <w:t>1. 难以实现复杂算法：</w:t>
      </w:r>
    </w:p>
    <w:p>
      <w:pPr>
        <w:rPr>
          <w:rFonts w:hint="eastAsia"/>
        </w:rPr>
      </w:pPr>
      <w:r>
        <w:rPr>
          <w:rFonts w:hint="eastAsia"/>
        </w:rPr>
        <w:t xml:space="preserve">   </w:t>
      </w:r>
      <w:r>
        <w:rPr>
          <w:rFonts w:hint="eastAsia"/>
          <w:lang w:val="en-US" w:eastAsia="zh-CN"/>
        </w:rPr>
        <w:t xml:space="preserve"> </w:t>
      </w:r>
      <w:r>
        <w:rPr>
          <w:rFonts w:hint="eastAsia"/>
        </w:rPr>
        <w:t>虽然着色器提供了一定的编程能力，但实现复杂的光线追踪算法可能会面临限制。相比于专门用于计算的CPU，GPU在编程模型、内存限制和指令集方面存在限制。</w:t>
      </w:r>
    </w:p>
    <w:p>
      <w:pPr>
        <w:rPr>
          <w:rFonts w:hint="eastAsia"/>
        </w:rPr>
      </w:pPr>
      <w:r>
        <w:rPr>
          <w:rFonts w:hint="eastAsia"/>
        </w:rPr>
        <w:t>2. 难以处理动态场景：</w:t>
      </w:r>
    </w:p>
    <w:p>
      <w:pPr>
        <w:rPr>
          <w:rFonts w:hint="eastAsia"/>
        </w:rPr>
      </w:pPr>
      <w:r>
        <w:rPr>
          <w:rFonts w:hint="eastAsia"/>
        </w:rPr>
        <w:t xml:space="preserve">   </w:t>
      </w:r>
      <w:r>
        <w:rPr>
          <w:rFonts w:hint="eastAsia"/>
          <w:lang w:val="en-US" w:eastAsia="zh-CN"/>
        </w:rPr>
        <w:t xml:space="preserve"> </w:t>
      </w:r>
      <w:r>
        <w:rPr>
          <w:rFonts w:hint="eastAsia"/>
        </w:rPr>
        <w:t>光线追踪通常需要追踪光线与场景中物体的相交情况。对于动态场景，特别是需要动态更新的物体，光线追踪的实时性和效率可能会受到影响，因为每次场景发生变化都需要重新计算。</w:t>
      </w:r>
    </w:p>
    <w:p>
      <w:pPr>
        <w:rPr>
          <w:rFonts w:hint="eastAsia"/>
        </w:rPr>
      </w:pPr>
      <w:r>
        <w:rPr>
          <w:rFonts w:hint="eastAsia"/>
        </w:rPr>
        <w:t>3. 硬件要求和性能成本：</w:t>
      </w:r>
    </w:p>
    <w:p>
      <w:pPr>
        <w:rPr>
          <w:rFonts w:hint="eastAsia"/>
        </w:rPr>
      </w:pPr>
      <w:r>
        <w:rPr>
          <w:rFonts w:hint="eastAsia"/>
        </w:rPr>
        <w:t xml:space="preserve">   </w:t>
      </w:r>
      <w:r>
        <w:rPr>
          <w:rFonts w:hint="eastAsia"/>
          <w:lang w:val="en-US" w:eastAsia="zh-CN"/>
        </w:rPr>
        <w:t xml:space="preserve"> </w:t>
      </w:r>
      <w:r>
        <w:rPr>
          <w:rFonts w:hint="eastAsia"/>
        </w:rPr>
        <w:t>光线追踪通常需要大量的计算资源，包括内存、处理器性能和图形处理能力。在较老或低端的硬件上，实现实时光线追踪可能会面临性能挑战。</w:t>
      </w:r>
    </w:p>
    <w:p>
      <w:pPr>
        <w:ind w:firstLine="420" w:firstLineChars="200"/>
      </w:pPr>
      <w:r>
        <w:rPr>
          <w:rFonts w:hint="eastAsia"/>
        </w:rPr>
        <w:t>综上所述，利用着色器实现光线追踪在GPU加速和灵活性方面具有优势，但在处理复杂算法和动态场景时存在挑战。这种方法适合于静态或半静态的场景，对实时性要求不高的应用，例如高质量渲染、可视化、影视特效等领域。</w:t>
      </w:r>
    </w:p>
    <w:sectPr>
      <w:footerReference r:id="rId3" w:type="default"/>
      <w:footerReference r:id="rId4" w:type="even"/>
      <w:pgSz w:w="11906" w:h="16838"/>
      <w:pgMar w:top="1588" w:right="1418" w:bottom="1418" w:left="1418" w:header="1134"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新宋体">
    <w:panose1 w:val="02010609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8"/>
      </w:rPr>
    </w:pPr>
    <w:r>
      <w:rPr>
        <w:rStyle w:val="8"/>
      </w:rPr>
      <w:fldChar w:fldCharType="begin"/>
    </w:r>
    <w:r>
      <w:rPr>
        <w:rStyle w:val="8"/>
      </w:rPr>
      <w:instrText xml:space="preserve">PAGE  </w:instrText>
    </w:r>
    <w:r>
      <w:rPr>
        <w:rStyle w:val="8"/>
      </w:rPr>
      <w:fldChar w:fldCharType="separate"/>
    </w:r>
    <w:r>
      <w:rPr>
        <w:rStyle w:val="8"/>
      </w:rPr>
      <w:t>2</w:t>
    </w:r>
    <w:r>
      <w:rPr>
        <w:rStyle w:val="8"/>
      </w:rPr>
      <w:fldChar w:fldCharType="end"/>
    </w:r>
  </w:p>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round" w:vAnchor="text" w:hAnchor="margin" w:xAlign="right" w:y="1"/>
      <w:rPr>
        <w:rStyle w:val="8"/>
      </w:rPr>
    </w:pPr>
    <w:r>
      <w:rPr>
        <w:rStyle w:val="8"/>
      </w:rPr>
      <w:fldChar w:fldCharType="begin"/>
    </w:r>
    <w:r>
      <w:rPr>
        <w:rStyle w:val="8"/>
      </w:rPr>
      <w:instrText xml:space="preserve">PAGE  </w:instrText>
    </w:r>
    <w:r>
      <w:rPr>
        <w:rStyle w:val="8"/>
      </w:rPr>
      <w:fldChar w:fldCharType="end"/>
    </w:r>
  </w:p>
  <w:p>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4AF0DC"/>
    <w:multiLevelType w:val="singleLevel"/>
    <w:tmpl w:val="9D4AF0DC"/>
    <w:lvl w:ilvl="0" w:tentative="0">
      <w:start w:val="1"/>
      <w:numFmt w:val="decimal"/>
      <w:suff w:val="nothing"/>
      <w:lvlText w:val="%1、"/>
      <w:lvlJc w:val="left"/>
    </w:lvl>
  </w:abstractNum>
  <w:abstractNum w:abstractNumId="1">
    <w:nsid w:val="EF40292C"/>
    <w:multiLevelType w:val="singleLevel"/>
    <w:tmpl w:val="EF40292C"/>
    <w:lvl w:ilvl="0" w:tentative="0">
      <w:start w:val="2"/>
      <w:numFmt w:val="decimal"/>
      <w:suff w:val="space"/>
      <w:lvlText w:val="%1."/>
      <w:lvlJc w:val="left"/>
    </w:lvl>
  </w:abstractNum>
  <w:abstractNum w:abstractNumId="2">
    <w:nsid w:val="5BE53630"/>
    <w:multiLevelType w:val="multilevel"/>
    <w:tmpl w:val="5BE53630"/>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NmNWUwMmRmMGQ2MzIxYzg4ZDZmYWFkMDFhMmE2Y2YifQ=="/>
  </w:docVars>
  <w:rsids>
    <w:rsidRoot w:val="00172A27"/>
    <w:rsid w:val="0016597F"/>
    <w:rsid w:val="0040494C"/>
    <w:rsid w:val="004828E9"/>
    <w:rsid w:val="004F4C9B"/>
    <w:rsid w:val="00505E5C"/>
    <w:rsid w:val="008C0ABE"/>
    <w:rsid w:val="008F609C"/>
    <w:rsid w:val="00C076F2"/>
    <w:rsid w:val="00E24589"/>
    <w:rsid w:val="01014140"/>
    <w:rsid w:val="068942CF"/>
    <w:rsid w:val="14777F31"/>
    <w:rsid w:val="17B648CC"/>
    <w:rsid w:val="1B1F09DB"/>
    <w:rsid w:val="1BBF6165"/>
    <w:rsid w:val="1EC43D73"/>
    <w:rsid w:val="286D0FD7"/>
    <w:rsid w:val="30562C99"/>
    <w:rsid w:val="37721B96"/>
    <w:rsid w:val="3C9D355F"/>
    <w:rsid w:val="3CF22C8A"/>
    <w:rsid w:val="3D1B426C"/>
    <w:rsid w:val="41E45F1F"/>
    <w:rsid w:val="46B04CFD"/>
    <w:rsid w:val="489E650C"/>
    <w:rsid w:val="4936097A"/>
    <w:rsid w:val="4E0C4693"/>
    <w:rsid w:val="5D3374E5"/>
    <w:rsid w:val="5DBA103D"/>
    <w:rsid w:val="61A86620"/>
    <w:rsid w:val="62E93960"/>
    <w:rsid w:val="72962023"/>
    <w:rsid w:val="76FC0C04"/>
    <w:rsid w:val="79ED6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3"/>
    <w:basedOn w:val="1"/>
    <w:next w:val="1"/>
    <w:qFormat/>
    <w:uiPriority w:val="0"/>
    <w:pPr>
      <w:keepNext/>
      <w:keepLines/>
      <w:spacing w:before="260" w:after="260" w:line="416" w:lineRule="auto"/>
      <w:outlineLvl w:val="2"/>
    </w:pPr>
    <w:rPr>
      <w:b/>
      <w:bCs/>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link w:val="11"/>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Autospacing="1" w:afterAutospacing="1"/>
      <w:jc w:val="left"/>
    </w:pPr>
    <w:rPr>
      <w:kern w:val="0"/>
      <w:sz w:val="24"/>
    </w:rPr>
  </w:style>
  <w:style w:type="character" w:styleId="8">
    <w:name w:val="page number"/>
    <w:basedOn w:val="7"/>
    <w:qFormat/>
    <w:uiPriority w:val="0"/>
  </w:style>
  <w:style w:type="character" w:styleId="9">
    <w:name w:val="Hyperlink"/>
    <w:unhideWhenUsed/>
    <w:qFormat/>
    <w:uiPriority w:val="99"/>
    <w:rPr>
      <w:color w:val="0563C1"/>
      <w:u w:val="single"/>
    </w:rPr>
  </w:style>
  <w:style w:type="paragraph" w:styleId="10">
    <w:name w:val="List Paragraph"/>
    <w:basedOn w:val="1"/>
    <w:qFormat/>
    <w:uiPriority w:val="34"/>
    <w:pPr>
      <w:ind w:firstLine="420" w:firstLineChars="200"/>
    </w:pPr>
    <w:rPr>
      <w:szCs w:val="24"/>
    </w:rPr>
  </w:style>
  <w:style w:type="character" w:customStyle="1" w:styleId="11">
    <w:name w:val="页眉 字符"/>
    <w:basedOn w:val="7"/>
    <w:link w:val="4"/>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115</Words>
  <Characters>657</Characters>
  <Lines>5</Lines>
  <Paragraphs>1</Paragraphs>
  <TotalTime>3</TotalTime>
  <ScaleCrop>false</ScaleCrop>
  <LinksUpToDate>false</LinksUpToDate>
  <CharactersWithSpaces>771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2022-05-22T06:35:00Z</dcterms:created>
  <dc:creator>P</dc:creator>
  <cp:lastModifiedBy>小徐</cp:lastModifiedBy>
  <dcterms:modified xsi:type="dcterms:W3CDTF">2023-12-19T13:13:49Z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C7D0C69B8B1140E08C6CE2CEA427548A</vt:lpwstr>
  </property>
</Properties>
</file>