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6EB86" w14:textId="77777777" w:rsidR="00C25903" w:rsidRDefault="00000000">
      <w:pPr>
        <w:spacing w:before="62"/>
        <w:ind w:left="571"/>
        <w:rPr>
          <w:rFonts w:ascii="Times New Roman" w:hAnsi="Times New Roman" w:cs="Times New Roman"/>
          <w:b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sz w:val="24"/>
          <w:szCs w:val="24"/>
          <w:lang w:eastAsia="zh-CN"/>
        </w:rPr>
        <w:t>注：根据以下各公式用</w:t>
      </w:r>
      <w:r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eastAsia="zh-CN"/>
        </w:rPr>
        <w:t>perl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eastAsia="zh-CN"/>
        </w:rPr>
        <w:t>编程计算得到各指标的值。</w:t>
      </w:r>
    </w:p>
    <w:p w14:paraId="789649E2" w14:textId="77777777" w:rsidR="00C25903" w:rsidRDefault="00000000">
      <w:pPr>
        <w:pStyle w:val="a5"/>
        <w:numPr>
          <w:ilvl w:val="0"/>
          <w:numId w:val="1"/>
        </w:numPr>
        <w:tabs>
          <w:tab w:val="left" w:pos="925"/>
        </w:tabs>
        <w:spacing w:before="160" w:line="364" w:lineRule="auto"/>
        <w:ind w:right="133" w:firstLine="4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3"/>
          <w:sz w:val="24"/>
          <w:szCs w:val="24"/>
        </w:rPr>
        <w:t>观</w:t>
      </w:r>
      <w:r>
        <w:rPr>
          <w:rFonts w:ascii="Times New Roman" w:hAnsi="Times New Roman" w:cs="Times New Roman"/>
          <w:spacing w:val="-13"/>
          <w:sz w:val="24"/>
          <w:szCs w:val="24"/>
          <w:lang w:eastAsia="zh-CN"/>
        </w:rPr>
        <w:t>测</w:t>
      </w:r>
      <w:proofErr w:type="spellStart"/>
      <w:r>
        <w:rPr>
          <w:rFonts w:ascii="Times New Roman" w:hAnsi="Times New Roman" w:cs="Times New Roman"/>
          <w:spacing w:val="-13"/>
          <w:sz w:val="24"/>
          <w:szCs w:val="24"/>
        </w:rPr>
        <w:t>等位基因数</w:t>
      </w:r>
      <w:proofErr w:type="spellEnd"/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Na</w:t>
      </w:r>
      <w:r>
        <w:rPr>
          <w:rFonts w:ascii="Times New Roman" w:hAnsi="Times New Roman" w:cs="Times New Roman"/>
          <w:spacing w:val="-5"/>
          <w:sz w:val="24"/>
          <w:szCs w:val="24"/>
        </w:rPr>
        <w:t>（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6"/>
          <w:sz w:val="24"/>
          <w:szCs w:val="24"/>
        </w:rPr>
        <w:t>Number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>observed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>alleles</w:t>
      </w:r>
      <w:r>
        <w:rPr>
          <w:rFonts w:ascii="Times New Roman" w:hAnsi="Times New Roman" w:cs="Times New Roman"/>
          <w:spacing w:val="-9"/>
          <w:sz w:val="24"/>
          <w:szCs w:val="24"/>
        </w:rPr>
        <w:t>）</w:t>
      </w:r>
      <w:r>
        <w:rPr>
          <w:rFonts w:ascii="Times New Roman" w:hAnsi="Times New Roman" w:cs="Times New Roman"/>
          <w:spacing w:val="-11"/>
          <w:sz w:val="24"/>
          <w:szCs w:val="24"/>
        </w:rPr>
        <w:t>：</w:t>
      </w:r>
      <w:proofErr w:type="spellStart"/>
      <w:r>
        <w:rPr>
          <w:rFonts w:ascii="Times New Roman" w:hAnsi="Times New Roman" w:cs="Times New Roman"/>
          <w:spacing w:val="-11"/>
          <w:sz w:val="24"/>
          <w:szCs w:val="24"/>
        </w:rPr>
        <w:t>是指各个位点的等位基</w:t>
      </w:r>
      <w:r>
        <w:rPr>
          <w:rFonts w:ascii="Times New Roman" w:hAnsi="Times New Roman" w:cs="Times New Roman"/>
          <w:spacing w:val="-16"/>
          <w:sz w:val="24"/>
          <w:szCs w:val="24"/>
        </w:rPr>
        <w:t>因总和除以位点的总数，一般来说，等位基因数越多，其群体多态性就越丰富</w:t>
      </w:r>
      <w:proofErr w:type="spellEnd"/>
      <w:r>
        <w:rPr>
          <w:rFonts w:ascii="Times New Roman" w:hAnsi="Times New Roman" w:cs="Times New Roman"/>
          <w:spacing w:val="-16"/>
          <w:sz w:val="24"/>
          <w:szCs w:val="24"/>
        </w:rPr>
        <w:t>。</w:t>
      </w:r>
    </w:p>
    <w:p w14:paraId="389D4F4C" w14:textId="77777777" w:rsidR="00C25903" w:rsidRDefault="00000000">
      <w:pPr>
        <w:pStyle w:val="a3"/>
        <w:spacing w:before="2"/>
        <w:ind w:left="571" w:firstLine="0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Na</w:t>
      </w:r>
      <w:r>
        <w:rPr>
          <w:rFonts w:ascii="Times New Roman" w:hAnsi="Times New Roman" w:cs="Times New Roman"/>
          <w:spacing w:val="-11"/>
          <w:lang w:eastAsia="zh-CN"/>
        </w:rPr>
        <w:t xml:space="preserve"> = ∑</w:t>
      </w:r>
      <w:r>
        <w:rPr>
          <w:rFonts w:ascii="Times New Roman" w:hAnsi="Times New Roman" w:cs="Times New Roman"/>
          <w:spacing w:val="-8"/>
          <w:lang w:eastAsia="zh-CN"/>
        </w:rPr>
        <w:t>x/n</w:t>
      </w:r>
      <w:r>
        <w:rPr>
          <w:rFonts w:ascii="Times New Roman" w:hAnsi="Times New Roman" w:cs="Times New Roman"/>
          <w:spacing w:val="-8"/>
          <w:lang w:eastAsia="zh-CN"/>
        </w:rPr>
        <w:t>，</w:t>
      </w:r>
      <w:r>
        <w:rPr>
          <w:rFonts w:ascii="Times New Roman" w:hAnsi="Times New Roman" w:cs="Times New Roman"/>
          <w:spacing w:val="-8"/>
          <w:lang w:eastAsia="zh-CN"/>
        </w:rPr>
        <w:t xml:space="preserve">∑x </w:t>
      </w:r>
      <w:r>
        <w:rPr>
          <w:rFonts w:ascii="Times New Roman" w:hAnsi="Times New Roman" w:cs="Times New Roman"/>
          <w:spacing w:val="-15"/>
          <w:lang w:eastAsia="zh-CN"/>
        </w:rPr>
        <w:t>为包括非多态位点在内的所测定位点上的等位基因数目的总和，</w:t>
      </w:r>
    </w:p>
    <w:p w14:paraId="05F7FB8B" w14:textId="77777777" w:rsidR="00C25903" w:rsidRDefault="00000000">
      <w:pPr>
        <w:pStyle w:val="a3"/>
        <w:spacing w:before="160"/>
        <w:ind w:firstLine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n </w:t>
      </w:r>
      <w:r>
        <w:rPr>
          <w:rFonts w:ascii="Times New Roman" w:hAnsi="Times New Roman" w:cs="Times New Roman"/>
          <w:spacing w:val="-15"/>
          <w:lang w:eastAsia="zh-CN"/>
        </w:rPr>
        <w:t>为测定位点的总个数</w:t>
      </w:r>
      <w:r>
        <w:rPr>
          <w:rFonts w:ascii="Times New Roman" w:hAnsi="Times New Roman" w:cs="Times New Roman"/>
          <w:lang w:eastAsia="zh-CN"/>
        </w:rPr>
        <w:t>。</w:t>
      </w:r>
    </w:p>
    <w:p w14:paraId="1579AA50" w14:textId="77777777" w:rsidR="00C25903" w:rsidRDefault="00000000">
      <w:pPr>
        <w:pStyle w:val="a5"/>
        <w:numPr>
          <w:ilvl w:val="0"/>
          <w:numId w:val="1"/>
        </w:numPr>
        <w:tabs>
          <w:tab w:val="left" w:pos="925"/>
        </w:tabs>
        <w:spacing w:before="161" w:line="364" w:lineRule="auto"/>
        <w:ind w:firstLine="4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-13"/>
          <w:sz w:val="24"/>
          <w:szCs w:val="24"/>
        </w:rPr>
        <w:t>有效等位基因数</w:t>
      </w:r>
      <w:proofErr w:type="spellEnd"/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Ne</w:t>
      </w:r>
      <w:r>
        <w:rPr>
          <w:rFonts w:ascii="Times New Roman" w:hAnsi="Times New Roman" w:cs="Times New Roman"/>
          <w:spacing w:val="-4"/>
          <w:sz w:val="24"/>
          <w:szCs w:val="24"/>
          <w:lang w:eastAsia="zh-CN"/>
        </w:rPr>
        <w:t>/ae</w:t>
      </w:r>
      <w:r>
        <w:rPr>
          <w:rFonts w:ascii="Times New Roman" w:hAnsi="Times New Roman" w:cs="Times New Roman"/>
          <w:spacing w:val="-4"/>
          <w:sz w:val="24"/>
          <w:szCs w:val="24"/>
        </w:rPr>
        <w:t>（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>effective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>numbers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8"/>
          <w:sz w:val="24"/>
          <w:szCs w:val="24"/>
        </w:rPr>
        <w:t>alleles</w:t>
      </w:r>
      <w:r>
        <w:rPr>
          <w:rFonts w:ascii="Times New Roman" w:hAnsi="Times New Roman" w:cs="Times New Roman"/>
          <w:spacing w:val="-8"/>
          <w:sz w:val="24"/>
          <w:szCs w:val="24"/>
        </w:rPr>
        <w:t>）</w:t>
      </w:r>
      <w:r>
        <w:rPr>
          <w:rFonts w:ascii="Times New Roman" w:hAnsi="Times New Roman" w:cs="Times New Roman"/>
          <w:spacing w:val="-11"/>
          <w:sz w:val="24"/>
          <w:szCs w:val="24"/>
        </w:rPr>
        <w:t>：</w:t>
      </w:r>
      <w:proofErr w:type="spellStart"/>
      <w:r>
        <w:rPr>
          <w:rFonts w:ascii="Times New Roman" w:hAnsi="Times New Roman" w:cs="Times New Roman"/>
          <w:spacing w:val="-11"/>
          <w:sz w:val="24"/>
          <w:szCs w:val="24"/>
        </w:rPr>
        <w:t>指各位点上的等位基因</w:t>
      </w:r>
      <w:r>
        <w:rPr>
          <w:rFonts w:ascii="Times New Roman" w:hAnsi="Times New Roman" w:cs="Times New Roman"/>
          <w:spacing w:val="-13"/>
          <w:sz w:val="24"/>
          <w:szCs w:val="24"/>
        </w:rPr>
        <w:t>的有效数目</w:t>
      </w:r>
      <w:proofErr w:type="spellEnd"/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Nei</w:t>
      </w:r>
      <w:r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>的算术平均值。是反映群体遗传变异大小的一个指标，其数值越接</w:t>
      </w:r>
      <w:r>
        <w:rPr>
          <w:rFonts w:ascii="Times New Roman" w:hAnsi="Times New Roman" w:cs="Times New Roman"/>
          <w:spacing w:val="-18"/>
          <w:sz w:val="24"/>
          <w:szCs w:val="24"/>
        </w:rPr>
        <w:t>近所检测到的等位基因的绝对数，表明等位基因在群体中分布越均匀，两者差异大说</w:t>
      </w:r>
      <w:r>
        <w:rPr>
          <w:rFonts w:ascii="Times New Roman" w:hAnsi="Times New Roman" w:cs="Times New Roman"/>
          <w:spacing w:val="-14"/>
          <w:sz w:val="24"/>
          <w:szCs w:val="24"/>
        </w:rPr>
        <w:t>明等位基因在群体中分布不均匀。</w:t>
      </w:r>
    </w:p>
    <w:p w14:paraId="778775FB" w14:textId="77777777" w:rsidR="00C25903" w:rsidRDefault="00000000">
      <w:pPr>
        <w:pStyle w:val="a3"/>
        <w:spacing w:before="2" w:line="364" w:lineRule="auto"/>
        <w:ind w:right="138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spacing w:val="-7"/>
          <w:lang w:eastAsia="zh-CN"/>
        </w:rPr>
        <w:t>Ne=1/</w:t>
      </w:r>
      <w:r>
        <w:rPr>
          <w:rFonts w:ascii="Times New Roman" w:hAnsi="Times New Roman" w:cs="Times New Roman"/>
          <w:spacing w:val="-9"/>
          <w:lang w:eastAsia="zh-CN"/>
        </w:rPr>
        <w:t xml:space="preserve">∑ </w:t>
      </w:r>
      <w:r>
        <w:rPr>
          <w:rFonts w:ascii="Times New Roman" w:hAnsi="Times New Roman" w:cs="Times New Roman"/>
          <w:spacing w:val="-6"/>
          <w:lang w:eastAsia="zh-CN"/>
        </w:rPr>
        <w:t>P</w:t>
      </w:r>
      <w:r>
        <w:rPr>
          <w:rFonts w:ascii="Times New Roman" w:hAnsi="Times New Roman" w:cs="Times New Roman"/>
          <w:spacing w:val="-6"/>
          <w:vertAlign w:val="subscript"/>
          <w:lang w:eastAsia="zh-CN"/>
        </w:rPr>
        <w:t>i</w:t>
      </w:r>
      <w:r>
        <w:rPr>
          <w:rFonts w:ascii="Times New Roman" w:hAnsi="Times New Roman" w:cs="Times New Roman"/>
          <w:spacing w:val="-6"/>
          <w:vertAlign w:val="superscript"/>
          <w:lang w:eastAsia="zh-CN"/>
        </w:rPr>
        <w:t>2</w:t>
      </w:r>
      <w:r>
        <w:rPr>
          <w:rFonts w:ascii="Times New Roman" w:hAnsi="Times New Roman" w:cs="Times New Roman"/>
          <w:spacing w:val="-6"/>
          <w:lang w:eastAsia="zh-CN"/>
        </w:rPr>
        <w:t>，</w:t>
      </w:r>
      <w:r>
        <w:rPr>
          <w:rFonts w:ascii="Times New Roman" w:hAnsi="Times New Roman" w:cs="Times New Roman"/>
          <w:spacing w:val="-6"/>
          <w:lang w:eastAsia="zh-CN"/>
        </w:rPr>
        <w:t>P</w:t>
      </w:r>
      <w:r>
        <w:rPr>
          <w:rFonts w:ascii="Times New Roman" w:hAnsi="Times New Roman" w:cs="Times New Roman"/>
          <w:spacing w:val="-6"/>
          <w:vertAlign w:val="subscript"/>
          <w:lang w:eastAsia="zh-CN"/>
        </w:rPr>
        <w:t>i</w:t>
      </w:r>
      <w:r>
        <w:rPr>
          <w:rFonts w:ascii="Times New Roman" w:hAnsi="Times New Roman" w:cs="Times New Roman"/>
          <w:spacing w:val="-6"/>
          <w:lang w:eastAsia="zh-CN"/>
        </w:rPr>
        <w:t xml:space="preserve"> </w:t>
      </w:r>
      <w:r>
        <w:rPr>
          <w:rFonts w:ascii="Times New Roman" w:hAnsi="Times New Roman" w:cs="Times New Roman"/>
          <w:spacing w:val="-10"/>
          <w:lang w:eastAsia="zh-CN"/>
        </w:rPr>
        <w:t>为第</w:t>
      </w:r>
      <w:r>
        <w:rPr>
          <w:rFonts w:ascii="Times New Roman" w:hAnsi="Times New Roman" w:cs="Times New Roman"/>
          <w:spacing w:val="-10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lang w:eastAsia="zh-CN"/>
        </w:rPr>
        <w:t>i</w:t>
      </w:r>
      <w:proofErr w:type="spellEnd"/>
      <w:r>
        <w:rPr>
          <w:rFonts w:ascii="Times New Roman" w:hAnsi="Times New Roman" w:cs="Times New Roman"/>
          <w:lang w:eastAsia="zh-CN"/>
        </w:rPr>
        <w:t xml:space="preserve"> </w:t>
      </w:r>
      <w:proofErr w:type="gramStart"/>
      <w:r>
        <w:rPr>
          <w:rFonts w:ascii="Times New Roman" w:hAnsi="Times New Roman" w:cs="Times New Roman"/>
          <w:spacing w:val="-12"/>
          <w:lang w:eastAsia="zh-CN"/>
        </w:rPr>
        <w:t>个</w:t>
      </w:r>
      <w:proofErr w:type="gramEnd"/>
      <w:r>
        <w:rPr>
          <w:rFonts w:ascii="Times New Roman" w:hAnsi="Times New Roman" w:cs="Times New Roman"/>
          <w:spacing w:val="-12"/>
          <w:lang w:eastAsia="zh-CN"/>
        </w:rPr>
        <w:t>等位基因的频率</w:t>
      </w:r>
      <w:r>
        <w:rPr>
          <w:rFonts w:ascii="Times New Roman" w:hAnsi="Times New Roman" w:cs="Times New Roman"/>
          <w:spacing w:val="-10"/>
          <w:lang w:eastAsia="zh-CN"/>
        </w:rPr>
        <w:t>（</w:t>
      </w:r>
      <w:r>
        <w:rPr>
          <w:rFonts w:ascii="Times New Roman" w:hAnsi="Times New Roman" w:cs="Times New Roman"/>
          <w:spacing w:val="-11"/>
          <w:lang w:eastAsia="zh-CN"/>
        </w:rPr>
        <w:t>下同），分别计算每个位点的有效</w:t>
      </w:r>
      <w:r>
        <w:rPr>
          <w:rFonts w:ascii="Times New Roman" w:hAnsi="Times New Roman" w:cs="Times New Roman"/>
          <w:spacing w:val="-16"/>
          <w:lang w:eastAsia="zh-CN"/>
        </w:rPr>
        <w:t>等位基因数，取平均值代表该群体的有效等位基因数</w:t>
      </w:r>
    </w:p>
    <w:p w14:paraId="22C623DC" w14:textId="77777777" w:rsidR="00C25903" w:rsidRDefault="00000000">
      <w:pPr>
        <w:pStyle w:val="a5"/>
        <w:numPr>
          <w:ilvl w:val="0"/>
          <w:numId w:val="1"/>
        </w:numPr>
        <w:tabs>
          <w:tab w:val="left" w:pos="925"/>
        </w:tabs>
        <w:spacing w:line="364" w:lineRule="auto"/>
        <w:ind w:right="136" w:firstLine="4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5"/>
          <w:sz w:val="24"/>
          <w:szCs w:val="24"/>
        </w:rPr>
        <w:t>观</w:t>
      </w:r>
      <w:r>
        <w:rPr>
          <w:rFonts w:ascii="Times New Roman" w:hAnsi="Times New Roman" w:cs="Times New Roman"/>
          <w:spacing w:val="-15"/>
          <w:sz w:val="24"/>
          <w:szCs w:val="24"/>
          <w:lang w:eastAsia="zh-CN"/>
        </w:rPr>
        <w:t>测</w:t>
      </w:r>
      <w:proofErr w:type="spellStart"/>
      <w:r>
        <w:rPr>
          <w:rFonts w:ascii="Times New Roman" w:hAnsi="Times New Roman" w:cs="Times New Roman"/>
          <w:spacing w:val="-15"/>
          <w:sz w:val="24"/>
          <w:szCs w:val="24"/>
        </w:rPr>
        <w:t>杂合度</w:t>
      </w:r>
      <w:proofErr w:type="spellEnd"/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9"/>
          <w:sz w:val="24"/>
          <w:szCs w:val="24"/>
        </w:rPr>
        <w:t>Ho</w:t>
      </w:r>
      <w:r>
        <w:rPr>
          <w:rFonts w:ascii="Times New Roman" w:hAnsi="Times New Roman" w:cs="Times New Roman"/>
          <w:spacing w:val="-9"/>
          <w:sz w:val="24"/>
          <w:szCs w:val="24"/>
        </w:rPr>
        <w:t>（</w:t>
      </w:r>
      <w:r>
        <w:rPr>
          <w:rFonts w:ascii="Times New Roman" w:hAnsi="Times New Roman" w:cs="Times New Roman"/>
          <w:spacing w:val="-9"/>
          <w:sz w:val="24"/>
          <w:szCs w:val="24"/>
        </w:rPr>
        <w:t>Observation</w:t>
      </w:r>
      <w:proofErr w:type="spellEnd"/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>heterozygosity</w:t>
      </w:r>
      <w:r>
        <w:rPr>
          <w:rFonts w:ascii="Times New Roman" w:hAnsi="Times New Roman" w:cs="Times New Roman"/>
          <w:spacing w:val="-12"/>
          <w:sz w:val="24"/>
          <w:szCs w:val="24"/>
        </w:rPr>
        <w:t>）：</w:t>
      </w:r>
      <w:r>
        <w:rPr>
          <w:rFonts w:ascii="Times New Roman" w:hAnsi="Times New Roman" w:cs="Times New Roman"/>
          <w:spacing w:val="-14"/>
          <w:sz w:val="24"/>
          <w:szCs w:val="24"/>
        </w:rPr>
        <w:t>指随机抽取的两个样本的等位</w:t>
      </w:r>
      <w:r>
        <w:rPr>
          <w:rFonts w:ascii="Times New Roman" w:hAnsi="Times New Roman" w:cs="Times New Roman"/>
          <w:spacing w:val="-15"/>
          <w:sz w:val="24"/>
          <w:szCs w:val="24"/>
        </w:rPr>
        <w:t>基因不相同的概率，</w:t>
      </w:r>
      <w:proofErr w:type="gramStart"/>
      <w:r>
        <w:rPr>
          <w:rFonts w:ascii="Times New Roman" w:hAnsi="Times New Roman" w:cs="Times New Roman"/>
          <w:spacing w:val="-15"/>
          <w:sz w:val="24"/>
          <w:szCs w:val="24"/>
        </w:rPr>
        <w:t>观察杂合度</w:t>
      </w:r>
      <w:r>
        <w:rPr>
          <w:rFonts w:ascii="Times New Roman" w:hAnsi="Times New Roman" w:cs="Times New Roman"/>
          <w:spacing w:val="-8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pacing w:val="-8"/>
          <w:sz w:val="24"/>
          <w:szCs w:val="24"/>
        </w:rPr>
        <w:t>Ho)=</w:t>
      </w:r>
      <w:r>
        <w:rPr>
          <w:rFonts w:ascii="Times New Roman" w:hAnsi="Times New Roman" w:cs="Times New Roman"/>
          <w:spacing w:val="-15"/>
          <w:sz w:val="24"/>
          <w:szCs w:val="24"/>
        </w:rPr>
        <w:t>观察得到杂合个体数</w:t>
      </w:r>
      <w:r>
        <w:rPr>
          <w:rFonts w:ascii="Times New Roman" w:hAnsi="Times New Roman" w:cs="Times New Roman"/>
          <w:spacing w:val="-7"/>
          <w:sz w:val="24"/>
          <w:szCs w:val="24"/>
        </w:rPr>
        <w:t>/</w:t>
      </w:r>
      <w:r>
        <w:rPr>
          <w:rFonts w:ascii="Times New Roman" w:hAnsi="Times New Roman" w:cs="Times New Roman"/>
          <w:spacing w:val="-14"/>
          <w:sz w:val="24"/>
          <w:szCs w:val="24"/>
        </w:rPr>
        <w:t>样本个体数总数。</w:t>
      </w:r>
    </w:p>
    <w:p w14:paraId="265A6433" w14:textId="77777777" w:rsidR="00C25903" w:rsidRDefault="00000000">
      <w:pPr>
        <w:pStyle w:val="a3"/>
        <w:spacing w:line="364" w:lineRule="auto"/>
        <w:ind w:right="14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spacing w:val="-12"/>
          <w:lang w:eastAsia="zh-CN"/>
        </w:rPr>
        <w:t>Ho=b/n</w:t>
      </w:r>
      <w:r>
        <w:rPr>
          <w:rFonts w:ascii="Times New Roman" w:hAnsi="Times New Roman" w:cs="Times New Roman"/>
          <w:spacing w:val="-15"/>
          <w:lang w:eastAsia="zh-CN"/>
        </w:rPr>
        <w:t>，其中</w:t>
      </w:r>
      <w:r>
        <w:rPr>
          <w:rFonts w:ascii="Times New Roman" w:hAnsi="Times New Roman" w:cs="Times New Roman"/>
          <w:spacing w:val="-15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b </w:t>
      </w:r>
      <w:r>
        <w:rPr>
          <w:rFonts w:ascii="Times New Roman" w:hAnsi="Times New Roman" w:cs="Times New Roman"/>
          <w:spacing w:val="-17"/>
          <w:lang w:eastAsia="zh-CN"/>
        </w:rPr>
        <w:t>为某位点上检测到的杂合基因型数量，</w:t>
      </w:r>
      <w:r>
        <w:rPr>
          <w:rFonts w:ascii="Times New Roman" w:hAnsi="Times New Roman" w:cs="Times New Roman"/>
          <w:spacing w:val="-18"/>
          <w:lang w:eastAsia="zh-CN"/>
        </w:rPr>
        <w:t xml:space="preserve">n </w:t>
      </w:r>
      <w:r>
        <w:rPr>
          <w:rFonts w:ascii="Times New Roman" w:hAnsi="Times New Roman" w:cs="Times New Roman"/>
          <w:spacing w:val="-14"/>
          <w:lang w:eastAsia="zh-CN"/>
        </w:rPr>
        <w:t>为某位点检测基因型</w:t>
      </w:r>
      <w:r>
        <w:rPr>
          <w:rFonts w:ascii="Times New Roman" w:hAnsi="Times New Roman" w:cs="Times New Roman"/>
          <w:spacing w:val="-15"/>
          <w:lang w:eastAsia="zh-CN"/>
        </w:rPr>
        <w:t>总数，按以上公式分别计算获得每个位点的观测杂合度，取平均值代表该群体的观</w:t>
      </w:r>
      <w:r>
        <w:rPr>
          <w:rFonts w:ascii="Times New Roman" w:hAnsi="Times New Roman" w:cs="Times New Roman"/>
          <w:spacing w:val="-12"/>
          <w:lang w:eastAsia="zh-CN"/>
        </w:rPr>
        <w:t>测杂合度</w:t>
      </w:r>
    </w:p>
    <w:p w14:paraId="74C2B19F" w14:textId="77777777" w:rsidR="00C25903" w:rsidRDefault="00000000">
      <w:pPr>
        <w:pStyle w:val="a5"/>
        <w:numPr>
          <w:ilvl w:val="0"/>
          <w:numId w:val="1"/>
        </w:numPr>
        <w:tabs>
          <w:tab w:val="left" w:pos="925"/>
        </w:tabs>
        <w:spacing w:before="2" w:line="364" w:lineRule="auto"/>
        <w:ind w:right="131" w:firstLine="451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pacing w:val="-14"/>
          <w:sz w:val="24"/>
          <w:szCs w:val="24"/>
          <w:lang w:eastAsia="zh-CN"/>
        </w:rPr>
        <w:t>期望杂合度</w:t>
      </w:r>
      <w:r>
        <w:rPr>
          <w:rFonts w:ascii="Times New Roman" w:hAnsi="Times New Roman" w:cs="Times New Roman"/>
          <w:spacing w:val="-14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pacing w:val="-8"/>
          <w:sz w:val="24"/>
          <w:szCs w:val="24"/>
          <w:lang w:eastAsia="zh-CN"/>
        </w:rPr>
        <w:t>He</w:t>
      </w:r>
      <w:r>
        <w:rPr>
          <w:rFonts w:ascii="Times New Roman" w:hAnsi="Times New Roman" w:cs="Times New Roman"/>
          <w:spacing w:val="-8"/>
          <w:sz w:val="24"/>
          <w:szCs w:val="24"/>
          <w:lang w:eastAsia="zh-CN"/>
        </w:rPr>
        <w:t>（</w:t>
      </w:r>
      <w:r>
        <w:rPr>
          <w:rFonts w:ascii="Times New Roman" w:hAnsi="Times New Roman" w:cs="Times New Roman"/>
          <w:spacing w:val="-8"/>
          <w:sz w:val="24"/>
          <w:szCs w:val="24"/>
          <w:lang w:eastAsia="zh-CN"/>
        </w:rPr>
        <w:t>expected</w:t>
      </w:r>
      <w:r>
        <w:rPr>
          <w:rFonts w:ascii="Times New Roman" w:hAnsi="Times New Roman" w:cs="Times New Roman"/>
          <w:spacing w:val="-11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pacing w:val="-10"/>
          <w:sz w:val="24"/>
          <w:szCs w:val="24"/>
          <w:lang w:eastAsia="zh-CN"/>
        </w:rPr>
        <w:t>heterozygosity</w:t>
      </w:r>
      <w:r>
        <w:rPr>
          <w:rFonts w:ascii="Times New Roman" w:hAnsi="Times New Roman" w:cs="Times New Roman"/>
          <w:spacing w:val="-10"/>
          <w:sz w:val="24"/>
          <w:szCs w:val="24"/>
          <w:lang w:eastAsia="zh-CN"/>
        </w:rPr>
        <w:t>）：</w:t>
      </w:r>
      <w:r>
        <w:rPr>
          <w:rFonts w:ascii="Times New Roman" w:hAnsi="Times New Roman" w:cs="Times New Roman"/>
          <w:spacing w:val="-15"/>
          <w:sz w:val="24"/>
          <w:szCs w:val="24"/>
          <w:lang w:eastAsia="zh-CN"/>
        </w:rPr>
        <w:t>指理论计算得出的杂合度，</w:t>
      </w:r>
      <w:r>
        <w:rPr>
          <w:rFonts w:ascii="Times New Roman" w:hAnsi="Times New Roman" w:cs="Times New Roman"/>
          <w:spacing w:val="-12"/>
          <w:sz w:val="24"/>
          <w:szCs w:val="24"/>
          <w:lang w:eastAsia="zh-CN"/>
        </w:rPr>
        <w:t>He</w:t>
      </w:r>
      <w:r>
        <w:rPr>
          <w:rFonts w:ascii="Times New Roman" w:hAnsi="Times New Roman" w:cs="Times New Roman"/>
          <w:sz w:val="24"/>
          <w:szCs w:val="24"/>
          <w:lang w:eastAsia="zh-CN"/>
        </w:rPr>
        <w:t>值</w:t>
      </w:r>
      <w:r>
        <w:rPr>
          <w:rFonts w:ascii="Times New Roman" w:hAnsi="Times New Roman" w:cs="Times New Roman"/>
          <w:spacing w:val="-15"/>
          <w:sz w:val="24"/>
          <w:szCs w:val="24"/>
          <w:lang w:eastAsia="zh-CN"/>
        </w:rPr>
        <w:t>的范围从</w:t>
      </w:r>
      <w:r>
        <w:rPr>
          <w:rFonts w:ascii="Times New Roman" w:hAnsi="Times New Roman" w:cs="Times New Roman"/>
          <w:spacing w:val="-19"/>
          <w:sz w:val="24"/>
          <w:szCs w:val="24"/>
          <w:lang w:eastAsia="zh-CN"/>
        </w:rPr>
        <w:t>0</w:t>
      </w:r>
      <w:r>
        <w:rPr>
          <w:rFonts w:ascii="Times New Roman" w:hAnsi="Times New Roman" w:cs="Times New Roman"/>
          <w:spacing w:val="-19"/>
          <w:sz w:val="24"/>
          <w:szCs w:val="24"/>
          <w:lang w:eastAsia="zh-CN"/>
        </w:rPr>
        <w:t>（</w:t>
      </w:r>
      <w:r>
        <w:rPr>
          <w:rFonts w:ascii="Times New Roman" w:hAnsi="Times New Roman" w:cs="Times New Roman"/>
          <w:spacing w:val="-15"/>
          <w:sz w:val="24"/>
          <w:szCs w:val="24"/>
          <w:lang w:eastAsia="zh-CN"/>
        </w:rPr>
        <w:t>说明无多态性</w:t>
      </w:r>
      <w:r>
        <w:rPr>
          <w:rFonts w:ascii="Times New Roman" w:hAnsi="Times New Roman" w:cs="Times New Roman"/>
          <w:spacing w:val="-29"/>
          <w:sz w:val="24"/>
          <w:szCs w:val="24"/>
          <w:lang w:eastAsia="zh-CN"/>
        </w:rPr>
        <w:t>）</w:t>
      </w:r>
      <w:r>
        <w:rPr>
          <w:rFonts w:ascii="Times New Roman" w:hAnsi="Times New Roman" w:cs="Times New Roman"/>
          <w:spacing w:val="-12"/>
          <w:sz w:val="24"/>
          <w:szCs w:val="24"/>
          <w:lang w:eastAsia="zh-CN"/>
        </w:rPr>
        <w:t>到</w:t>
      </w:r>
      <w:r>
        <w:rPr>
          <w:rFonts w:ascii="Times New Roman" w:hAnsi="Times New Roman" w:cs="Times New Roman"/>
          <w:spacing w:val="-19"/>
          <w:sz w:val="24"/>
          <w:szCs w:val="24"/>
          <w:lang w:eastAsia="zh-CN"/>
        </w:rPr>
        <w:t>1</w:t>
      </w:r>
      <w:r>
        <w:rPr>
          <w:rFonts w:ascii="Times New Roman" w:hAnsi="Times New Roman" w:cs="Times New Roman"/>
          <w:spacing w:val="-19"/>
          <w:sz w:val="24"/>
          <w:szCs w:val="24"/>
          <w:lang w:eastAsia="zh-CN"/>
        </w:rPr>
        <w:t>（</w:t>
      </w:r>
      <w:r>
        <w:rPr>
          <w:rFonts w:ascii="Times New Roman" w:hAnsi="Times New Roman" w:cs="Times New Roman"/>
          <w:spacing w:val="-16"/>
          <w:sz w:val="24"/>
          <w:szCs w:val="24"/>
          <w:lang w:eastAsia="zh-CN"/>
        </w:rPr>
        <w:t>说明无限多个等位形式具有相同的频率，是个极限</w:t>
      </w:r>
      <w:r>
        <w:rPr>
          <w:rFonts w:ascii="Times New Roman" w:hAnsi="Times New Roman" w:cs="Times New Roman"/>
          <w:spacing w:val="-15"/>
          <w:sz w:val="24"/>
          <w:szCs w:val="24"/>
          <w:lang w:eastAsia="zh-CN"/>
        </w:rPr>
        <w:t>值</w:t>
      </w:r>
      <w:r>
        <w:rPr>
          <w:rFonts w:ascii="Times New Roman" w:hAnsi="Times New Roman" w:cs="Times New Roman"/>
          <w:spacing w:val="-29"/>
          <w:sz w:val="24"/>
          <w:szCs w:val="24"/>
          <w:lang w:eastAsia="zh-CN"/>
        </w:rPr>
        <w:t>）</w:t>
      </w:r>
      <w:r>
        <w:rPr>
          <w:rFonts w:ascii="Times New Roman" w:hAnsi="Times New Roman" w:cs="Times New Roman"/>
          <w:spacing w:val="-20"/>
          <w:sz w:val="24"/>
          <w:szCs w:val="24"/>
          <w:lang w:eastAsia="zh-CN"/>
        </w:rPr>
        <w:t>。常用期望杂合度来衡量群体的遗传多样性的高低。期望杂合度值越高，反映群</w:t>
      </w:r>
      <w:r>
        <w:rPr>
          <w:rFonts w:ascii="Times New Roman" w:hAnsi="Times New Roman" w:cs="Times New Roman"/>
          <w:spacing w:val="-15"/>
          <w:sz w:val="24"/>
          <w:szCs w:val="24"/>
          <w:lang w:eastAsia="zh-CN"/>
        </w:rPr>
        <w:t>体的遗传一致性就越低，其遗传多样性就越丰富。</w:t>
      </w:r>
    </w:p>
    <w:p w14:paraId="6C250A55" w14:textId="77777777" w:rsidR="00C25903" w:rsidRDefault="00000000">
      <w:pPr>
        <w:pStyle w:val="a3"/>
        <w:spacing w:before="3" w:line="364" w:lineRule="auto"/>
        <w:ind w:left="571" w:right="140" w:firstLine="0"/>
        <w:rPr>
          <w:rFonts w:ascii="Times New Roman" w:hAnsi="Times New Roman" w:cs="Times New Roman"/>
          <w:spacing w:val="-15"/>
          <w:lang w:eastAsia="zh-CN"/>
        </w:rPr>
      </w:pPr>
      <w:r>
        <w:rPr>
          <w:rFonts w:ascii="Times New Roman" w:hAnsi="Times New Roman" w:cs="Times New Roman"/>
          <w:spacing w:val="-9"/>
          <w:lang w:eastAsia="zh-CN"/>
        </w:rPr>
        <w:t>He=1-∑P</w:t>
      </w:r>
      <w:r>
        <w:rPr>
          <w:rFonts w:ascii="Times New Roman" w:hAnsi="Times New Roman" w:cs="Times New Roman"/>
          <w:spacing w:val="-9"/>
          <w:vertAlign w:val="subscript"/>
          <w:lang w:eastAsia="zh-CN"/>
        </w:rPr>
        <w:t>i</w:t>
      </w:r>
      <w:r>
        <w:rPr>
          <w:rFonts w:ascii="Times New Roman" w:hAnsi="Times New Roman" w:cs="Times New Roman"/>
          <w:spacing w:val="-9"/>
          <w:vertAlign w:val="superscript"/>
          <w:lang w:eastAsia="zh-CN"/>
        </w:rPr>
        <w:t>2</w:t>
      </w:r>
      <w:r>
        <w:rPr>
          <w:rFonts w:ascii="Times New Roman" w:hAnsi="Times New Roman" w:cs="Times New Roman"/>
          <w:spacing w:val="-15"/>
          <w:lang w:eastAsia="zh-CN"/>
        </w:rPr>
        <w:t>，计算每个位点的期望杂合度，取平均值代表该群体的期望杂合度</w:t>
      </w:r>
    </w:p>
    <w:p w14:paraId="640A5C88" w14:textId="77777777" w:rsidR="00C25903" w:rsidRDefault="00000000">
      <w:pPr>
        <w:pStyle w:val="a3"/>
        <w:spacing w:before="3" w:line="364" w:lineRule="auto"/>
        <w:ind w:left="571" w:right="14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15"/>
          <w:lang w:eastAsia="zh-CN"/>
        </w:rPr>
        <w:t>5</w:t>
      </w:r>
      <w:r>
        <w:rPr>
          <w:rFonts w:ascii="Times New Roman" w:hAnsi="Times New Roman" w:cs="Times New Roman"/>
          <w:spacing w:val="-10"/>
        </w:rPr>
        <w:t>）</w:t>
      </w:r>
      <w:r>
        <w:rPr>
          <w:rFonts w:ascii="Times New Roman" w:hAnsi="Times New Roman" w:cs="Times New Roman"/>
          <w:spacing w:val="-15"/>
        </w:rPr>
        <w:t>固定指数</w:t>
      </w:r>
      <w:r>
        <w:rPr>
          <w:rFonts w:ascii="Times New Roman" w:hAnsi="Times New Roman" w:cs="Times New Roman"/>
          <w:spacing w:val="-15"/>
        </w:rPr>
        <w:t xml:space="preserve"> 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spacing w:val="-10"/>
        </w:rPr>
        <w:t xml:space="preserve"> (</w:t>
      </w:r>
      <w:r>
        <w:rPr>
          <w:rFonts w:ascii="Times New Roman" w:hAnsi="Times New Roman" w:cs="Times New Roman"/>
          <w:spacing w:val="-6"/>
        </w:rPr>
        <w:t xml:space="preserve">Fixed </w:t>
      </w:r>
      <w:r>
        <w:rPr>
          <w:rFonts w:ascii="Times New Roman" w:hAnsi="Times New Roman" w:cs="Times New Roman"/>
          <w:spacing w:val="-9"/>
        </w:rPr>
        <w:t>index)</w:t>
      </w:r>
      <w:r>
        <w:rPr>
          <w:rFonts w:ascii="Times New Roman" w:hAnsi="Times New Roman" w:cs="Times New Roman"/>
          <w:spacing w:val="-11"/>
        </w:rPr>
        <w:t>：</w:t>
      </w:r>
      <w:proofErr w:type="spellStart"/>
      <w:r>
        <w:rPr>
          <w:rFonts w:ascii="Times New Roman" w:hAnsi="Times New Roman" w:cs="Times New Roman"/>
          <w:spacing w:val="-11"/>
        </w:rPr>
        <w:t>由</w:t>
      </w:r>
      <w:r>
        <w:rPr>
          <w:rFonts w:ascii="Times New Roman" w:hAnsi="Times New Roman" w:cs="Times New Roman"/>
          <w:spacing w:val="-7"/>
        </w:rPr>
        <w:t>F</w:t>
      </w:r>
      <w:r>
        <w:rPr>
          <w:rFonts w:ascii="Times New Roman" w:hAnsi="Times New Roman" w:cs="Times New Roman"/>
          <w:spacing w:val="-15"/>
        </w:rPr>
        <w:t>统计量演变而来，反映群体等位基因杂合性水</w:t>
      </w:r>
      <w:proofErr w:type="spellEnd"/>
    </w:p>
    <w:p w14:paraId="7C8CBEC5" w14:textId="77777777" w:rsidR="00C25903" w:rsidRDefault="00000000">
      <w:pPr>
        <w:pStyle w:val="a3"/>
        <w:spacing w:line="364" w:lineRule="auto"/>
        <w:ind w:right="136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pacing w:val="-15"/>
        </w:rPr>
        <w:t>平，用于衡量种群分化程度。</w:t>
      </w:r>
      <w:r>
        <w:rPr>
          <w:rFonts w:ascii="Times New Roman" w:hAnsi="Times New Roman" w:cs="Times New Roman"/>
          <w:spacing w:val="-5"/>
        </w:rPr>
        <w:t>F</w:t>
      </w:r>
      <w:proofErr w:type="spellEnd"/>
      <w:r>
        <w:rPr>
          <w:rFonts w:ascii="Times New Roman" w:hAnsi="Times New Roman" w:cs="Times New Roman"/>
          <w:spacing w:val="-5"/>
        </w:rPr>
        <w:t>=1</w:t>
      </w:r>
      <w:r>
        <w:rPr>
          <w:rFonts w:ascii="Times New Roman" w:hAnsi="Times New Roman" w:cs="Times New Roman"/>
          <w:spacing w:val="-10"/>
        </w:rPr>
        <w:t>- (</w:t>
      </w:r>
      <w:r>
        <w:rPr>
          <w:rFonts w:ascii="Times New Roman" w:hAnsi="Times New Roman" w:cs="Times New Roman"/>
          <w:spacing w:val="-5"/>
        </w:rPr>
        <w:t xml:space="preserve">Ho/ </w:t>
      </w:r>
      <w:r>
        <w:rPr>
          <w:rFonts w:ascii="Times New Roman" w:hAnsi="Times New Roman" w:cs="Times New Roman"/>
          <w:spacing w:val="-8"/>
        </w:rPr>
        <w:t>He)</w:t>
      </w:r>
      <w:r>
        <w:rPr>
          <w:rFonts w:ascii="Times New Roman" w:hAnsi="Times New Roman" w:cs="Times New Roman"/>
          <w:spacing w:val="-8"/>
        </w:rPr>
        <w:t>，</w:t>
      </w:r>
      <w:proofErr w:type="spellStart"/>
      <w:r>
        <w:rPr>
          <w:rFonts w:ascii="Times New Roman" w:hAnsi="Times New Roman" w:cs="Times New Roman"/>
          <w:spacing w:val="-8"/>
        </w:rPr>
        <w:t>Ho</w:t>
      </w:r>
      <w:r>
        <w:rPr>
          <w:rFonts w:ascii="Times New Roman" w:hAnsi="Times New Roman" w:cs="Times New Roman"/>
          <w:spacing w:val="-14"/>
        </w:rPr>
        <w:t>为实际观察杂合度，</w:t>
      </w:r>
      <w:r>
        <w:rPr>
          <w:rFonts w:ascii="Times New Roman" w:hAnsi="Times New Roman" w:cs="Times New Roman"/>
          <w:spacing w:val="-6"/>
        </w:rPr>
        <w:t>He</w:t>
      </w:r>
      <w:proofErr w:type="spellEnd"/>
      <w:r>
        <w:rPr>
          <w:rFonts w:ascii="Times New Roman" w:hAnsi="Times New Roman" w:cs="Times New Roman"/>
          <w:spacing w:val="-6"/>
        </w:rPr>
        <w:t xml:space="preserve"> </w:t>
      </w:r>
      <w:proofErr w:type="spellStart"/>
      <w:r>
        <w:rPr>
          <w:rFonts w:ascii="Times New Roman" w:hAnsi="Times New Roman" w:cs="Times New Roman"/>
          <w:spacing w:val="-12"/>
        </w:rPr>
        <w:t>为期望杂合</w:t>
      </w:r>
      <w:r>
        <w:rPr>
          <w:rFonts w:ascii="Times New Roman" w:hAnsi="Times New Roman" w:cs="Times New Roman"/>
          <w:spacing w:val="-8"/>
        </w:rPr>
        <w:t>度</w:t>
      </w:r>
      <w:proofErr w:type="spellEnd"/>
      <w:r>
        <w:rPr>
          <w:rFonts w:ascii="Times New Roman" w:hAnsi="Times New Roman" w:cs="Times New Roman"/>
          <w:spacing w:val="-8"/>
        </w:rPr>
        <w:t>。</w:t>
      </w:r>
    </w:p>
    <w:p w14:paraId="3E7F84F3" w14:textId="77777777" w:rsidR="00C25903" w:rsidRDefault="00000000">
      <w:pPr>
        <w:pStyle w:val="a5"/>
        <w:numPr>
          <w:ilvl w:val="0"/>
          <w:numId w:val="2"/>
        </w:numPr>
        <w:tabs>
          <w:tab w:val="left" w:pos="925"/>
        </w:tabs>
        <w:spacing w:line="364" w:lineRule="auto"/>
        <w:ind w:right="143" w:firstLine="4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5"/>
          <w:sz w:val="24"/>
          <w:szCs w:val="24"/>
          <w:lang w:eastAsia="zh-CN"/>
        </w:rPr>
        <w:t>基因多样性指数</w:t>
      </w:r>
      <w:r>
        <w:rPr>
          <w:rFonts w:ascii="Times New Roman" w:hAnsi="Times New Roman" w:cs="Times New Roman"/>
          <w:spacing w:val="-20"/>
          <w:sz w:val="24"/>
          <w:szCs w:val="24"/>
          <w:lang w:eastAsia="zh-CN"/>
        </w:rPr>
        <w:t>Nei</w:t>
      </w:r>
      <w:r>
        <w:rPr>
          <w:rFonts w:ascii="Times New Roman" w:hAnsi="Times New Roman" w:cs="Times New Roman"/>
          <w:spacing w:val="-16"/>
          <w:sz w:val="24"/>
          <w:szCs w:val="24"/>
          <w:lang w:eastAsia="zh-CN"/>
        </w:rPr>
        <w:t>：即通过计算单倍型多样性指数来计算群体间的核苷酸序</w:t>
      </w:r>
      <w:r>
        <w:rPr>
          <w:rFonts w:ascii="Times New Roman" w:hAnsi="Times New Roman" w:cs="Times New Roman"/>
          <w:spacing w:val="-15"/>
          <w:sz w:val="24"/>
          <w:szCs w:val="24"/>
          <w:lang w:eastAsia="zh-CN"/>
        </w:rPr>
        <w:t>列歧化距离，是根据种群间不同基因所占的比例算出的遗传多样性。</w:t>
      </w:r>
      <w:r>
        <w:rPr>
          <w:rFonts w:ascii="Times New Roman" w:hAnsi="Times New Roman" w:cs="Times New Roman"/>
          <w:spacing w:val="-15"/>
          <w:sz w:val="24"/>
          <w:szCs w:val="24"/>
        </w:rPr>
        <w:t>：</w:t>
      </w:r>
    </w:p>
    <w:p w14:paraId="3D1C4202" w14:textId="16049743" w:rsidR="00C25903" w:rsidRDefault="00000000">
      <w:pPr>
        <w:pStyle w:val="a3"/>
        <w:ind w:left="571" w:firstLine="0"/>
        <w:rPr>
          <w:rFonts w:ascii="Times New Roman" w:hAnsi="Times New Roman" w:cs="Times New Roman"/>
          <w:lang w:eastAsia="zh-CN"/>
        </w:rPr>
      </w:pPr>
      <w:proofErr w:type="spellStart"/>
      <w:r>
        <w:rPr>
          <w:rFonts w:ascii="Times New Roman" w:hAnsi="Times New Roman" w:cs="Times New Roman"/>
          <w:spacing w:val="-4"/>
          <w:lang w:eastAsia="zh-CN"/>
        </w:rPr>
        <w:t>nei</w:t>
      </w:r>
      <w:proofErr w:type="spellEnd"/>
      <w:r>
        <w:rPr>
          <w:rFonts w:ascii="Times New Roman" w:hAnsi="Times New Roman" w:cs="Times New Roman"/>
          <w:spacing w:val="-4"/>
          <w:lang w:eastAsia="zh-CN"/>
        </w:rPr>
        <w:t xml:space="preserve"> </w:t>
      </w:r>
      <w:r>
        <w:rPr>
          <w:rFonts w:ascii="Times New Roman" w:hAnsi="Times New Roman" w:cs="Times New Roman"/>
          <w:spacing w:val="-14"/>
          <w:lang w:eastAsia="zh-CN"/>
        </w:rPr>
        <w:t>多样性指数，</w:t>
      </w:r>
      <w:r>
        <w:rPr>
          <w:rFonts w:ascii="Times New Roman" w:hAnsi="Times New Roman" w:cs="Times New Roman"/>
          <w:spacing w:val="-8"/>
          <w:lang w:eastAsia="zh-CN"/>
        </w:rPr>
        <w:t>Nei=</w:t>
      </w:r>
      <w:r w:rsidR="007935A3">
        <w:rPr>
          <w:rFonts w:ascii="Times New Roman" w:hAnsi="Times New Roman" w:cs="Times New Roman" w:hint="eastAsia"/>
          <w:spacing w:val="-8"/>
          <w:lang w:eastAsia="zh-CN"/>
        </w:rPr>
        <w:t>2</w:t>
      </w:r>
      <w:r>
        <w:rPr>
          <w:rFonts w:ascii="Times New Roman" w:hAnsi="Times New Roman" w:cs="Times New Roman"/>
          <w:spacing w:val="-8"/>
          <w:lang w:eastAsia="zh-CN"/>
        </w:rPr>
        <w:t>nHe/(</w:t>
      </w:r>
      <w:r w:rsidR="007935A3">
        <w:rPr>
          <w:rFonts w:ascii="Times New Roman" w:hAnsi="Times New Roman" w:cs="Times New Roman" w:hint="eastAsia"/>
          <w:spacing w:val="-8"/>
          <w:lang w:eastAsia="zh-CN"/>
        </w:rPr>
        <w:t>2</w:t>
      </w:r>
      <w:r>
        <w:rPr>
          <w:rFonts w:ascii="Times New Roman" w:hAnsi="Times New Roman" w:cs="Times New Roman"/>
          <w:spacing w:val="-8"/>
          <w:lang w:eastAsia="zh-CN"/>
        </w:rPr>
        <w:t>n-1)</w:t>
      </w:r>
      <w:r>
        <w:rPr>
          <w:rFonts w:ascii="Times New Roman" w:hAnsi="Times New Roman" w:cs="Times New Roman"/>
          <w:spacing w:val="-8"/>
          <w:lang w:eastAsia="zh-CN"/>
        </w:rPr>
        <w:t>，</w:t>
      </w:r>
      <w:r>
        <w:rPr>
          <w:rFonts w:ascii="Times New Roman" w:hAnsi="Times New Roman" w:cs="Times New Roman"/>
          <w:spacing w:val="-8"/>
          <w:lang w:eastAsia="zh-CN"/>
        </w:rPr>
        <w:t xml:space="preserve">n </w:t>
      </w:r>
      <w:r>
        <w:rPr>
          <w:rFonts w:ascii="Times New Roman" w:hAnsi="Times New Roman" w:cs="Times New Roman"/>
          <w:spacing w:val="-14"/>
          <w:lang w:eastAsia="zh-CN"/>
        </w:rPr>
        <w:t>为样品数，</w:t>
      </w:r>
      <w:r>
        <w:rPr>
          <w:rFonts w:ascii="Times New Roman" w:hAnsi="Times New Roman" w:cs="Times New Roman"/>
          <w:spacing w:val="-6"/>
          <w:lang w:eastAsia="zh-CN"/>
        </w:rPr>
        <w:t xml:space="preserve">He </w:t>
      </w:r>
      <w:r>
        <w:rPr>
          <w:rFonts w:ascii="Times New Roman" w:hAnsi="Times New Roman" w:cs="Times New Roman"/>
          <w:spacing w:val="-13"/>
          <w:lang w:eastAsia="zh-CN"/>
        </w:rPr>
        <w:t>为期望杂合度；</w:t>
      </w:r>
    </w:p>
    <w:p w14:paraId="001D1781" w14:textId="77777777" w:rsidR="00C25903" w:rsidRDefault="00000000">
      <w:pPr>
        <w:pStyle w:val="a5"/>
        <w:numPr>
          <w:ilvl w:val="0"/>
          <w:numId w:val="2"/>
        </w:numPr>
        <w:tabs>
          <w:tab w:val="left" w:pos="925"/>
        </w:tabs>
        <w:spacing w:before="161"/>
        <w:ind w:left="925" w:right="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pacing w:val="-15"/>
          <w:sz w:val="24"/>
          <w:szCs w:val="24"/>
          <w:lang w:eastAsia="zh-CN"/>
        </w:rPr>
        <w:t>核苷酸多样性</w:t>
      </w:r>
      <w:r>
        <w:rPr>
          <w:rFonts w:ascii="Times New Roman" w:hAnsi="Times New Roman" w:cs="Times New Roman"/>
          <w:spacing w:val="-12"/>
          <w:sz w:val="24"/>
          <w:szCs w:val="24"/>
        </w:rPr>
        <w:t>π</w:t>
      </w:r>
      <w:r>
        <w:rPr>
          <w:rFonts w:ascii="Times New Roman" w:hAnsi="Times New Roman" w:cs="Times New Roman"/>
          <w:spacing w:val="-15"/>
          <w:sz w:val="24"/>
          <w:szCs w:val="24"/>
          <w:lang w:eastAsia="zh-CN"/>
        </w:rPr>
        <w:t>：任意两序列间的平均核苷酸差异数。</w:t>
      </w:r>
    </w:p>
    <w:p w14:paraId="771B5BFE" w14:textId="77777777" w:rsidR="00C25903" w:rsidRDefault="00000000">
      <w:pPr>
        <w:pStyle w:val="a3"/>
        <w:spacing w:before="7"/>
        <w:ind w:left="0" w:firstLine="0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75FFFEA6" wp14:editId="78D92A07">
            <wp:simplePos x="0" y="0"/>
            <wp:positionH relativeFrom="page">
              <wp:posOffset>1599565</wp:posOffset>
            </wp:positionH>
            <wp:positionV relativeFrom="paragraph">
              <wp:posOffset>224790</wp:posOffset>
            </wp:positionV>
            <wp:extent cx="1140460" cy="3048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503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A51EF3" w14:textId="77777777" w:rsidR="00C25903" w:rsidRPr="007935A3" w:rsidRDefault="00C25903">
      <w:pPr>
        <w:rPr>
          <w:rFonts w:ascii="Times New Roman" w:hAnsi="Times New Roman" w:cs="Times New Roman"/>
          <w:sz w:val="24"/>
          <w:szCs w:val="24"/>
          <w:lang w:eastAsia="zh-CN"/>
        </w:rPr>
        <w:sectPr w:rsidR="00C25903" w:rsidRPr="007935A3">
          <w:type w:val="continuous"/>
          <w:pgSz w:w="11910" w:h="16840"/>
          <w:pgMar w:top="1440" w:right="1640" w:bottom="280" w:left="1680" w:header="720" w:footer="720" w:gutter="0"/>
          <w:cols w:space="720"/>
        </w:sectPr>
      </w:pPr>
    </w:p>
    <w:p w14:paraId="2CA14C49" w14:textId="77777777" w:rsidR="00C25903" w:rsidRDefault="00000000">
      <w:pPr>
        <w:pStyle w:val="a3"/>
        <w:spacing w:before="62" w:line="364" w:lineRule="auto"/>
        <w:ind w:right="13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pacing w:val="-8"/>
        </w:rPr>
        <w:lastRenderedPageBreak/>
        <w:t>X</w:t>
      </w:r>
      <w:r>
        <w:rPr>
          <w:rFonts w:ascii="Times New Roman" w:hAnsi="Times New Roman" w:cs="Times New Roman"/>
          <w:spacing w:val="-8"/>
          <w:vertAlign w:val="subscript"/>
        </w:rPr>
        <w:t>i</w:t>
      </w:r>
      <w:r>
        <w:rPr>
          <w:rFonts w:ascii="Times New Roman" w:hAnsi="Times New Roman" w:cs="Times New Roman"/>
          <w:spacing w:val="-14"/>
        </w:rPr>
        <w:t>和</w:t>
      </w:r>
      <w:proofErr w:type="spellEnd"/>
      <w:r>
        <w:rPr>
          <w:rFonts w:ascii="Times New Roman" w:hAnsi="Times New Roman" w:cs="Times New Roman"/>
          <w:spacing w:val="-14"/>
        </w:rPr>
        <w:t xml:space="preserve"> </w:t>
      </w:r>
      <w:proofErr w:type="spellStart"/>
      <w:r>
        <w:rPr>
          <w:rFonts w:ascii="Times New Roman" w:hAnsi="Times New Roman" w:cs="Times New Roman"/>
          <w:spacing w:val="-8"/>
        </w:rPr>
        <w:t>X</w:t>
      </w:r>
      <w:r>
        <w:rPr>
          <w:rFonts w:ascii="Times New Roman" w:hAnsi="Times New Roman" w:cs="Times New Roman"/>
          <w:spacing w:val="-8"/>
          <w:vertAlign w:val="subscript"/>
        </w:rPr>
        <w:t>j</w:t>
      </w:r>
      <w:r>
        <w:rPr>
          <w:rFonts w:ascii="Times New Roman" w:hAnsi="Times New Roman" w:cs="Times New Roman"/>
          <w:spacing w:val="-16"/>
        </w:rPr>
        <w:t>分别表示</w:t>
      </w:r>
      <w:proofErr w:type="spellEnd"/>
      <w:r>
        <w:rPr>
          <w:rFonts w:ascii="Times New Roman" w:hAnsi="Times New Roman" w:cs="Times New Roman"/>
          <w:spacing w:val="-16"/>
        </w:rPr>
        <w:t xml:space="preserve"> </w:t>
      </w:r>
      <w:r>
        <w:rPr>
          <w:rFonts w:ascii="Times New Roman" w:hAnsi="Times New Roman" w:cs="Times New Roman"/>
          <w:spacing w:val="-4"/>
        </w:rPr>
        <w:t xml:space="preserve">DNA </w:t>
      </w:r>
      <w:proofErr w:type="spellStart"/>
      <w:r>
        <w:rPr>
          <w:rFonts w:ascii="Times New Roman" w:hAnsi="Times New Roman" w:cs="Times New Roman"/>
          <w:spacing w:val="-16"/>
        </w:rPr>
        <w:t>序列的第</w:t>
      </w:r>
      <w:r>
        <w:rPr>
          <w:rFonts w:ascii="Times New Roman" w:hAnsi="Times New Roman" w:cs="Times New Roman"/>
          <w:spacing w:val="-7"/>
        </w:rPr>
        <w:t>i</w:t>
      </w:r>
      <w:r>
        <w:rPr>
          <w:rFonts w:ascii="Times New Roman" w:hAnsi="Times New Roman" w:cs="Times New Roman"/>
          <w:spacing w:val="-15"/>
        </w:rPr>
        <w:t>种和第</w:t>
      </w:r>
      <w:r>
        <w:rPr>
          <w:rFonts w:ascii="Times New Roman" w:hAnsi="Times New Roman" w:cs="Times New Roman"/>
          <w:spacing w:val="-7"/>
        </w:rPr>
        <w:t>j</w:t>
      </w:r>
      <w:r>
        <w:rPr>
          <w:rFonts w:ascii="Times New Roman" w:hAnsi="Times New Roman" w:cs="Times New Roman"/>
          <w:spacing w:val="-16"/>
        </w:rPr>
        <w:t>种类型的频率</w:t>
      </w:r>
      <w:proofErr w:type="spellEnd"/>
      <w:r>
        <w:rPr>
          <w:rFonts w:ascii="Times New Roman" w:hAnsi="Times New Roman" w:cs="Times New Roman"/>
          <w:spacing w:val="-16"/>
        </w:rPr>
        <w:t>；</w:t>
      </w:r>
      <w:r>
        <w:rPr>
          <w:rFonts w:ascii="Times New Roman" w:hAnsi="Times New Roman" w:cs="Times New Roman"/>
          <w:spacing w:val="-16"/>
        </w:rPr>
        <w:t xml:space="preserve"> </w:t>
      </w:r>
      <w:r>
        <w:rPr>
          <w:rFonts w:ascii="Times New Roman" w:hAnsi="Times New Roman" w:cs="Times New Roman"/>
          <w:spacing w:val="-8"/>
        </w:rPr>
        <w:t>π</w:t>
      </w:r>
      <w:proofErr w:type="spellStart"/>
      <w:r>
        <w:rPr>
          <w:rFonts w:ascii="Times New Roman" w:hAnsi="Times New Roman" w:cs="Times New Roman"/>
          <w:spacing w:val="-8"/>
          <w:vertAlign w:val="subscript"/>
        </w:rPr>
        <w:t>ij</w:t>
      </w:r>
      <w:r>
        <w:rPr>
          <w:rFonts w:ascii="Times New Roman" w:hAnsi="Times New Roman" w:cs="Times New Roman"/>
          <w:spacing w:val="-14"/>
        </w:rPr>
        <w:t>表示</w:t>
      </w:r>
      <w:proofErr w:type="spellEnd"/>
      <w:r>
        <w:rPr>
          <w:rFonts w:ascii="Times New Roman" w:hAnsi="Times New Roman" w:cs="Times New Roman"/>
          <w:spacing w:val="-14"/>
        </w:rPr>
        <w:t xml:space="preserve"> </w:t>
      </w:r>
      <w:r>
        <w:rPr>
          <w:rFonts w:ascii="Times New Roman" w:hAnsi="Times New Roman" w:cs="Times New Roman"/>
          <w:spacing w:val="-4"/>
        </w:rPr>
        <w:t xml:space="preserve">DNA </w:t>
      </w:r>
      <w:proofErr w:type="spellStart"/>
      <w:r>
        <w:rPr>
          <w:rFonts w:ascii="Times New Roman" w:hAnsi="Times New Roman" w:cs="Times New Roman"/>
          <w:spacing w:val="-10"/>
        </w:rPr>
        <w:t>序列间</w:t>
      </w:r>
      <w:r>
        <w:rPr>
          <w:rFonts w:ascii="Times New Roman" w:hAnsi="Times New Roman" w:cs="Times New Roman"/>
          <w:spacing w:val="-20"/>
        </w:rPr>
        <w:t>第</w:t>
      </w:r>
      <w:proofErr w:type="spellEnd"/>
      <w:r>
        <w:rPr>
          <w:rFonts w:ascii="Times New Roman" w:hAnsi="Times New Roman" w:cs="Times New Roman"/>
          <w:spacing w:val="-20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spacing w:val="-15"/>
        </w:rPr>
        <w:t>和第</w:t>
      </w:r>
      <w:proofErr w:type="spellEnd"/>
      <w:r>
        <w:rPr>
          <w:rFonts w:ascii="Times New Roman" w:hAnsi="Times New Roman" w:cs="Times New Roman"/>
          <w:spacing w:val="-15"/>
        </w:rPr>
        <w:t xml:space="preserve"> </w:t>
      </w:r>
      <w:r>
        <w:rPr>
          <w:rFonts w:ascii="Times New Roman" w:hAnsi="Times New Roman" w:cs="Times New Roman"/>
        </w:rPr>
        <w:t xml:space="preserve">j </w:t>
      </w:r>
      <w:proofErr w:type="spellStart"/>
      <w:r>
        <w:rPr>
          <w:rFonts w:ascii="Times New Roman" w:hAnsi="Times New Roman" w:cs="Times New Roman"/>
          <w:spacing w:val="-15"/>
        </w:rPr>
        <w:t>种类型不同核苷酸的比率</w:t>
      </w:r>
      <w:proofErr w:type="spellEnd"/>
      <w:r>
        <w:rPr>
          <w:rFonts w:ascii="Times New Roman" w:hAnsi="Times New Roman" w:cs="Times New Roman"/>
        </w:rPr>
        <w:t>.</w:t>
      </w:r>
    </w:p>
    <w:p w14:paraId="42F857AC" w14:textId="77777777" w:rsidR="00C25903" w:rsidRDefault="00000000">
      <w:pPr>
        <w:pStyle w:val="a5"/>
        <w:numPr>
          <w:ilvl w:val="0"/>
          <w:numId w:val="2"/>
        </w:numPr>
        <w:tabs>
          <w:tab w:val="left" w:pos="925"/>
        </w:tabs>
        <w:spacing w:line="364" w:lineRule="auto"/>
        <w:ind w:firstLine="451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 wp14:anchorId="3E2E34F8" wp14:editId="0DB2F3A0">
            <wp:simplePos x="0" y="0"/>
            <wp:positionH relativeFrom="page">
              <wp:posOffset>1447800</wp:posOffset>
            </wp:positionH>
            <wp:positionV relativeFrom="paragraph">
              <wp:posOffset>1805940</wp:posOffset>
            </wp:positionV>
            <wp:extent cx="3018790" cy="6477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044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pacing w:val="-15"/>
          <w:sz w:val="24"/>
          <w:szCs w:val="24"/>
        </w:rPr>
        <w:t>多态信息含量</w:t>
      </w:r>
      <w:r>
        <w:rPr>
          <w:rFonts w:ascii="Times New Roman" w:hAnsi="Times New Roman" w:cs="Times New Roman"/>
          <w:spacing w:val="-8"/>
          <w:sz w:val="24"/>
          <w:szCs w:val="24"/>
        </w:rPr>
        <w:t>PIC</w:t>
      </w:r>
      <w:r>
        <w:rPr>
          <w:rFonts w:ascii="Times New Roman" w:hAnsi="Times New Roman" w:cs="Times New Roman"/>
          <w:spacing w:val="-8"/>
          <w:sz w:val="24"/>
          <w:szCs w:val="24"/>
        </w:rPr>
        <w:t>（</w:t>
      </w:r>
      <w:r>
        <w:rPr>
          <w:rFonts w:ascii="Times New Roman" w:hAnsi="Times New Roman" w:cs="Times New Roman"/>
          <w:spacing w:val="-8"/>
          <w:sz w:val="24"/>
          <w:szCs w:val="24"/>
        </w:rPr>
        <w:t>Polymorphysm_information_content</w:t>
      </w:r>
      <w:r>
        <w:rPr>
          <w:rFonts w:ascii="Times New Roman" w:hAnsi="Times New Roman" w:cs="Times New Roman"/>
          <w:spacing w:val="-8"/>
          <w:sz w:val="24"/>
          <w:szCs w:val="24"/>
        </w:rPr>
        <w:t>）</w:t>
      </w:r>
      <w:r>
        <w:rPr>
          <w:rFonts w:ascii="Times New Roman" w:hAnsi="Times New Roman" w:cs="Times New Roman"/>
          <w:spacing w:val="-13"/>
          <w:sz w:val="24"/>
          <w:szCs w:val="24"/>
        </w:rPr>
        <w:t>：一个标记用于在群</w:t>
      </w:r>
      <w:r>
        <w:rPr>
          <w:rFonts w:ascii="Times New Roman" w:hAnsi="Times New Roman" w:cs="Times New Roman"/>
          <w:spacing w:val="-15"/>
          <w:sz w:val="24"/>
          <w:szCs w:val="24"/>
        </w:rPr>
        <w:t>体检测多态性的价值。</w:t>
      </w:r>
      <w:r>
        <w:rPr>
          <w:rFonts w:ascii="Times New Roman" w:hAnsi="Times New Roman" w:cs="Times New Roman"/>
          <w:spacing w:val="-7"/>
          <w:sz w:val="24"/>
          <w:szCs w:val="24"/>
        </w:rPr>
        <w:t>PIC</w:t>
      </w:r>
      <w:r>
        <w:rPr>
          <w:rFonts w:ascii="Times New Roman" w:hAnsi="Times New Roman" w:cs="Times New Roman"/>
          <w:spacing w:val="-15"/>
          <w:sz w:val="24"/>
          <w:szCs w:val="24"/>
        </w:rPr>
        <w:t>取决于检测的等位基因的数目和它们的频率分布。其值等于</w:t>
      </w:r>
      <w:r>
        <w:rPr>
          <w:rFonts w:ascii="Times New Roman" w:hAnsi="Times New Roman" w:cs="Times New Roman"/>
          <w:spacing w:val="-8"/>
          <w:sz w:val="24"/>
          <w:szCs w:val="24"/>
        </w:rPr>
        <w:t>1</w:t>
      </w:r>
      <w:proofErr w:type="spellStart"/>
      <w:r>
        <w:rPr>
          <w:rFonts w:ascii="Times New Roman" w:hAnsi="Times New Roman" w:cs="Times New Roman"/>
          <w:spacing w:val="-17"/>
          <w:sz w:val="24"/>
          <w:szCs w:val="24"/>
        </w:rPr>
        <w:t>减去所有等位基因频率的平方的总和。等位基因数越大，</w:t>
      </w:r>
      <w:r>
        <w:rPr>
          <w:rFonts w:ascii="Times New Roman" w:hAnsi="Times New Roman" w:cs="Times New Roman"/>
          <w:spacing w:val="-15"/>
          <w:sz w:val="24"/>
          <w:szCs w:val="24"/>
        </w:rPr>
        <w:t>PIC</w:t>
      </w:r>
      <w:r>
        <w:rPr>
          <w:rFonts w:ascii="Times New Roman" w:hAnsi="Times New Roman" w:cs="Times New Roman"/>
          <w:spacing w:val="-17"/>
          <w:sz w:val="24"/>
          <w:szCs w:val="24"/>
        </w:rPr>
        <w:t>就越大；等位基因频</w:t>
      </w:r>
      <w:r>
        <w:rPr>
          <w:rFonts w:ascii="Times New Roman" w:hAnsi="Times New Roman" w:cs="Times New Roman"/>
          <w:spacing w:val="-14"/>
          <w:sz w:val="24"/>
          <w:szCs w:val="24"/>
        </w:rPr>
        <w:t>率越平等，</w:t>
      </w:r>
      <w:r>
        <w:rPr>
          <w:rFonts w:ascii="Times New Roman" w:hAnsi="Times New Roman" w:cs="Times New Roman"/>
          <w:spacing w:val="-10"/>
          <w:sz w:val="24"/>
          <w:szCs w:val="24"/>
        </w:rPr>
        <w:t>PIC</w:t>
      </w:r>
      <w:r>
        <w:rPr>
          <w:rFonts w:ascii="Times New Roman" w:hAnsi="Times New Roman" w:cs="Times New Roman"/>
          <w:spacing w:val="-15"/>
          <w:sz w:val="24"/>
          <w:szCs w:val="24"/>
        </w:rPr>
        <w:t>的值就越高</w:t>
      </w:r>
      <w:proofErr w:type="spellEnd"/>
      <w:r>
        <w:rPr>
          <w:rFonts w:ascii="Times New Roman" w:hAnsi="Times New Roman" w:cs="Times New Roman"/>
          <w:spacing w:val="-15"/>
          <w:sz w:val="24"/>
          <w:szCs w:val="24"/>
        </w:rPr>
        <w:t>。</w:t>
      </w:r>
      <w:r>
        <w:rPr>
          <w:rFonts w:ascii="Times New Roman" w:hAnsi="Times New Roman" w:cs="Times New Roman"/>
          <w:spacing w:val="-15"/>
          <w:sz w:val="24"/>
          <w:szCs w:val="24"/>
          <w:lang w:eastAsia="zh-CN"/>
        </w:rPr>
        <w:t>用于对标记基因多态性的估计，是表示</w:t>
      </w:r>
      <w:r>
        <w:rPr>
          <w:rFonts w:ascii="Times New Roman" w:hAnsi="Times New Roman" w:cs="Times New Roman"/>
          <w:spacing w:val="-8"/>
          <w:sz w:val="24"/>
          <w:szCs w:val="24"/>
          <w:lang w:eastAsia="zh-CN"/>
        </w:rPr>
        <w:t>DNA</w:t>
      </w:r>
      <w:r>
        <w:rPr>
          <w:rFonts w:ascii="Times New Roman" w:hAnsi="Times New Roman" w:cs="Times New Roman"/>
          <w:spacing w:val="-12"/>
          <w:sz w:val="24"/>
          <w:szCs w:val="24"/>
          <w:lang w:eastAsia="zh-CN"/>
        </w:rPr>
        <w:t>变异程度高</w:t>
      </w:r>
      <w:r>
        <w:rPr>
          <w:rFonts w:ascii="Times New Roman" w:hAnsi="Times New Roman" w:cs="Times New Roman"/>
          <w:spacing w:val="-15"/>
          <w:sz w:val="24"/>
          <w:szCs w:val="24"/>
          <w:lang w:eastAsia="zh-CN"/>
        </w:rPr>
        <w:t>低的</w:t>
      </w:r>
      <w:r>
        <w:rPr>
          <w:rFonts w:ascii="Times New Roman" w:hAnsi="Times New Roman" w:cs="Times New Roman"/>
          <w:spacing w:val="-6"/>
          <w:sz w:val="24"/>
          <w:szCs w:val="24"/>
          <w:lang w:eastAsia="zh-CN"/>
        </w:rPr>
        <w:t>-</w:t>
      </w:r>
      <w:r>
        <w:rPr>
          <w:rFonts w:ascii="Times New Roman" w:hAnsi="Times New Roman" w:cs="Times New Roman"/>
          <w:spacing w:val="-18"/>
          <w:sz w:val="24"/>
          <w:szCs w:val="24"/>
          <w:lang w:eastAsia="zh-CN"/>
        </w:rPr>
        <w:t>一个指标。</w:t>
      </w:r>
      <w:r>
        <w:rPr>
          <w:rFonts w:ascii="Times New Roman" w:hAnsi="Times New Roman" w:cs="Times New Roman"/>
          <w:spacing w:val="-5"/>
          <w:sz w:val="24"/>
          <w:szCs w:val="24"/>
          <w:lang w:eastAsia="zh-CN"/>
        </w:rPr>
        <w:t>PIC</w:t>
      </w:r>
      <w:r>
        <w:rPr>
          <w:rFonts w:ascii="Times New Roman" w:hAnsi="Times New Roman" w:cs="Times New Roman"/>
          <w:spacing w:val="-10"/>
          <w:sz w:val="24"/>
          <w:szCs w:val="24"/>
          <w:lang w:eastAsia="zh-CN"/>
        </w:rPr>
        <w:t xml:space="preserve">&gt; </w:t>
      </w:r>
      <w:r>
        <w:rPr>
          <w:rFonts w:ascii="Times New Roman" w:hAnsi="Times New Roman" w:cs="Times New Roman"/>
          <w:spacing w:val="-8"/>
          <w:sz w:val="24"/>
          <w:szCs w:val="24"/>
          <w:lang w:eastAsia="zh-CN"/>
        </w:rPr>
        <w:t>0.5</w:t>
      </w:r>
      <w:r>
        <w:rPr>
          <w:rFonts w:ascii="Times New Roman" w:hAnsi="Times New Roman" w:cs="Times New Roman"/>
          <w:spacing w:val="-14"/>
          <w:sz w:val="24"/>
          <w:szCs w:val="24"/>
          <w:lang w:eastAsia="zh-CN"/>
        </w:rPr>
        <w:t>为高度多态，</w:t>
      </w:r>
      <w:r>
        <w:rPr>
          <w:rFonts w:ascii="Times New Roman" w:hAnsi="Times New Roman" w:cs="Times New Roman"/>
          <w:spacing w:val="-9"/>
          <w:sz w:val="24"/>
          <w:szCs w:val="24"/>
          <w:lang w:eastAsia="zh-CN"/>
        </w:rPr>
        <w:t>0.25&lt;PIC</w:t>
      </w:r>
      <w:r>
        <w:rPr>
          <w:rFonts w:ascii="Times New Roman" w:hAnsi="Times New Roman" w:cs="Times New Roman"/>
          <w:spacing w:val="-11"/>
          <w:sz w:val="24"/>
          <w:szCs w:val="24"/>
          <w:lang w:eastAsia="zh-CN"/>
        </w:rPr>
        <w:t xml:space="preserve"> &lt;</w:t>
      </w:r>
      <w:r>
        <w:rPr>
          <w:rFonts w:ascii="Times New Roman" w:hAnsi="Times New Roman" w:cs="Times New Roman"/>
          <w:spacing w:val="-8"/>
          <w:sz w:val="24"/>
          <w:szCs w:val="24"/>
          <w:lang w:eastAsia="zh-CN"/>
        </w:rPr>
        <w:t>0.5</w:t>
      </w:r>
      <w:r>
        <w:rPr>
          <w:rFonts w:ascii="Times New Roman" w:hAnsi="Times New Roman" w:cs="Times New Roman"/>
          <w:spacing w:val="-15"/>
          <w:sz w:val="24"/>
          <w:szCs w:val="24"/>
          <w:lang w:eastAsia="zh-CN"/>
        </w:rPr>
        <w:t>为中度多态，</w:t>
      </w:r>
      <w:r>
        <w:rPr>
          <w:rFonts w:ascii="Times New Roman" w:hAnsi="Times New Roman" w:cs="Times New Roman"/>
          <w:spacing w:val="-10"/>
          <w:sz w:val="24"/>
          <w:szCs w:val="24"/>
          <w:lang w:eastAsia="zh-CN"/>
        </w:rPr>
        <w:t>PIC</w:t>
      </w:r>
      <w:r>
        <w:rPr>
          <w:rFonts w:ascii="Times New Roman" w:hAnsi="Times New Roman" w:cs="Times New Roman"/>
          <w:spacing w:val="-11"/>
          <w:sz w:val="24"/>
          <w:szCs w:val="24"/>
          <w:lang w:eastAsia="zh-CN"/>
        </w:rPr>
        <w:t xml:space="preserve"> &lt;</w:t>
      </w:r>
      <w:r>
        <w:rPr>
          <w:rFonts w:ascii="Times New Roman" w:hAnsi="Times New Roman" w:cs="Times New Roman"/>
          <w:spacing w:val="-8"/>
          <w:sz w:val="24"/>
          <w:szCs w:val="24"/>
          <w:lang w:eastAsia="zh-CN"/>
        </w:rPr>
        <w:t>0.25</w:t>
      </w:r>
      <w:r>
        <w:rPr>
          <w:rFonts w:ascii="Times New Roman" w:hAnsi="Times New Roman" w:cs="Times New Roman"/>
          <w:spacing w:val="-12"/>
          <w:sz w:val="24"/>
          <w:szCs w:val="24"/>
          <w:lang w:eastAsia="zh-CN"/>
        </w:rPr>
        <w:t>为低度多</w:t>
      </w:r>
      <w:r>
        <w:rPr>
          <w:rFonts w:ascii="Times New Roman" w:hAnsi="Times New Roman" w:cs="Times New Roman"/>
          <w:spacing w:val="-8"/>
          <w:sz w:val="24"/>
          <w:szCs w:val="24"/>
          <w:lang w:eastAsia="zh-CN"/>
        </w:rPr>
        <w:t>态。</w:t>
      </w:r>
    </w:p>
    <w:p w14:paraId="4C484271" w14:textId="77777777" w:rsidR="00C25903" w:rsidRDefault="00000000">
      <w:pPr>
        <w:pStyle w:val="a3"/>
        <w:spacing w:before="164"/>
        <w:ind w:left="571" w:firstLine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n </w:t>
      </w:r>
      <w:r>
        <w:rPr>
          <w:rFonts w:ascii="Times New Roman" w:hAnsi="Times New Roman" w:cs="Times New Roman"/>
          <w:spacing w:val="-15"/>
          <w:lang w:eastAsia="zh-CN"/>
        </w:rPr>
        <w:t>为等位基因的个数，</w:t>
      </w:r>
      <w:r>
        <w:rPr>
          <w:rFonts w:ascii="Times New Roman" w:hAnsi="Times New Roman" w:cs="Times New Roman"/>
          <w:spacing w:val="-7"/>
          <w:lang w:eastAsia="zh-CN"/>
        </w:rPr>
        <w:t>P</w:t>
      </w:r>
      <w:r>
        <w:rPr>
          <w:rFonts w:ascii="Times New Roman" w:hAnsi="Times New Roman" w:cs="Times New Roman"/>
          <w:spacing w:val="-7"/>
          <w:vertAlign w:val="subscript"/>
          <w:lang w:eastAsia="zh-CN"/>
        </w:rPr>
        <w:t xml:space="preserve">i </w:t>
      </w:r>
      <w:r>
        <w:rPr>
          <w:rFonts w:ascii="Times New Roman" w:hAnsi="Times New Roman" w:cs="Times New Roman"/>
          <w:spacing w:val="-15"/>
          <w:lang w:eastAsia="zh-CN"/>
        </w:rPr>
        <w:t>和</w:t>
      </w:r>
      <w:proofErr w:type="spellStart"/>
      <w:r>
        <w:rPr>
          <w:rFonts w:ascii="Times New Roman" w:hAnsi="Times New Roman" w:cs="Times New Roman"/>
          <w:spacing w:val="-8"/>
          <w:lang w:eastAsia="zh-CN"/>
        </w:rPr>
        <w:t>P</w:t>
      </w:r>
      <w:r>
        <w:rPr>
          <w:rFonts w:ascii="Times New Roman" w:hAnsi="Times New Roman" w:cs="Times New Roman"/>
          <w:spacing w:val="-8"/>
          <w:vertAlign w:val="subscript"/>
          <w:lang w:eastAsia="zh-CN"/>
        </w:rPr>
        <w:t>j</w:t>
      </w:r>
      <w:proofErr w:type="spellEnd"/>
      <w:r>
        <w:rPr>
          <w:rFonts w:ascii="Times New Roman" w:hAnsi="Times New Roman" w:cs="Times New Roman"/>
          <w:spacing w:val="-15"/>
          <w:lang w:eastAsia="zh-CN"/>
        </w:rPr>
        <w:t>分别为第</w:t>
      </w:r>
      <w:r>
        <w:rPr>
          <w:rFonts w:ascii="Times New Roman" w:hAnsi="Times New Roman" w:cs="Times New Roman"/>
          <w:spacing w:val="-15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lang w:eastAsia="zh-CN"/>
        </w:rPr>
        <w:t>i</w:t>
      </w:r>
      <w:proofErr w:type="spellEnd"/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spacing w:val="-15"/>
          <w:lang w:eastAsia="zh-CN"/>
        </w:rPr>
        <w:t>和</w:t>
      </w:r>
      <w:r>
        <w:rPr>
          <w:rFonts w:ascii="Times New Roman" w:hAnsi="Times New Roman" w:cs="Times New Roman"/>
          <w:spacing w:val="-15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j </w:t>
      </w:r>
      <w:proofErr w:type="gramStart"/>
      <w:r>
        <w:rPr>
          <w:rFonts w:ascii="Times New Roman" w:hAnsi="Times New Roman" w:cs="Times New Roman"/>
          <w:spacing w:val="-14"/>
          <w:lang w:eastAsia="zh-CN"/>
        </w:rPr>
        <w:t>个</w:t>
      </w:r>
      <w:proofErr w:type="gramEnd"/>
      <w:r>
        <w:rPr>
          <w:rFonts w:ascii="Times New Roman" w:hAnsi="Times New Roman" w:cs="Times New Roman"/>
          <w:spacing w:val="-14"/>
          <w:lang w:eastAsia="zh-CN"/>
        </w:rPr>
        <w:t>等位基因的频率</w:t>
      </w:r>
    </w:p>
    <w:p w14:paraId="0B29C48B" w14:textId="77777777" w:rsidR="00C25903" w:rsidRDefault="00000000">
      <w:pPr>
        <w:pStyle w:val="a5"/>
        <w:numPr>
          <w:ilvl w:val="0"/>
          <w:numId w:val="2"/>
        </w:numPr>
        <w:tabs>
          <w:tab w:val="left" w:pos="925"/>
        </w:tabs>
        <w:spacing w:before="160" w:line="364" w:lineRule="auto"/>
        <w:ind w:right="136" w:firstLine="4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6"/>
          <w:sz w:val="24"/>
          <w:szCs w:val="24"/>
        </w:rPr>
        <w:t>Shannon</w:t>
      </w:r>
      <w:r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2"/>
          <w:sz w:val="24"/>
          <w:szCs w:val="24"/>
        </w:rPr>
        <w:t>信息指数</w:t>
      </w:r>
      <w:proofErr w:type="spellEnd"/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>：</w:t>
      </w:r>
      <w:proofErr w:type="spellStart"/>
      <w:r>
        <w:rPr>
          <w:rFonts w:ascii="Times New Roman" w:hAnsi="Times New Roman" w:cs="Times New Roman"/>
          <w:spacing w:val="-12"/>
          <w:sz w:val="24"/>
          <w:szCs w:val="24"/>
        </w:rPr>
        <w:t>又叫香农</w:t>
      </w:r>
      <w:r>
        <w:rPr>
          <w:rFonts w:ascii="Times New Roman" w:hAnsi="Times New Roman" w:cs="Times New Roman"/>
          <w:spacing w:val="-6"/>
          <w:sz w:val="24"/>
          <w:szCs w:val="24"/>
        </w:rPr>
        <w:t>-</w:t>
      </w:r>
      <w:r>
        <w:rPr>
          <w:rFonts w:ascii="Times New Roman" w:hAnsi="Times New Roman" w:cs="Times New Roman"/>
          <w:spacing w:val="-12"/>
          <w:sz w:val="24"/>
          <w:szCs w:val="24"/>
        </w:rPr>
        <w:t>威纳指数</w:t>
      </w:r>
      <w:r>
        <w:rPr>
          <w:rFonts w:ascii="Times New Roman" w:hAnsi="Times New Roman" w:cs="Times New Roman"/>
          <w:spacing w:val="-7"/>
          <w:sz w:val="24"/>
          <w:szCs w:val="24"/>
        </w:rPr>
        <w:t>（</w:t>
      </w:r>
      <w:r>
        <w:rPr>
          <w:rFonts w:ascii="Times New Roman" w:hAnsi="Times New Roman" w:cs="Times New Roman"/>
          <w:spacing w:val="-7"/>
          <w:sz w:val="24"/>
          <w:szCs w:val="24"/>
        </w:rPr>
        <w:t>Shannon-Wiener</w:t>
      </w:r>
      <w:proofErr w:type="spellEnd"/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>Index</w:t>
      </w:r>
      <w:r>
        <w:rPr>
          <w:rFonts w:ascii="Times New Roman" w:hAnsi="Times New Roman" w:cs="Times New Roman"/>
          <w:spacing w:val="-9"/>
          <w:sz w:val="24"/>
          <w:szCs w:val="24"/>
        </w:rPr>
        <w:t>），是反映</w:t>
      </w:r>
      <w:r>
        <w:rPr>
          <w:rFonts w:ascii="Times New Roman" w:hAnsi="Times New Roman" w:cs="Times New Roman"/>
          <w:spacing w:val="-17"/>
          <w:sz w:val="24"/>
          <w:szCs w:val="24"/>
        </w:rPr>
        <w:t>丰富度和均匀度的综合指标</w:t>
      </w:r>
      <w:r>
        <w:rPr>
          <w:rFonts w:ascii="Times New Roman" w:hAnsi="Times New Roman" w:cs="Times New Roman"/>
          <w:spacing w:val="-15"/>
          <w:sz w:val="24"/>
          <w:szCs w:val="24"/>
        </w:rPr>
        <w:t>（越高丰富度和均匀度越好</w:t>
      </w:r>
      <w:r>
        <w:rPr>
          <w:rFonts w:ascii="Times New Roman" w:hAnsi="Times New Roman" w:cs="Times New Roman"/>
          <w:spacing w:val="-29"/>
          <w:sz w:val="24"/>
          <w:szCs w:val="24"/>
        </w:rPr>
        <w:t>）</w:t>
      </w:r>
      <w:r>
        <w:rPr>
          <w:rFonts w:ascii="Times New Roman" w:hAnsi="Times New Roman" w:cs="Times New Roman"/>
          <w:spacing w:val="-18"/>
          <w:sz w:val="24"/>
          <w:szCs w:val="24"/>
        </w:rPr>
        <w:t>。应用多样性指数时，具低丰富度和高均匀度的群落与具高丰富度与低均匀度的群落，可能得到相同的多样性指</w:t>
      </w:r>
      <w:r>
        <w:rPr>
          <w:rFonts w:ascii="Times New Roman" w:hAnsi="Times New Roman" w:cs="Times New Roman"/>
          <w:spacing w:val="36"/>
          <w:sz w:val="24"/>
          <w:szCs w:val="24"/>
        </w:rPr>
        <w:t>数。群体遗传多态度用</w:t>
      </w:r>
      <w:r>
        <w:rPr>
          <w:rFonts w:ascii="Times New Roman" w:hAnsi="Times New Roman" w:cs="Times New Roman"/>
          <w:spacing w:val="-7"/>
          <w:sz w:val="24"/>
          <w:szCs w:val="24"/>
        </w:rPr>
        <w:t>Shannon’s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8"/>
          <w:sz w:val="24"/>
          <w:szCs w:val="24"/>
        </w:rPr>
        <w:t>多样性指数表示</w:t>
      </w:r>
      <w:proofErr w:type="spellEnd"/>
      <w:r>
        <w:rPr>
          <w:rFonts w:ascii="Times New Roman" w:hAnsi="Times New Roman" w:cs="Times New Roman"/>
          <w:spacing w:val="18"/>
          <w:sz w:val="24"/>
          <w:szCs w:val="24"/>
        </w:rPr>
        <w:t>，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>Shannon’s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28"/>
          <w:sz w:val="24"/>
          <w:szCs w:val="24"/>
        </w:rPr>
        <w:t>多样性指数</w:t>
      </w:r>
      <w:proofErr w:type="spellEnd"/>
    </w:p>
    <w:p w14:paraId="5C65B3A7" w14:textId="77777777" w:rsidR="00C25903" w:rsidRDefault="00000000">
      <w:pPr>
        <w:pStyle w:val="a3"/>
        <w:spacing w:before="3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=SHI=-∑(</w:t>
      </w:r>
      <w:proofErr w:type="spellStart"/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>×</w:t>
      </w:r>
      <w:proofErr w:type="gramStart"/>
      <w:r>
        <w:rPr>
          <w:rFonts w:ascii="Times New Roman" w:hAnsi="Times New Roman" w:cs="Times New Roman"/>
        </w:rPr>
        <w:t>lnP</w:t>
      </w:r>
      <w:r>
        <w:rPr>
          <w:rFonts w:ascii="Times New Roman" w:hAnsi="Times New Roman" w:cs="Times New Roman"/>
          <w:vertAlign w:val="subscript"/>
        </w:rPr>
        <w:t>i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proofErr w:type="spellStart"/>
      <w:proofErr w:type="gramEnd"/>
      <w:r>
        <w:rPr>
          <w:rFonts w:ascii="Times New Roman" w:hAnsi="Times New Roman" w:cs="Times New Roman"/>
        </w:rPr>
        <w:t>分别计算获得各位点的</w:t>
      </w:r>
      <w:r>
        <w:rPr>
          <w:rFonts w:ascii="Times New Roman" w:hAnsi="Times New Roman" w:cs="Times New Roman"/>
        </w:rPr>
        <w:t>SHI</w:t>
      </w:r>
      <w:proofErr w:type="spellEnd"/>
    </w:p>
    <w:p w14:paraId="44A9FF7C" w14:textId="77777777" w:rsidR="00C25903" w:rsidRDefault="00000000">
      <w:pPr>
        <w:pStyle w:val="a5"/>
        <w:numPr>
          <w:ilvl w:val="0"/>
          <w:numId w:val="2"/>
        </w:numPr>
        <w:tabs>
          <w:tab w:val="left" w:pos="1038"/>
        </w:tabs>
        <w:spacing w:before="160" w:line="364" w:lineRule="auto"/>
        <w:ind w:right="138" w:firstLine="4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-20"/>
          <w:sz w:val="24"/>
          <w:szCs w:val="24"/>
        </w:rPr>
        <w:t>最小等位基因频率</w:t>
      </w:r>
      <w:proofErr w:type="spellEnd"/>
      <w:r>
        <w:rPr>
          <w:rFonts w:ascii="Times New Roman" w:hAnsi="Times New Roman" w:cs="Times New Roman"/>
          <w:spacing w:val="-20"/>
          <w:sz w:val="24"/>
          <w:szCs w:val="24"/>
        </w:rPr>
        <w:t xml:space="preserve"> MAF(minor allele frequency)</w:t>
      </w:r>
      <w:r>
        <w:rPr>
          <w:rFonts w:ascii="Times New Roman" w:hAnsi="Times New Roman" w:cs="Times New Roman"/>
          <w:spacing w:val="-20"/>
          <w:sz w:val="24"/>
          <w:szCs w:val="24"/>
          <w:lang w:eastAsia="zh-CN"/>
        </w:rPr>
        <w:t>：</w:t>
      </w:r>
    </w:p>
    <w:p w14:paraId="48BB0E84" w14:textId="77777777" w:rsidR="00C25903" w:rsidRDefault="00000000">
      <w:pPr>
        <w:pStyle w:val="a5"/>
        <w:tabs>
          <w:tab w:val="left" w:pos="1038"/>
        </w:tabs>
        <w:spacing w:before="160" w:line="364" w:lineRule="auto"/>
        <w:ind w:left="571" w:right="138" w:firstLine="0"/>
        <w:rPr>
          <w:rFonts w:ascii="Times New Roman" w:hAnsi="Times New Roman" w:cs="Times New Roman"/>
          <w:spacing w:val="-20"/>
          <w:sz w:val="24"/>
          <w:szCs w:val="24"/>
          <w:lang w:eastAsia="zh-CN"/>
        </w:rPr>
      </w:pPr>
      <w:r>
        <w:rPr>
          <w:rFonts w:ascii="Times New Roman" w:hAnsi="Times New Roman" w:cs="Times New Roman"/>
          <w:spacing w:val="-20"/>
          <w:sz w:val="24"/>
          <w:szCs w:val="24"/>
          <w:lang w:eastAsia="zh-CN"/>
        </w:rPr>
        <w:t xml:space="preserve">MAF= </w:t>
      </w:r>
      <w:r>
        <w:rPr>
          <w:rFonts w:ascii="Times New Roman" w:hAnsi="Times New Roman" w:cs="Times New Roman"/>
          <w:spacing w:val="-11"/>
          <w:sz w:val="24"/>
          <w:szCs w:val="24"/>
          <w:lang w:eastAsia="zh-CN"/>
        </w:rPr>
        <w:t>X</w:t>
      </w:r>
      <w:r>
        <w:rPr>
          <w:rFonts w:ascii="Times New Roman" w:hAnsi="Times New Roman" w:cs="Times New Roman"/>
          <w:spacing w:val="-11"/>
          <w:sz w:val="24"/>
          <w:szCs w:val="24"/>
          <w:vertAlign w:val="subscript"/>
          <w:lang w:eastAsia="zh-CN"/>
        </w:rPr>
        <w:t>i</w:t>
      </w:r>
      <w:r>
        <w:rPr>
          <w:rFonts w:ascii="Times New Roman" w:hAnsi="Times New Roman" w:cs="Times New Roman"/>
          <w:spacing w:val="-20"/>
          <w:sz w:val="24"/>
          <w:szCs w:val="24"/>
          <w:lang w:eastAsia="zh-CN"/>
        </w:rPr>
        <w:t>/X</w:t>
      </w:r>
    </w:p>
    <w:p w14:paraId="4B28A8F5" w14:textId="77777777" w:rsidR="00C25903" w:rsidRDefault="00000000">
      <w:pPr>
        <w:pStyle w:val="a5"/>
        <w:tabs>
          <w:tab w:val="left" w:pos="1038"/>
        </w:tabs>
        <w:spacing w:before="160" w:line="364" w:lineRule="auto"/>
        <w:ind w:left="571" w:right="138" w:firstLine="0"/>
        <w:rPr>
          <w:rFonts w:ascii="Times New Roman" w:hAnsi="Times New Roman" w:cs="Times New Roman"/>
          <w:spacing w:val="-20"/>
          <w:sz w:val="24"/>
          <w:szCs w:val="24"/>
          <w:lang w:eastAsia="zh-CN"/>
        </w:rPr>
      </w:pPr>
      <w:proofErr w:type="spellStart"/>
      <w:r>
        <w:rPr>
          <w:rFonts w:ascii="Times New Roman" w:hAnsi="Times New Roman" w:cs="Times New Roman"/>
          <w:spacing w:val="-20"/>
          <w:sz w:val="24"/>
          <w:szCs w:val="24"/>
          <w:lang w:eastAsia="zh-CN"/>
        </w:rPr>
        <w:t>Average_MAF</w:t>
      </w:r>
      <w:proofErr w:type="spellEnd"/>
      <w:r>
        <w:rPr>
          <w:rFonts w:ascii="Times New Roman" w:hAnsi="Times New Roman" w:cs="Times New Roman"/>
          <w:spacing w:val="-20"/>
          <w:sz w:val="24"/>
          <w:szCs w:val="24"/>
          <w:lang w:eastAsia="zh-CN"/>
        </w:rPr>
        <w:t>=</w:t>
      </w:r>
      <w:r>
        <w:rPr>
          <w:rFonts w:ascii="Times New Roman" w:hAnsi="Times New Roman" w:cs="Times New Roman"/>
          <w:spacing w:val="-11"/>
          <w:sz w:val="24"/>
          <w:szCs w:val="24"/>
        </w:rPr>
        <w:t>∑</w:t>
      </w:r>
      <w:r>
        <w:rPr>
          <w:rFonts w:ascii="Times New Roman" w:hAnsi="Times New Roman" w:cs="Times New Roman"/>
          <w:spacing w:val="-11"/>
          <w:sz w:val="24"/>
          <w:szCs w:val="24"/>
          <w:lang w:eastAsia="zh-CN"/>
        </w:rPr>
        <w:t>X</w:t>
      </w:r>
      <w:r>
        <w:rPr>
          <w:rFonts w:ascii="Times New Roman" w:hAnsi="Times New Roman" w:cs="Times New Roman"/>
          <w:spacing w:val="-11"/>
          <w:sz w:val="24"/>
          <w:szCs w:val="24"/>
          <w:vertAlign w:val="subscript"/>
          <w:lang w:eastAsia="zh-CN"/>
        </w:rPr>
        <w:t xml:space="preserve">i </w:t>
      </w:r>
      <w:r>
        <w:rPr>
          <w:rFonts w:ascii="Times New Roman" w:hAnsi="Times New Roman" w:cs="Times New Roman"/>
          <w:spacing w:val="-11"/>
          <w:sz w:val="24"/>
          <w:szCs w:val="24"/>
          <w:lang w:eastAsia="zh-CN"/>
        </w:rPr>
        <w:t>/ n</w:t>
      </w:r>
    </w:p>
    <w:p w14:paraId="71E69206" w14:textId="77777777" w:rsidR="00C25903" w:rsidRDefault="00000000">
      <w:pPr>
        <w:pStyle w:val="a5"/>
        <w:tabs>
          <w:tab w:val="left" w:pos="1038"/>
        </w:tabs>
        <w:spacing w:before="160" w:line="364" w:lineRule="auto"/>
        <w:ind w:left="571" w:right="138" w:firstLine="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pacing w:val="-11"/>
          <w:sz w:val="24"/>
          <w:szCs w:val="24"/>
          <w:lang w:eastAsia="zh-CN"/>
        </w:rPr>
        <w:t>X</w:t>
      </w:r>
      <w:r>
        <w:rPr>
          <w:rFonts w:ascii="Times New Roman" w:hAnsi="Times New Roman" w:cs="Times New Roman"/>
          <w:spacing w:val="-11"/>
          <w:sz w:val="24"/>
          <w:szCs w:val="24"/>
          <w:vertAlign w:val="subscript"/>
          <w:lang w:eastAsia="zh-CN"/>
        </w:rPr>
        <w:t>i</w:t>
      </w:r>
      <w:r>
        <w:rPr>
          <w:rFonts w:ascii="Times New Roman" w:hAnsi="Times New Roman" w:cs="Times New Roman"/>
          <w:spacing w:val="-20"/>
          <w:sz w:val="24"/>
          <w:szCs w:val="24"/>
          <w:lang w:eastAsia="zh-CN"/>
        </w:rPr>
        <w:t>为某位点上检测到的次要基因型数量，</w:t>
      </w:r>
      <w:r>
        <w:rPr>
          <w:rFonts w:ascii="Times New Roman" w:hAnsi="Times New Roman" w:cs="Times New Roman"/>
          <w:spacing w:val="-20"/>
          <w:sz w:val="24"/>
          <w:szCs w:val="24"/>
          <w:lang w:eastAsia="zh-CN"/>
        </w:rPr>
        <w:t>X</w:t>
      </w:r>
      <w:r>
        <w:rPr>
          <w:rFonts w:ascii="Times New Roman" w:hAnsi="Times New Roman" w:cs="Times New Roman"/>
          <w:spacing w:val="-20"/>
          <w:sz w:val="24"/>
          <w:szCs w:val="24"/>
          <w:lang w:eastAsia="zh-CN"/>
        </w:rPr>
        <w:t>为某位点检测基因型总数</w:t>
      </w:r>
      <w:r>
        <w:rPr>
          <w:rFonts w:ascii="Times New Roman" w:hAnsi="Times New Roman" w:cs="Times New Roman" w:hint="eastAsia"/>
          <w:spacing w:val="-20"/>
          <w:sz w:val="24"/>
          <w:szCs w:val="24"/>
          <w:lang w:eastAsia="zh-CN"/>
        </w:rPr>
        <w:t>，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n </w:t>
      </w:r>
      <w:r>
        <w:rPr>
          <w:rFonts w:ascii="Times New Roman" w:hAnsi="Times New Roman" w:cs="Times New Roman"/>
          <w:spacing w:val="-15"/>
          <w:sz w:val="24"/>
          <w:szCs w:val="24"/>
          <w:lang w:eastAsia="zh-CN"/>
        </w:rPr>
        <w:t>为测定位点的总个数</w:t>
      </w:r>
    </w:p>
    <w:p w14:paraId="357CD3E9" w14:textId="77777777" w:rsidR="00C25903" w:rsidRDefault="00000000">
      <w:pPr>
        <w:pStyle w:val="a5"/>
        <w:numPr>
          <w:ilvl w:val="0"/>
          <w:numId w:val="2"/>
        </w:numPr>
        <w:tabs>
          <w:tab w:val="left" w:pos="1038"/>
        </w:tabs>
        <w:spacing w:before="160" w:line="364" w:lineRule="auto"/>
        <w:ind w:right="138" w:firstLine="451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pacing w:val="-20"/>
          <w:sz w:val="24"/>
          <w:szCs w:val="24"/>
          <w:lang w:eastAsia="zh-CN"/>
        </w:rPr>
        <w:t>遗传分化指数（</w:t>
      </w:r>
      <w:proofErr w:type="spellStart"/>
      <w:r>
        <w:rPr>
          <w:rFonts w:ascii="Times New Roman" w:hAnsi="Times New Roman" w:cs="Times New Roman"/>
          <w:spacing w:val="-20"/>
          <w:sz w:val="24"/>
          <w:szCs w:val="24"/>
          <w:lang w:eastAsia="zh-CN"/>
        </w:rPr>
        <w:t>Fst</w:t>
      </w:r>
      <w:proofErr w:type="spellEnd"/>
      <w:r>
        <w:rPr>
          <w:rFonts w:ascii="Times New Roman" w:hAnsi="Times New Roman" w:cs="Times New Roman"/>
          <w:spacing w:val="-20"/>
          <w:sz w:val="24"/>
          <w:szCs w:val="24"/>
          <w:lang w:eastAsia="zh-CN"/>
        </w:rPr>
        <w:t>）</w:t>
      </w:r>
      <w:r>
        <w:rPr>
          <w:rFonts w:ascii="Times New Roman" w:hAnsi="Times New Roman" w:cs="Times New Roman"/>
          <w:spacing w:val="-18"/>
          <w:sz w:val="24"/>
          <w:szCs w:val="24"/>
          <w:lang w:eastAsia="zh-CN"/>
        </w:rPr>
        <w:t>：</w:t>
      </w:r>
    </w:p>
    <w:p w14:paraId="10DA627F" w14:textId="77777777" w:rsidR="00C25903" w:rsidRDefault="00000000">
      <w:pPr>
        <w:pStyle w:val="a5"/>
        <w:tabs>
          <w:tab w:val="left" w:pos="1038"/>
        </w:tabs>
        <w:spacing w:before="160" w:line="364" w:lineRule="auto"/>
        <w:ind w:left="571" w:right="138" w:firstLine="0"/>
        <w:rPr>
          <w:rFonts w:hint="eastAsia"/>
        </w:rPr>
      </w:pPr>
      <w:r>
        <w:rPr>
          <w:noProof/>
        </w:rPr>
        <w:drawing>
          <wp:inline distT="0" distB="0" distL="114300" distR="114300" wp14:anchorId="2538F953" wp14:editId="15C1A179">
            <wp:extent cx="1536700" cy="3302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1553D" w14:textId="77777777" w:rsidR="00C25903" w:rsidRDefault="00000000">
      <w:pPr>
        <w:pStyle w:val="a5"/>
        <w:tabs>
          <w:tab w:val="left" w:pos="1038"/>
        </w:tabs>
        <w:spacing w:before="160" w:line="364" w:lineRule="auto"/>
        <w:ind w:left="571" w:right="138" w:firstLine="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pacing w:val="-20"/>
          <w:sz w:val="24"/>
          <w:szCs w:val="24"/>
          <w:lang w:eastAsia="zh-CN"/>
        </w:rPr>
        <w:t>其中</w:t>
      </w:r>
      <w:r>
        <w:rPr>
          <w:rFonts w:ascii="Times New Roman" w:hAnsi="Times New Roman" w:cs="Times New Roman" w:hint="eastAsia"/>
          <w:spacing w:val="-20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pacing w:val="-20"/>
          <w:sz w:val="24"/>
          <w:szCs w:val="24"/>
          <w:lang w:eastAsia="zh-CN"/>
        </w:rPr>
        <w:t>π</w:t>
      </w:r>
      <w:r>
        <w:rPr>
          <w:rFonts w:ascii="Times New Roman" w:hAnsi="Times New Roman" w:cs="Times New Roman" w:hint="eastAsia"/>
          <w:spacing w:val="-20"/>
          <w:sz w:val="24"/>
          <w:szCs w:val="24"/>
          <w:lang w:eastAsia="zh-CN"/>
        </w:rPr>
        <w:t xml:space="preserve">Between </w:t>
      </w:r>
      <w:r>
        <w:rPr>
          <w:rFonts w:ascii="Times New Roman" w:hAnsi="Times New Roman" w:cs="Times New Roman" w:hint="eastAsia"/>
          <w:spacing w:val="-20"/>
          <w:sz w:val="24"/>
          <w:szCs w:val="24"/>
          <w:lang w:eastAsia="zh-CN"/>
        </w:rPr>
        <w:t>表示群体间的两两个体差异的均值，π</w:t>
      </w:r>
      <w:r>
        <w:rPr>
          <w:rFonts w:ascii="Times New Roman" w:hAnsi="Times New Roman" w:cs="Times New Roman" w:hint="eastAsia"/>
          <w:spacing w:val="-20"/>
          <w:sz w:val="24"/>
          <w:szCs w:val="24"/>
          <w:lang w:eastAsia="zh-CN"/>
        </w:rPr>
        <w:t xml:space="preserve">Within </w:t>
      </w:r>
      <w:r>
        <w:rPr>
          <w:rFonts w:ascii="Times New Roman" w:hAnsi="Times New Roman" w:cs="Times New Roman" w:hint="eastAsia"/>
          <w:spacing w:val="-20"/>
          <w:sz w:val="24"/>
          <w:szCs w:val="24"/>
          <w:lang w:eastAsia="zh-CN"/>
        </w:rPr>
        <w:t>表示群体内两两个</w:t>
      </w:r>
      <w:r>
        <w:rPr>
          <w:rFonts w:hint="eastAsia"/>
          <w:lang w:eastAsia="zh-CN"/>
        </w:rPr>
        <w:t>体差异的均值</w:t>
      </w:r>
      <w:r>
        <w:rPr>
          <w:rFonts w:ascii="Times New Roman" w:hAnsi="Times New Roman" w:cs="Times New Roman"/>
          <w:spacing w:val="-18"/>
          <w:sz w:val="24"/>
          <w:szCs w:val="24"/>
        </w:rPr>
        <w:t>。</w:t>
      </w:r>
      <w:proofErr w:type="spellStart"/>
      <w:r>
        <w:rPr>
          <w:rFonts w:ascii="Times New Roman" w:hAnsi="Times New Roman" w:cs="Times New Roman"/>
          <w:spacing w:val="-7"/>
          <w:sz w:val="24"/>
          <w:szCs w:val="24"/>
          <w:lang w:eastAsia="zh-CN"/>
        </w:rPr>
        <w:t>Fst</w:t>
      </w:r>
      <w:proofErr w:type="spellEnd"/>
      <w:r>
        <w:rPr>
          <w:rFonts w:ascii="Times New Roman" w:hAnsi="Times New Roman" w:cs="Times New Roman"/>
          <w:spacing w:val="-15"/>
          <w:sz w:val="24"/>
          <w:szCs w:val="24"/>
          <w:lang w:eastAsia="zh-CN"/>
        </w:rPr>
        <w:t>的理论值应该在</w:t>
      </w:r>
      <w:r>
        <w:rPr>
          <w:rFonts w:ascii="Times New Roman" w:hAnsi="Times New Roman" w:cs="Times New Roman"/>
          <w:spacing w:val="-7"/>
          <w:sz w:val="24"/>
          <w:szCs w:val="24"/>
          <w:lang w:eastAsia="zh-CN"/>
        </w:rPr>
        <w:t>0-1</w:t>
      </w:r>
      <w:r>
        <w:rPr>
          <w:rFonts w:ascii="Times New Roman" w:hAnsi="Times New Roman" w:cs="Times New Roman"/>
          <w:spacing w:val="-16"/>
          <w:sz w:val="24"/>
          <w:szCs w:val="24"/>
          <w:lang w:eastAsia="zh-CN"/>
        </w:rPr>
        <w:t>的区间内变化，当</w:t>
      </w:r>
      <w:proofErr w:type="spellStart"/>
      <w:r>
        <w:rPr>
          <w:rFonts w:ascii="Times New Roman" w:hAnsi="Times New Roman" w:cs="Times New Roman"/>
          <w:spacing w:val="-7"/>
          <w:sz w:val="24"/>
          <w:szCs w:val="24"/>
          <w:lang w:eastAsia="zh-CN"/>
        </w:rPr>
        <w:t>Fst</w:t>
      </w:r>
      <w:proofErr w:type="spellEnd"/>
      <w:r>
        <w:rPr>
          <w:rFonts w:ascii="Times New Roman" w:hAnsi="Times New Roman" w:cs="Times New Roman"/>
          <w:spacing w:val="-7"/>
          <w:sz w:val="24"/>
          <w:szCs w:val="24"/>
          <w:lang w:eastAsia="zh-CN"/>
        </w:rPr>
        <w:t>=0</w:t>
      </w:r>
      <w:r>
        <w:rPr>
          <w:rFonts w:ascii="Times New Roman" w:hAnsi="Times New Roman" w:cs="Times New Roman"/>
          <w:spacing w:val="-15"/>
          <w:sz w:val="24"/>
          <w:szCs w:val="24"/>
          <w:lang w:eastAsia="zh-CN"/>
        </w:rPr>
        <w:t>的时候，表示两个群体之间不</w:t>
      </w:r>
      <w:r>
        <w:rPr>
          <w:rFonts w:ascii="Times New Roman" w:hAnsi="Times New Roman" w:cs="Times New Roman"/>
          <w:spacing w:val="-12"/>
          <w:sz w:val="24"/>
          <w:szCs w:val="24"/>
          <w:lang w:eastAsia="zh-CN"/>
        </w:rPr>
        <w:t>存在遗传分化差异，如果</w:t>
      </w:r>
      <w:proofErr w:type="spellStart"/>
      <w:r>
        <w:rPr>
          <w:rFonts w:ascii="Times New Roman" w:hAnsi="Times New Roman" w:cs="Times New Roman"/>
          <w:spacing w:val="-7"/>
          <w:sz w:val="24"/>
          <w:szCs w:val="24"/>
          <w:lang w:eastAsia="zh-CN"/>
        </w:rPr>
        <w:t>Fst</w:t>
      </w:r>
      <w:proofErr w:type="spellEnd"/>
      <w:r>
        <w:rPr>
          <w:rFonts w:ascii="Times New Roman" w:hAnsi="Times New Roman" w:cs="Times New Roman"/>
          <w:spacing w:val="-7"/>
          <w:sz w:val="24"/>
          <w:szCs w:val="24"/>
          <w:lang w:eastAsia="zh-CN"/>
        </w:rPr>
        <w:t>=1</w:t>
      </w:r>
      <w:r>
        <w:rPr>
          <w:rFonts w:ascii="Times New Roman" w:hAnsi="Times New Roman" w:cs="Times New Roman"/>
          <w:spacing w:val="-12"/>
          <w:sz w:val="24"/>
          <w:szCs w:val="24"/>
          <w:lang w:eastAsia="zh-CN"/>
        </w:rPr>
        <w:t>，则两个群体间的分化达到最大</w:t>
      </w:r>
      <w:r>
        <w:rPr>
          <w:rFonts w:ascii="Times New Roman" w:hAnsi="Times New Roman" w:cs="Times New Roman"/>
          <w:spacing w:val="-10"/>
          <w:sz w:val="24"/>
          <w:szCs w:val="24"/>
          <w:lang w:eastAsia="zh-CN"/>
        </w:rPr>
        <w:t>（</w:t>
      </w:r>
      <w:r>
        <w:rPr>
          <w:rFonts w:ascii="Times New Roman" w:hAnsi="Times New Roman" w:cs="Times New Roman"/>
          <w:spacing w:val="-11"/>
          <w:sz w:val="24"/>
          <w:szCs w:val="24"/>
          <w:lang w:eastAsia="zh-CN"/>
        </w:rPr>
        <w:t>即，相比于某个群</w:t>
      </w:r>
      <w:r>
        <w:rPr>
          <w:rFonts w:ascii="Times New Roman" w:hAnsi="Times New Roman" w:cs="Times New Roman"/>
          <w:spacing w:val="-15"/>
          <w:sz w:val="24"/>
          <w:szCs w:val="24"/>
          <w:lang w:eastAsia="zh-CN"/>
        </w:rPr>
        <w:t>体，另一个群体完全丧失某种能力或某个性状完全发生了变化）</w:t>
      </w:r>
      <w:r>
        <w:rPr>
          <w:rFonts w:ascii="Times New Roman" w:hAnsi="Times New Roman" w:cs="Times New Roman"/>
          <w:sz w:val="24"/>
          <w:szCs w:val="24"/>
          <w:lang w:eastAsia="zh-CN"/>
        </w:rPr>
        <w:t>。</w:t>
      </w:r>
    </w:p>
    <w:p w14:paraId="3F2FDA5B" w14:textId="77777777" w:rsidR="00C25903" w:rsidRDefault="00000000">
      <w:pPr>
        <w:pStyle w:val="a5"/>
        <w:numPr>
          <w:ilvl w:val="0"/>
          <w:numId w:val="2"/>
        </w:numPr>
        <w:tabs>
          <w:tab w:val="left" w:pos="1038"/>
        </w:tabs>
        <w:spacing w:before="3" w:line="364" w:lineRule="auto"/>
        <w:ind w:right="143" w:firstLine="451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pacing w:val="-12"/>
          <w:sz w:val="24"/>
          <w:szCs w:val="24"/>
          <w:lang w:eastAsia="zh-CN"/>
        </w:rPr>
        <w:t>基因流</w:t>
      </w:r>
      <w:r>
        <w:rPr>
          <w:rFonts w:ascii="Times New Roman" w:hAnsi="Times New Roman" w:cs="Times New Roman"/>
          <w:spacing w:val="-11"/>
          <w:sz w:val="24"/>
          <w:szCs w:val="24"/>
          <w:lang w:eastAsia="zh-CN"/>
        </w:rPr>
        <w:t>（</w:t>
      </w:r>
      <w:r>
        <w:rPr>
          <w:rFonts w:ascii="Times New Roman" w:hAnsi="Times New Roman" w:cs="Times New Roman"/>
          <w:spacing w:val="-11"/>
          <w:sz w:val="24"/>
          <w:szCs w:val="24"/>
          <w:lang w:eastAsia="zh-CN"/>
        </w:rPr>
        <w:t>Nm</w:t>
      </w:r>
      <w:r>
        <w:rPr>
          <w:rFonts w:ascii="Times New Roman" w:hAnsi="Times New Roman" w:cs="Times New Roman"/>
          <w:spacing w:val="-11"/>
          <w:sz w:val="24"/>
          <w:szCs w:val="24"/>
          <w:lang w:eastAsia="zh-CN"/>
        </w:rPr>
        <w:t>）</w:t>
      </w:r>
      <w:r>
        <w:rPr>
          <w:rFonts w:ascii="Times New Roman" w:hAnsi="Times New Roman" w:cs="Times New Roman"/>
          <w:spacing w:val="-15"/>
          <w:sz w:val="24"/>
          <w:szCs w:val="24"/>
          <w:lang w:eastAsia="zh-CN"/>
        </w:rPr>
        <w:t>：指生物个体从其发生地分散出去而导致不同种群之间基因</w:t>
      </w:r>
      <w:r>
        <w:rPr>
          <w:rFonts w:ascii="Times New Roman" w:hAnsi="Times New Roman" w:cs="Times New Roman"/>
          <w:spacing w:val="-21"/>
          <w:sz w:val="24"/>
          <w:szCs w:val="24"/>
          <w:lang w:eastAsia="zh-CN"/>
        </w:rPr>
        <w:lastRenderedPageBreak/>
        <w:t>交流的过程，可发生在同种或</w:t>
      </w:r>
      <w:proofErr w:type="gramStart"/>
      <w:r>
        <w:rPr>
          <w:rFonts w:ascii="Times New Roman" w:hAnsi="Times New Roman" w:cs="Times New Roman"/>
          <w:spacing w:val="-21"/>
          <w:sz w:val="24"/>
          <w:szCs w:val="24"/>
          <w:lang w:eastAsia="zh-CN"/>
        </w:rPr>
        <w:t>不</w:t>
      </w:r>
      <w:proofErr w:type="gramEnd"/>
      <w:r>
        <w:rPr>
          <w:rFonts w:ascii="Times New Roman" w:hAnsi="Times New Roman" w:cs="Times New Roman"/>
          <w:spacing w:val="-21"/>
          <w:sz w:val="24"/>
          <w:szCs w:val="24"/>
          <w:lang w:eastAsia="zh-CN"/>
        </w:rPr>
        <w:t>同种的生物种群之间。基因流的基本作用是</w:t>
      </w:r>
      <w:proofErr w:type="gramStart"/>
      <w:r>
        <w:rPr>
          <w:rFonts w:ascii="Times New Roman" w:hAnsi="Times New Roman" w:cs="Times New Roman"/>
          <w:spacing w:val="-21"/>
          <w:sz w:val="24"/>
          <w:szCs w:val="24"/>
          <w:lang w:eastAsia="zh-CN"/>
        </w:rPr>
        <w:t>消弱</w:t>
      </w:r>
      <w:proofErr w:type="gramEnd"/>
      <w:r>
        <w:rPr>
          <w:rFonts w:ascii="Times New Roman" w:hAnsi="Times New Roman" w:cs="Times New Roman"/>
          <w:spacing w:val="-21"/>
          <w:sz w:val="24"/>
          <w:szCs w:val="24"/>
          <w:lang w:eastAsia="zh-CN"/>
        </w:rPr>
        <w:t>了种</w:t>
      </w:r>
      <w:r>
        <w:rPr>
          <w:rFonts w:ascii="Times New Roman" w:hAnsi="Times New Roman" w:cs="Times New Roman"/>
          <w:spacing w:val="-15"/>
          <w:sz w:val="24"/>
          <w:szCs w:val="24"/>
          <w:lang w:eastAsia="zh-CN"/>
        </w:rPr>
        <w:t>群间的遗传差异。岛屿模型中的</w:t>
      </w:r>
      <w:r>
        <w:rPr>
          <w:rFonts w:ascii="Times New Roman" w:hAnsi="Times New Roman" w:cs="Times New Roman"/>
          <w:spacing w:val="-8"/>
          <w:sz w:val="24"/>
          <w:szCs w:val="24"/>
          <w:lang w:eastAsia="zh-CN"/>
        </w:rPr>
        <w:t>Nm</w:t>
      </w:r>
      <w:r>
        <w:rPr>
          <w:rFonts w:ascii="Times New Roman" w:hAnsi="Times New Roman" w:cs="Times New Roman"/>
          <w:spacing w:val="-15"/>
          <w:sz w:val="24"/>
          <w:szCs w:val="24"/>
          <w:lang w:eastAsia="zh-CN"/>
        </w:rPr>
        <w:t>为每代迁入的有效个体数，即基因流的估计值，</w:t>
      </w:r>
      <w:r>
        <w:rPr>
          <w:rFonts w:ascii="Times New Roman" w:hAnsi="Times New Roman" w:cs="Times New Roman"/>
          <w:spacing w:val="-15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pacing w:val="-8"/>
          <w:sz w:val="24"/>
          <w:szCs w:val="24"/>
          <w:lang w:eastAsia="zh-CN"/>
        </w:rPr>
        <w:t>Nm=1/4</w:t>
      </w:r>
      <w:r>
        <w:rPr>
          <w:rFonts w:ascii="Times New Roman" w:hAnsi="Times New Roman" w:cs="Times New Roman"/>
          <w:spacing w:val="-8"/>
          <w:sz w:val="24"/>
          <w:szCs w:val="24"/>
          <w:lang w:eastAsia="zh-CN"/>
        </w:rPr>
        <w:t>（</w:t>
      </w:r>
      <w:r>
        <w:rPr>
          <w:rFonts w:ascii="Times New Roman" w:hAnsi="Times New Roman" w:cs="Times New Roman"/>
          <w:spacing w:val="-8"/>
          <w:sz w:val="24"/>
          <w:szCs w:val="24"/>
          <w:lang w:eastAsia="zh-CN"/>
        </w:rPr>
        <w:t>1/Fst-1)</w:t>
      </w:r>
      <w:r>
        <w:rPr>
          <w:rFonts w:ascii="Times New Roman" w:hAnsi="Times New Roman" w:cs="Times New Roman"/>
          <w:sz w:val="24"/>
          <w:szCs w:val="24"/>
          <w:lang w:eastAsia="zh-CN"/>
        </w:rPr>
        <w:t>。</w:t>
      </w:r>
    </w:p>
    <w:p w14:paraId="1D7731F2" w14:textId="77777777" w:rsidR="005355A0" w:rsidRPr="005355A0" w:rsidRDefault="00000000" w:rsidP="005355A0">
      <w:pPr>
        <w:pStyle w:val="a5"/>
        <w:numPr>
          <w:ilvl w:val="0"/>
          <w:numId w:val="2"/>
        </w:numPr>
        <w:tabs>
          <w:tab w:val="left" w:pos="1038"/>
        </w:tabs>
        <w:spacing w:before="2" w:line="364" w:lineRule="auto"/>
        <w:ind w:right="126" w:firstLine="4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-11"/>
          <w:sz w:val="24"/>
          <w:szCs w:val="24"/>
        </w:rPr>
        <w:t>遗传距离</w:t>
      </w:r>
      <w:proofErr w:type="spellEnd"/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7"/>
          <w:sz w:val="24"/>
          <w:szCs w:val="24"/>
        </w:rPr>
        <w:t>D</w:t>
      </w:r>
      <w:r>
        <w:rPr>
          <w:rFonts w:ascii="Times New Roman" w:hAnsi="Times New Roman" w:cs="Times New Roman"/>
          <w:spacing w:val="-7"/>
          <w:sz w:val="24"/>
          <w:szCs w:val="24"/>
        </w:rPr>
        <w:t>（</w:t>
      </w:r>
      <w:r>
        <w:rPr>
          <w:rFonts w:ascii="Times New Roman" w:hAnsi="Times New Roman" w:cs="Times New Roman"/>
          <w:spacing w:val="-7"/>
          <w:sz w:val="24"/>
          <w:szCs w:val="24"/>
        </w:rPr>
        <w:t>genetic</w:t>
      </w:r>
      <w:proofErr w:type="spellEnd"/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>distance</w:t>
      </w:r>
      <w:r>
        <w:rPr>
          <w:rFonts w:ascii="Times New Roman" w:hAnsi="Times New Roman" w:cs="Times New Roman"/>
          <w:spacing w:val="-9"/>
          <w:sz w:val="24"/>
          <w:szCs w:val="24"/>
        </w:rPr>
        <w:t>）</w:t>
      </w:r>
      <w:r>
        <w:rPr>
          <w:rFonts w:ascii="Times New Roman" w:hAnsi="Times New Roman" w:cs="Times New Roman"/>
          <w:spacing w:val="-12"/>
          <w:sz w:val="24"/>
          <w:szCs w:val="24"/>
        </w:rPr>
        <w:t>：</w:t>
      </w:r>
      <w:proofErr w:type="spellStart"/>
      <w:r>
        <w:rPr>
          <w:rFonts w:ascii="Times New Roman" w:hAnsi="Times New Roman" w:cs="Times New Roman"/>
          <w:spacing w:val="-12"/>
          <w:sz w:val="24"/>
          <w:szCs w:val="24"/>
        </w:rPr>
        <w:t>衡量品种间若干性状综合遗传差异大小的</w:t>
      </w:r>
      <w:r>
        <w:rPr>
          <w:rFonts w:ascii="Times New Roman" w:hAnsi="Times New Roman" w:cs="Times New Roman"/>
          <w:spacing w:val="-18"/>
          <w:sz w:val="24"/>
          <w:szCs w:val="24"/>
        </w:rPr>
        <w:t>指标。利用</w:t>
      </w:r>
      <w:proofErr w:type="spellEnd"/>
      <w:r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6"/>
          <w:sz w:val="24"/>
          <w:szCs w:val="24"/>
        </w:rPr>
        <w:t>MEGA7.0</w:t>
      </w:r>
      <w:r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4"/>
          <w:sz w:val="24"/>
          <w:szCs w:val="24"/>
        </w:rPr>
        <w:t>中的</w:t>
      </w:r>
      <w:r>
        <w:rPr>
          <w:rFonts w:ascii="Times New Roman" w:hAnsi="Times New Roman" w:cs="Times New Roman"/>
          <w:spacing w:val="-6"/>
          <w:sz w:val="24"/>
          <w:szCs w:val="24"/>
        </w:rPr>
        <w:t>Kimura</w:t>
      </w:r>
      <w:proofErr w:type="spellEnd"/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8"/>
          <w:sz w:val="24"/>
          <w:szCs w:val="24"/>
        </w:rPr>
        <w:t>2-parameter</w:t>
      </w:r>
      <w:r>
        <w:rPr>
          <w:rFonts w:ascii="Times New Roman" w:hAnsi="Times New Roman" w:cs="Times New Roman"/>
          <w:spacing w:val="-26"/>
          <w:sz w:val="24"/>
          <w:szCs w:val="24"/>
        </w:rPr>
        <w:t>模型</w:t>
      </w:r>
      <w:r>
        <w:rPr>
          <w:rFonts w:ascii="Times New Roman" w:hAnsi="Times New Roman" w:cs="Times New Roman"/>
          <w:spacing w:val="-9"/>
          <w:sz w:val="24"/>
          <w:szCs w:val="24"/>
        </w:rPr>
        <w:t>（</w:t>
      </w:r>
      <w:r>
        <w:rPr>
          <w:rFonts w:ascii="Times New Roman" w:hAnsi="Times New Roman" w:cs="Times New Roman"/>
          <w:spacing w:val="-9"/>
          <w:sz w:val="24"/>
          <w:szCs w:val="24"/>
        </w:rPr>
        <w:t>1,000</w:t>
      </w:r>
      <w:r>
        <w:rPr>
          <w:rFonts w:ascii="Times New Roman" w:hAnsi="Times New Roman" w:cs="Times New Roman"/>
          <w:spacing w:val="-12"/>
          <w:sz w:val="24"/>
          <w:szCs w:val="24"/>
        </w:rPr>
        <w:t>次</w:t>
      </w:r>
      <w:r>
        <w:rPr>
          <w:rFonts w:ascii="Times New Roman" w:hAnsi="Times New Roman" w:cs="Times New Roman"/>
          <w:spacing w:val="-13"/>
          <w:sz w:val="24"/>
          <w:szCs w:val="24"/>
        </w:rPr>
        <w:t>bootstrap</w:t>
      </w:r>
      <w:r>
        <w:rPr>
          <w:rFonts w:ascii="Times New Roman" w:hAnsi="Times New Roman" w:cs="Times New Roman"/>
          <w:spacing w:val="-13"/>
          <w:sz w:val="24"/>
          <w:szCs w:val="24"/>
        </w:rPr>
        <w:t>），</w:t>
      </w:r>
      <w:proofErr w:type="spellStart"/>
      <w:r>
        <w:rPr>
          <w:rFonts w:ascii="Times New Roman" w:hAnsi="Times New Roman" w:cs="Times New Roman"/>
          <w:spacing w:val="-12"/>
          <w:sz w:val="24"/>
          <w:szCs w:val="24"/>
        </w:rPr>
        <w:t>按种属分组</w:t>
      </w:r>
      <w:r>
        <w:rPr>
          <w:rFonts w:ascii="Times New Roman" w:hAnsi="Times New Roman" w:cs="Times New Roman"/>
          <w:spacing w:val="-15"/>
          <w:sz w:val="24"/>
          <w:szCs w:val="24"/>
        </w:rPr>
        <w:t>得到的遗传距离矩阵，衡量群体间的遗传相似性</w:t>
      </w:r>
      <w:proofErr w:type="spellEnd"/>
    </w:p>
    <w:p w14:paraId="158EC193" w14:textId="1B2DFC80" w:rsidR="005355A0" w:rsidRPr="005355A0" w:rsidRDefault="005355A0" w:rsidP="005355A0">
      <w:pPr>
        <w:pStyle w:val="a5"/>
        <w:numPr>
          <w:ilvl w:val="0"/>
          <w:numId w:val="2"/>
        </w:numPr>
        <w:tabs>
          <w:tab w:val="left" w:pos="1038"/>
        </w:tabs>
        <w:spacing w:before="2" w:line="364" w:lineRule="auto"/>
        <w:ind w:right="126" w:firstLine="451"/>
        <w:jc w:val="both"/>
        <w:rPr>
          <w:rFonts w:ascii="Times New Roman" w:hAnsi="Times New Roman" w:cs="Times New Roman"/>
          <w:sz w:val="24"/>
          <w:szCs w:val="24"/>
        </w:rPr>
      </w:pPr>
      <w:r w:rsidRPr="005355A0">
        <w:rPr>
          <w:rFonts w:ascii="Times New Roman" w:hAnsi="Times New Roman" w:cs="Times New Roman" w:hint="eastAsia"/>
          <w:spacing w:val="-15"/>
          <w:sz w:val="24"/>
          <w:szCs w:val="24"/>
          <w:lang w:eastAsia="zh-CN"/>
        </w:rPr>
        <w:t>P</w:t>
      </w:r>
      <w:r w:rsidRPr="005355A0">
        <w:rPr>
          <w:rFonts w:ascii="Times New Roman" w:hAnsi="Times New Roman" w:cs="Times New Roman"/>
          <w:spacing w:val="-15"/>
          <w:sz w:val="24"/>
          <w:szCs w:val="24"/>
          <w:lang w:eastAsia="zh-CN"/>
        </w:rPr>
        <w:t>LN(</w:t>
      </w:r>
      <w:r w:rsidRPr="005355A0">
        <w:rPr>
          <w:rFonts w:ascii="Segoe UI" w:hAnsi="Segoe UI" w:cs="Segoe UI"/>
          <w:color w:val="2A2B2E"/>
          <w:sz w:val="21"/>
          <w:szCs w:val="21"/>
        </w:rPr>
        <w:t xml:space="preserve">Polymorphic </w:t>
      </w:r>
      <w:r>
        <w:rPr>
          <w:rFonts w:ascii="Segoe UI" w:hAnsi="Segoe UI" w:cs="Segoe UI"/>
          <w:color w:val="2A2B2E"/>
          <w:sz w:val="21"/>
          <w:szCs w:val="21"/>
        </w:rPr>
        <w:t>loci</w:t>
      </w:r>
      <w:r w:rsidRPr="005355A0">
        <w:rPr>
          <w:rFonts w:ascii="Segoe UI" w:hAnsi="Segoe UI" w:cs="Segoe UI"/>
          <w:color w:val="2A2B2E"/>
          <w:sz w:val="21"/>
          <w:szCs w:val="21"/>
        </w:rPr>
        <w:t xml:space="preserve"> number</w:t>
      </w:r>
      <w:r w:rsidRPr="005355A0">
        <w:rPr>
          <w:rFonts w:ascii="Times New Roman" w:hAnsi="Times New Roman" w:cs="Times New Roman"/>
          <w:spacing w:val="-15"/>
          <w:sz w:val="24"/>
          <w:szCs w:val="24"/>
          <w:lang w:eastAsia="zh-CN"/>
        </w:rPr>
        <w:t xml:space="preserve">)  </w:t>
      </w:r>
      <w:r w:rsidRPr="005355A0">
        <w:rPr>
          <w:rFonts w:ascii="Times New Roman" w:hAnsi="Times New Roman" w:cs="Times New Roman" w:hint="eastAsia"/>
          <w:spacing w:val="-15"/>
          <w:sz w:val="24"/>
          <w:szCs w:val="24"/>
          <w:lang w:eastAsia="zh-CN"/>
        </w:rPr>
        <w:t>多态性位点数</w:t>
      </w:r>
    </w:p>
    <w:p w14:paraId="6B598813" w14:textId="659848DF" w:rsidR="005355A0" w:rsidRDefault="005355A0">
      <w:pPr>
        <w:pStyle w:val="a5"/>
        <w:numPr>
          <w:ilvl w:val="0"/>
          <w:numId w:val="2"/>
        </w:numPr>
        <w:tabs>
          <w:tab w:val="left" w:pos="1038"/>
        </w:tabs>
        <w:spacing w:before="2" w:line="364" w:lineRule="auto"/>
        <w:ind w:right="126" w:firstLine="4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5"/>
          <w:sz w:val="24"/>
          <w:szCs w:val="24"/>
          <w:lang w:eastAsia="zh-CN"/>
        </w:rPr>
        <w:t>PPL</w:t>
      </w:r>
      <w:r>
        <w:rPr>
          <w:rFonts w:ascii="Times New Roman" w:hAnsi="Times New Roman" w:cs="Times New Roman" w:hint="eastAsia"/>
          <w:spacing w:val="-15"/>
          <w:sz w:val="24"/>
          <w:szCs w:val="24"/>
          <w:lang w:eastAsia="zh-CN"/>
        </w:rPr>
        <w:t>：</w:t>
      </w:r>
      <w:r>
        <w:rPr>
          <w:rFonts w:ascii="Times New Roman" w:hAnsi="Times New Roman" w:cs="Times New Roman" w:hint="eastAsia"/>
          <w:spacing w:val="-15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pacing w:val="-15"/>
          <w:sz w:val="24"/>
          <w:szCs w:val="24"/>
          <w:lang w:eastAsia="zh-CN"/>
        </w:rPr>
        <w:t>PLN/loci</w:t>
      </w:r>
    </w:p>
    <w:sectPr w:rsidR="005355A0">
      <w:pgSz w:w="11910" w:h="16840"/>
      <w:pgMar w:top="1440" w:right="164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542813" w14:textId="77777777" w:rsidR="00AD66A3" w:rsidRDefault="00AD66A3">
      <w:pPr>
        <w:rPr>
          <w:rFonts w:hint="eastAsia"/>
        </w:rPr>
      </w:pPr>
      <w:r>
        <w:separator/>
      </w:r>
    </w:p>
  </w:endnote>
  <w:endnote w:type="continuationSeparator" w:id="0">
    <w:p w14:paraId="760A690D" w14:textId="77777777" w:rsidR="00AD66A3" w:rsidRDefault="00AD66A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A1D46F" w14:textId="77777777" w:rsidR="00AD66A3" w:rsidRDefault="00AD66A3">
      <w:pPr>
        <w:rPr>
          <w:rFonts w:hint="eastAsia"/>
        </w:rPr>
      </w:pPr>
      <w:r>
        <w:separator/>
      </w:r>
    </w:p>
  </w:footnote>
  <w:footnote w:type="continuationSeparator" w:id="0">
    <w:p w14:paraId="6F4B8B57" w14:textId="77777777" w:rsidR="00AD66A3" w:rsidRDefault="00AD66A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6"/>
      <w:numFmt w:val="decimal"/>
      <w:lvlText w:val="%1）"/>
      <w:lvlJc w:val="left"/>
      <w:pPr>
        <w:ind w:left="120" w:hanging="354"/>
        <w:jc w:val="left"/>
      </w:pPr>
      <w:rPr>
        <w:rFonts w:ascii="Times New Roman" w:eastAsia="Times New Roman" w:hAnsi="Times New Roman" w:cs="Times New Roman" w:hint="default"/>
        <w:spacing w:val="-12"/>
        <w:w w:val="100"/>
        <w:sz w:val="22"/>
        <w:szCs w:val="22"/>
        <w:lang w:val="en-US" w:eastAsia="en-US" w:bidi="en-US"/>
      </w:rPr>
    </w:lvl>
    <w:lvl w:ilvl="1">
      <w:numFmt w:val="bullet"/>
      <w:lvlText w:val="•"/>
      <w:lvlJc w:val="left"/>
      <w:pPr>
        <w:ind w:left="966" w:hanging="354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813" w:hanging="354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659" w:hanging="35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506" w:hanging="35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353" w:hanging="35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199" w:hanging="35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046" w:hanging="35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6892" w:hanging="354"/>
      </w:pPr>
      <w:rPr>
        <w:rFonts w:hint="default"/>
        <w:lang w:val="en-US" w:eastAsia="en-US" w:bidi="en-US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）"/>
      <w:lvlJc w:val="left"/>
      <w:pPr>
        <w:ind w:left="120" w:hanging="354"/>
        <w:jc w:val="left"/>
      </w:pPr>
      <w:rPr>
        <w:rFonts w:ascii="Times New Roman" w:eastAsia="Times New Roman" w:hAnsi="Times New Roman" w:cs="Times New Roman" w:hint="default"/>
        <w:spacing w:val="-12"/>
        <w:w w:val="100"/>
        <w:sz w:val="22"/>
        <w:szCs w:val="22"/>
        <w:lang w:val="en-US" w:eastAsia="en-US" w:bidi="en-US"/>
      </w:rPr>
    </w:lvl>
    <w:lvl w:ilvl="1">
      <w:numFmt w:val="bullet"/>
      <w:lvlText w:val="•"/>
      <w:lvlJc w:val="left"/>
      <w:pPr>
        <w:ind w:left="966" w:hanging="354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813" w:hanging="354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659" w:hanging="35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506" w:hanging="35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353" w:hanging="35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199" w:hanging="35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046" w:hanging="35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6892" w:hanging="354"/>
      </w:pPr>
      <w:rPr>
        <w:rFonts w:hint="default"/>
        <w:lang w:val="en-US" w:eastAsia="en-US" w:bidi="en-US"/>
      </w:rPr>
    </w:lvl>
  </w:abstractNum>
  <w:abstractNum w:abstractNumId="2" w15:restartNumberingAfterBreak="0">
    <w:nsid w:val="1ED87E75"/>
    <w:multiLevelType w:val="multilevel"/>
    <w:tmpl w:val="1F7A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1851896">
    <w:abstractNumId w:val="1"/>
  </w:num>
  <w:num w:numId="2" w16cid:durableId="1837961072">
    <w:abstractNumId w:val="0"/>
  </w:num>
  <w:num w:numId="3" w16cid:durableId="1571112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5903"/>
    <w:rsid w:val="000A29BA"/>
    <w:rsid w:val="005355A0"/>
    <w:rsid w:val="007935A3"/>
    <w:rsid w:val="00AD66A3"/>
    <w:rsid w:val="00C25903"/>
    <w:rsid w:val="00F836C2"/>
    <w:rsid w:val="264C1A8A"/>
    <w:rsid w:val="636241D2"/>
    <w:rsid w:val="69FF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3EB6178"/>
  <w15:docId w15:val="{30D6D683-B5ED-434F-A9D2-4FB9D012C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hAnsi="宋体" w:cs="宋体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1"/>
      <w:ind w:left="120" w:firstLine="451"/>
      <w:jc w:val="both"/>
    </w:pPr>
    <w:rPr>
      <w:sz w:val="24"/>
      <w:szCs w:val="24"/>
    </w:rPr>
  </w:style>
  <w:style w:type="character" w:styleId="a4">
    <w:name w:val="Emphasis"/>
    <w:basedOn w:val="a0"/>
    <w:qFormat/>
    <w:rPr>
      <w:i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pPr>
      <w:spacing w:before="1"/>
      <w:ind w:left="120" w:right="128" w:firstLine="451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src">
    <w:name w:val="src"/>
    <w:basedOn w:val="a"/>
    <w:rsid w:val="005355A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17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凯</dc:creator>
  <cp:lastModifiedBy>cui peng</cp:lastModifiedBy>
  <cp:revision>3</cp:revision>
  <dcterms:created xsi:type="dcterms:W3CDTF">2021-01-07T13:35:00Z</dcterms:created>
  <dcterms:modified xsi:type="dcterms:W3CDTF">2024-08-08T09:45:00Z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2020-12-26T00:00:00Z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2021-01-07T00:00:00Z</vt:filetime>
  </property>
  <property fmtid="{D5CDD505-2E9C-101B-9397-08002B2CF9AE}" pid="5" name="KSOProductBuildVer">
    <vt:lpwstr>2052-11.1.0.11365</vt:lpwstr>
  </property>
  <property fmtid="{D5CDD505-2E9C-101B-9397-08002B2CF9AE}" pid="6" name="ICV">
    <vt:lpwstr>3A6733A236DC4B548B77814E14A1C40D</vt:lpwstr>
  </property>
</Properties>
</file>