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bCs/>
          <w:snapToGrid w:val="0"/>
          <w:kern w:val="0"/>
          <w:sz w:val="24"/>
          <w:szCs w:val="24"/>
        </w:rPr>
      </w:pPr>
      <w:r>
        <w:rPr>
          <w:rFonts w:ascii="Times New Roman" w:hAnsi="Times New Roman"/>
          <w:bCs/>
          <w:kern w:val="0"/>
          <w:sz w:val="24"/>
          <w:szCs w:val="24"/>
        </w:rPr>
        <w:drawing>
          <wp:inline distT="0" distB="0" distL="0" distR="0">
            <wp:extent cx="1189355" cy="13506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97275" cy="1358996"/>
                    </a:xfrm>
                    <a:prstGeom prst="rect">
                      <a:avLst/>
                    </a:prstGeom>
                  </pic:spPr>
                </pic:pic>
              </a:graphicData>
            </a:graphic>
          </wp:inline>
        </w:drawing>
      </w:r>
    </w:p>
    <w:p>
      <w:pPr>
        <w:jc w:val="left"/>
        <w:rPr>
          <w:rFonts w:ascii="Times New Roman" w:hAnsi="Times New Roman"/>
          <w:bCs/>
          <w:snapToGrid w:val="0"/>
          <w:kern w:val="0"/>
          <w:sz w:val="24"/>
          <w:szCs w:val="24"/>
        </w:rPr>
      </w:pPr>
    </w:p>
    <w:p>
      <w:pPr>
        <w:jc w:val="left"/>
        <w:rPr>
          <w:rFonts w:hint="eastAsia" w:ascii="Times New Roman" w:hAnsi="Times New Roman"/>
          <w:bCs/>
          <w:snapToGrid w:val="0"/>
          <w:kern w:val="0"/>
          <w:sz w:val="24"/>
          <w:szCs w:val="24"/>
        </w:rPr>
      </w:pPr>
      <w:r>
        <w:rPr>
          <w:rFonts w:hint="eastAsia" w:ascii="Times New Roman" w:hAnsi="Times New Roman"/>
          <w:bCs/>
          <w:snapToGrid w:val="0"/>
          <w:kern w:val="0"/>
          <w:sz w:val="24"/>
          <w:szCs w:val="24"/>
        </w:rPr>
        <w:t xml:space="preserve">颉伟 </w:t>
      </w:r>
      <w:r>
        <w:rPr>
          <w:rFonts w:ascii="Times New Roman" w:hAnsi="Times New Roman"/>
          <w:bCs/>
          <w:snapToGrid w:val="0"/>
          <w:kern w:val="0"/>
          <w:sz w:val="24"/>
          <w:szCs w:val="24"/>
        </w:rPr>
        <w:t xml:space="preserve"> </w:t>
      </w:r>
      <w:r>
        <w:rPr>
          <w:rFonts w:hint="eastAsia" w:ascii="Times New Roman" w:hAnsi="Times New Roman"/>
          <w:bCs/>
          <w:snapToGrid w:val="0"/>
          <w:kern w:val="0"/>
          <w:sz w:val="24"/>
          <w:szCs w:val="24"/>
        </w:rPr>
        <w:t>教授</w:t>
      </w:r>
    </w:p>
    <w:p>
      <w:pPr>
        <w:jc w:val="left"/>
        <w:rPr>
          <w:rFonts w:ascii="Times New Roman" w:hAnsi="Times New Roman"/>
          <w:snapToGrid w:val="0"/>
          <w:kern w:val="0"/>
          <w:sz w:val="24"/>
          <w:szCs w:val="24"/>
        </w:rPr>
      </w:pPr>
    </w:p>
    <w:p>
      <w:pPr>
        <w:jc w:val="left"/>
        <w:rPr>
          <w:rFonts w:hint="eastAsia" w:ascii="Times New Roman" w:hAnsi="Times New Roman"/>
          <w:sz w:val="24"/>
          <w:szCs w:val="24"/>
        </w:rPr>
      </w:pPr>
      <w:r>
        <w:rPr>
          <w:rFonts w:hint="eastAsia" w:ascii="Times New Roman" w:hAnsi="Times New Roman"/>
          <w:sz w:val="24"/>
          <w:szCs w:val="24"/>
        </w:rPr>
        <w:t>青年千人</w:t>
      </w:r>
    </w:p>
    <w:p>
      <w:pPr>
        <w:jc w:val="left"/>
        <w:rPr>
          <w:rFonts w:ascii="Times New Roman" w:hAnsi="Times New Roman"/>
          <w:sz w:val="24"/>
          <w:szCs w:val="24"/>
        </w:rPr>
      </w:pPr>
      <w:r>
        <w:rPr>
          <w:rFonts w:hint="eastAsia" w:ascii="Times New Roman" w:hAnsi="Times New Roman"/>
          <w:sz w:val="24"/>
          <w:szCs w:val="24"/>
        </w:rPr>
        <w:t>求是杰出青年学者</w:t>
      </w:r>
      <w:r>
        <w:rPr>
          <w:rFonts w:ascii="Times New Roman" w:hAnsi="Times New Roman"/>
          <w:sz w:val="24"/>
          <w:szCs w:val="24"/>
        </w:rPr>
        <w:t xml:space="preserve"> </w:t>
      </w:r>
    </w:p>
    <w:p>
      <w:pPr>
        <w:jc w:val="left"/>
        <w:rPr>
          <w:rFonts w:hint="eastAsia" w:ascii="Times New Roman" w:hAnsi="Times New Roman"/>
          <w:sz w:val="24"/>
          <w:szCs w:val="24"/>
        </w:rPr>
      </w:pPr>
      <w:r>
        <w:rPr>
          <w:rFonts w:ascii="Times New Roman" w:hAnsi="Times New Roman"/>
          <w:sz w:val="24"/>
          <w:szCs w:val="24"/>
        </w:rPr>
        <w:t xml:space="preserve">HHMI </w:t>
      </w:r>
      <w:r>
        <w:rPr>
          <w:rFonts w:hint="eastAsia" w:ascii="Times New Roman" w:hAnsi="Times New Roman"/>
          <w:sz w:val="24"/>
          <w:szCs w:val="24"/>
        </w:rPr>
        <w:t>国际研究学者</w:t>
      </w:r>
    </w:p>
    <w:p>
      <w:pPr>
        <w:rPr>
          <w:sz w:val="24"/>
          <w:szCs w:val="24"/>
        </w:rPr>
      </w:pPr>
    </w:p>
    <w:p>
      <w:pPr>
        <w:rPr>
          <w:rFonts w:ascii="Times New Roman" w:hAnsi="Times New Roman"/>
          <w:b/>
          <w:bCs/>
          <w:snapToGrid w:val="0"/>
          <w:kern w:val="0"/>
          <w:sz w:val="24"/>
          <w:szCs w:val="24"/>
        </w:rPr>
      </w:pPr>
      <w:r>
        <w:rPr>
          <w:rFonts w:hint="eastAsia" w:ascii="Times New Roman" w:hAnsi="Times New Roman"/>
          <w:b/>
          <w:bCs/>
          <w:snapToGrid w:val="0"/>
          <w:kern w:val="0"/>
          <w:sz w:val="24"/>
          <w:szCs w:val="24"/>
        </w:rPr>
        <w:t>教育经历</w:t>
      </w:r>
      <w:r>
        <w:rPr>
          <w:rFonts w:ascii="Times New Roman" w:hAnsi="Times New Roman"/>
          <w:b/>
          <w:bCs/>
          <w:snapToGrid w:val="0"/>
          <w:kern w:val="0"/>
          <w:sz w:val="24"/>
          <w:szCs w:val="24"/>
        </w:rPr>
        <w:t>:</w:t>
      </w:r>
    </w:p>
    <w:p>
      <w:pPr>
        <w:rPr>
          <w:rFonts w:ascii="Times New Roman" w:hAnsi="Times New Roman"/>
          <w:b/>
          <w:bCs/>
          <w:snapToGrid w:val="0"/>
          <w:kern w:val="0"/>
          <w:sz w:val="24"/>
          <w:szCs w:val="24"/>
        </w:rPr>
      </w:pPr>
    </w:p>
    <w:p>
      <w:pPr>
        <w:rPr>
          <w:rFonts w:hint="eastAsia" w:ascii="Times" w:hAnsi="Times"/>
          <w:sz w:val="24"/>
          <w:szCs w:val="24"/>
        </w:rPr>
      </w:pPr>
      <w:r>
        <w:rPr>
          <w:rFonts w:hint="eastAsia" w:ascii="Times" w:hAnsi="Times"/>
          <w:sz w:val="24"/>
          <w:szCs w:val="24"/>
        </w:rPr>
        <w:t>1999-2003年，北京大学生命科学学院 生物科学 学士</w:t>
      </w:r>
    </w:p>
    <w:p>
      <w:pPr>
        <w:rPr>
          <w:rFonts w:hint="eastAsia" w:ascii="Times" w:hAnsi="Times"/>
          <w:sz w:val="24"/>
          <w:szCs w:val="24"/>
        </w:rPr>
      </w:pPr>
      <w:r>
        <w:rPr>
          <w:rFonts w:hint="eastAsia" w:ascii="Times" w:hAnsi="Times"/>
          <w:sz w:val="24"/>
          <w:szCs w:val="24"/>
        </w:rPr>
        <w:t>2003-2008年，美国加州大学洛杉矶分校 分子生物学 博士</w:t>
      </w:r>
    </w:p>
    <w:p>
      <w:pPr>
        <w:rPr>
          <w:rFonts w:hint="eastAsia" w:ascii="Times" w:hAnsi="Times"/>
          <w:sz w:val="24"/>
          <w:szCs w:val="24"/>
        </w:rPr>
      </w:pPr>
      <w:r>
        <w:rPr>
          <w:rFonts w:hint="eastAsia" w:ascii="Times" w:hAnsi="Times"/>
          <w:sz w:val="24"/>
          <w:szCs w:val="24"/>
        </w:rPr>
        <w:t>2006-2008年，美国加州大学洛杉矶分校 统计学 硕士（双学位）</w:t>
      </w:r>
    </w:p>
    <w:p>
      <w:pPr>
        <w:rPr>
          <w:rFonts w:ascii="Times" w:hAnsi="Times"/>
          <w:sz w:val="24"/>
          <w:szCs w:val="24"/>
        </w:rPr>
      </w:pPr>
    </w:p>
    <w:p>
      <w:pPr>
        <w:rPr>
          <w:rFonts w:hint="eastAsia" w:ascii="Times New Roman" w:hAnsi="Times New Roman"/>
          <w:b/>
          <w:bCs/>
          <w:snapToGrid w:val="0"/>
          <w:kern w:val="0"/>
          <w:sz w:val="24"/>
          <w:szCs w:val="24"/>
        </w:rPr>
      </w:pPr>
      <w:r>
        <w:rPr>
          <w:rFonts w:hint="eastAsia" w:ascii="Times New Roman" w:hAnsi="Times New Roman"/>
          <w:b/>
          <w:bCs/>
          <w:snapToGrid w:val="0"/>
          <w:kern w:val="0"/>
          <w:sz w:val="24"/>
          <w:szCs w:val="24"/>
        </w:rPr>
        <w:t>工作经历</w:t>
      </w:r>
      <w:r>
        <w:rPr>
          <w:rFonts w:ascii="Times New Roman" w:hAnsi="Times New Roman"/>
          <w:b/>
          <w:bCs/>
          <w:snapToGrid w:val="0"/>
          <w:kern w:val="0"/>
          <w:sz w:val="24"/>
          <w:szCs w:val="24"/>
        </w:rPr>
        <w:t xml:space="preserve"> (</w:t>
      </w:r>
      <w:r>
        <w:rPr>
          <w:rFonts w:hint="eastAsia" w:ascii="Times New Roman" w:hAnsi="Times New Roman"/>
          <w:b/>
          <w:bCs/>
          <w:snapToGrid w:val="0"/>
          <w:kern w:val="0"/>
          <w:sz w:val="24"/>
          <w:szCs w:val="24"/>
        </w:rPr>
        <w:t>包含博士后经历</w:t>
      </w:r>
      <w:r>
        <w:rPr>
          <w:rFonts w:ascii="Times New Roman" w:hAnsi="Times New Roman"/>
          <w:b/>
          <w:bCs/>
          <w:snapToGrid w:val="0"/>
          <w:kern w:val="0"/>
          <w:sz w:val="24"/>
          <w:szCs w:val="24"/>
        </w:rPr>
        <w:t>)</w:t>
      </w:r>
      <w:r>
        <w:rPr>
          <w:rFonts w:hint="eastAsia" w:ascii="Times New Roman" w:hAnsi="Times New Roman"/>
          <w:b/>
          <w:bCs/>
          <w:snapToGrid w:val="0"/>
          <w:kern w:val="0"/>
          <w:sz w:val="24"/>
          <w:szCs w:val="24"/>
        </w:rPr>
        <w:t>：</w:t>
      </w:r>
    </w:p>
    <w:p>
      <w:pPr>
        <w:rPr>
          <w:rFonts w:hint="eastAsia" w:ascii="Times" w:hAnsi="Times"/>
          <w:sz w:val="24"/>
          <w:szCs w:val="24"/>
        </w:rPr>
      </w:pPr>
      <w:r>
        <w:rPr>
          <w:rFonts w:hint="eastAsia" w:ascii="Times" w:hAnsi="Times"/>
          <w:sz w:val="24"/>
          <w:szCs w:val="24"/>
        </w:rPr>
        <w:t>2008-2009年，美国加州大学洛杉矶分校 博士后</w:t>
      </w:r>
    </w:p>
    <w:p>
      <w:pPr>
        <w:rPr>
          <w:rFonts w:hint="eastAsia" w:ascii="Times" w:hAnsi="Times"/>
          <w:sz w:val="24"/>
          <w:szCs w:val="24"/>
        </w:rPr>
      </w:pPr>
      <w:r>
        <w:rPr>
          <w:rFonts w:hint="eastAsia" w:ascii="Times" w:hAnsi="Times"/>
          <w:sz w:val="24"/>
          <w:szCs w:val="24"/>
        </w:rPr>
        <w:t>2009-2013年，美国圣地亚哥Ludwig肿瘤研究所，加州大学圣地亚哥分校 博士后</w:t>
      </w:r>
    </w:p>
    <w:p>
      <w:pPr>
        <w:rPr>
          <w:rFonts w:hint="eastAsia" w:ascii="Times" w:hAnsi="Times"/>
          <w:sz w:val="24"/>
          <w:szCs w:val="24"/>
        </w:rPr>
      </w:pPr>
      <w:r>
        <w:rPr>
          <w:rFonts w:ascii="Times" w:hAnsi="Times"/>
          <w:sz w:val="24"/>
          <w:szCs w:val="24"/>
        </w:rPr>
        <w:t>2013- 2017,</w:t>
      </w:r>
      <w:r>
        <w:rPr>
          <w:rFonts w:hint="eastAsia" w:ascii="Times" w:hAnsi="Times"/>
          <w:sz w:val="24"/>
          <w:szCs w:val="24"/>
        </w:rPr>
        <w:t xml:space="preserve"> 清华大学生命科学学院，研究员</w:t>
      </w:r>
    </w:p>
    <w:p>
      <w:pPr>
        <w:rPr>
          <w:rFonts w:ascii="Times" w:hAnsi="Times"/>
          <w:sz w:val="24"/>
          <w:szCs w:val="24"/>
        </w:rPr>
      </w:pPr>
      <w:r>
        <w:rPr>
          <w:rFonts w:ascii="Times" w:hAnsi="Times"/>
          <w:sz w:val="24"/>
          <w:szCs w:val="24"/>
        </w:rPr>
        <w:t>2017-2018</w:t>
      </w:r>
      <w:r>
        <w:rPr>
          <w:rFonts w:hint="eastAsia" w:ascii="Times" w:hAnsi="Times"/>
          <w:sz w:val="24"/>
          <w:szCs w:val="24"/>
        </w:rPr>
        <w:t>清华大学生命科学学院，副教授</w:t>
      </w:r>
    </w:p>
    <w:p>
      <w:pPr>
        <w:rPr>
          <w:rFonts w:hint="eastAsia" w:ascii="Times" w:hAnsi="Times"/>
          <w:sz w:val="24"/>
          <w:szCs w:val="24"/>
        </w:rPr>
      </w:pPr>
      <w:r>
        <w:rPr>
          <w:rFonts w:ascii="Times" w:hAnsi="Times"/>
          <w:sz w:val="24"/>
          <w:szCs w:val="24"/>
        </w:rPr>
        <w:t>2019-</w:t>
      </w:r>
      <w:r>
        <w:rPr>
          <w:rFonts w:hint="eastAsia" w:ascii="Times" w:hAnsi="Times"/>
          <w:sz w:val="24"/>
          <w:szCs w:val="24"/>
        </w:rPr>
        <w:t>至今清华大学生命科学学院，教授</w:t>
      </w:r>
    </w:p>
    <w:p>
      <w:pPr>
        <w:rPr>
          <w:rFonts w:ascii="Times New Roman" w:hAnsi="Times New Roman"/>
          <w:b/>
          <w:snapToGrid w:val="0"/>
          <w:kern w:val="0"/>
          <w:sz w:val="24"/>
          <w:szCs w:val="24"/>
        </w:rPr>
      </w:pPr>
    </w:p>
    <w:p>
      <w:pPr>
        <w:jc w:val="left"/>
        <w:rPr>
          <w:rFonts w:ascii="Times New Roman" w:hAnsi="Times New Roman"/>
          <w:b/>
          <w:bCs/>
          <w:snapToGrid w:val="0"/>
          <w:kern w:val="0"/>
          <w:sz w:val="24"/>
          <w:szCs w:val="24"/>
        </w:rPr>
      </w:pPr>
      <w:r>
        <w:rPr>
          <w:rFonts w:hint="eastAsia" w:ascii="Times New Roman" w:hAnsi="Times New Roman"/>
          <w:b/>
          <w:bCs/>
          <w:snapToGrid w:val="0"/>
          <w:kern w:val="0"/>
          <w:sz w:val="24"/>
          <w:szCs w:val="24"/>
        </w:rPr>
        <w:t>主要科研领域与方向</w:t>
      </w:r>
      <w:r>
        <w:rPr>
          <w:rFonts w:ascii="Times New Roman" w:hAnsi="Times New Roman"/>
          <w:b/>
          <w:bCs/>
          <w:snapToGrid w:val="0"/>
          <w:kern w:val="0"/>
          <w:sz w:val="24"/>
          <w:szCs w:val="24"/>
        </w:rPr>
        <w:t>:</w:t>
      </w:r>
    </w:p>
    <w:p>
      <w:pPr>
        <w:jc w:val="left"/>
        <w:rPr>
          <w:rFonts w:hint="eastAsia" w:ascii="Times" w:hAnsi="Times" w:cs="Arial"/>
          <w:color w:val="000000"/>
          <w:kern w:val="0"/>
          <w:sz w:val="24"/>
        </w:rPr>
      </w:pPr>
      <w:r>
        <w:rPr>
          <w:rFonts w:hint="eastAsia" w:ascii="Times" w:hAnsi="Times" w:cs="Arial"/>
          <w:color w:val="000000"/>
          <w:kern w:val="0"/>
          <w:sz w:val="24"/>
        </w:rPr>
        <w:t>研究兴趣包括表观遗传学，基因组学和发育生物学。同时利用分子生物学、发育生物学和计算生物学的方法，采用干湿实验结合的方式，研究干细胞分化和个体发育以及人类疾病中的表观遗传调控机制。本实验室将致力于：（1）动物胚胎早期发育过程中的表观遗传调控；（2）干细胞分化过程中的表观遗传调控；（3）调控序列如启动子、增强子、绝缘子以及三维基因组在发育和细胞命运决定过程中的功能；（4）表观遗传相关人类疾病的调控机理。</w:t>
      </w:r>
    </w:p>
    <w:p>
      <w:pPr>
        <w:jc w:val="left"/>
        <w:rPr>
          <w:rFonts w:hint="eastAsia" w:ascii="Times" w:hAnsi="Times" w:cs="Arial"/>
          <w:color w:val="000000"/>
          <w:kern w:val="0"/>
          <w:sz w:val="24"/>
        </w:rPr>
      </w:pPr>
    </w:p>
    <w:p>
      <w:pPr>
        <w:jc w:val="left"/>
        <w:rPr>
          <w:rFonts w:ascii="Times New Roman" w:hAnsi="Times New Roman"/>
          <w:b/>
          <w:bCs/>
          <w:snapToGrid w:val="0"/>
          <w:kern w:val="0"/>
          <w:sz w:val="24"/>
          <w:szCs w:val="24"/>
        </w:rPr>
      </w:pPr>
      <w:r>
        <w:rPr>
          <w:rFonts w:hint="eastAsia" w:ascii="Times" w:hAnsi="Times" w:cs="Arial"/>
          <w:color w:val="000000"/>
          <w:kern w:val="0"/>
          <w:sz w:val="24"/>
        </w:rPr>
        <w:t>代表性论文</w:t>
      </w:r>
      <w:r>
        <w:rPr>
          <w:rFonts w:ascii="Times New Roman" w:hAnsi="Times New Roman"/>
          <w:b/>
          <w:bCs/>
          <w:snapToGrid w:val="0"/>
          <w:kern w:val="0"/>
          <w:sz w:val="24"/>
          <w:szCs w:val="24"/>
        </w:rPr>
        <w:t>:</w:t>
      </w:r>
    </w:p>
    <w:p>
      <w:pPr>
        <w:shd w:val="clear" w:color="auto" w:fill="FFFFFF"/>
        <w:spacing w:line="359" w:lineRule="atLeast"/>
        <w:rPr>
          <w:rFonts w:ascii="Times" w:hAnsi="Times" w:eastAsia="宋体" w:cs="Arial"/>
          <w:color w:val="333333"/>
          <w:kern w:val="0"/>
          <w:sz w:val="24"/>
          <w:szCs w:val="22"/>
          <w:lang w:eastAsia="en-US"/>
        </w:rPr>
      </w:pPr>
      <w:r>
        <w:rPr>
          <w:rFonts w:ascii="Times" w:hAnsi="Times" w:eastAsia="宋体" w:cs="Arial"/>
          <w:color w:val="333333"/>
          <w:kern w:val="0"/>
          <w:sz w:val="24"/>
          <w:szCs w:val="22"/>
          <w:lang w:eastAsia="en-US"/>
        </w:rPr>
        <w:t xml:space="preserve"># Correspondence author   </w:t>
      </w:r>
    </w:p>
    <w:p>
      <w:pPr>
        <w:shd w:val="clear" w:color="auto" w:fill="FFFFFF"/>
        <w:spacing w:line="359" w:lineRule="atLeast"/>
        <w:rPr>
          <w:rFonts w:ascii="Times" w:hAnsi="Times" w:eastAsia="宋体" w:cs="Arial"/>
          <w:color w:val="333333"/>
          <w:kern w:val="0"/>
          <w:sz w:val="24"/>
          <w:szCs w:val="22"/>
          <w:lang w:eastAsia="en-US"/>
        </w:rPr>
      </w:pPr>
      <w:r>
        <w:rPr>
          <w:rFonts w:ascii="Times" w:hAnsi="Times" w:eastAsia="宋体" w:cs="Arial"/>
          <w:color w:val="333333"/>
          <w:kern w:val="0"/>
          <w:sz w:val="24"/>
          <w:szCs w:val="22"/>
          <w:lang w:eastAsia="en-US"/>
        </w:rPr>
        <w:t xml:space="preserve">* First author </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color w:val="000000"/>
          <w:kern w:val="0"/>
          <w:sz w:val="24"/>
          <w:lang w:eastAsia="en-US"/>
        </w:rPr>
        <w:t xml:space="preserve">Weikun Xia,* Jiawei Xu,*,# Guang Yu,* Guidong Yao,* Kai Xu, Xueshan Ma, Nan Zhang, Bofeng Liu, Tong Li, Zili Lin, Xia Chen, Lijia Li, Qiujun Wang, Dayuan Shi, Senlin Shi, Yile Zhang, Wenyan Song, Haixia Jin Linli Hu, Zhiqin Bu, Yang Wang, Jie Na, </w:t>
      </w:r>
      <w:r>
        <w:rPr>
          <w:rFonts w:ascii="Times" w:hAnsi="Times" w:cs="Arial"/>
          <w:b/>
          <w:color w:val="000000"/>
          <w:kern w:val="0"/>
          <w:sz w:val="24"/>
          <w:u w:val="single"/>
          <w:lang w:eastAsia="en-US"/>
        </w:rPr>
        <w:t>Wei Xie</w:t>
      </w:r>
      <w:r>
        <w:rPr>
          <w:rFonts w:ascii="Times" w:hAnsi="Times" w:cs="Arial"/>
          <w:color w:val="000000"/>
          <w:kern w:val="0"/>
          <w:sz w:val="24"/>
          <w:lang w:eastAsia="en-US"/>
        </w:rPr>
        <w:t>,</w:t>
      </w:r>
      <w:r>
        <w:rPr>
          <w:rFonts w:ascii="Times" w:hAnsi="Times" w:cs="Arial"/>
          <w:b/>
          <w:color w:val="000000"/>
          <w:kern w:val="0"/>
          <w:sz w:val="24"/>
          <w:vertAlign w:val="superscript"/>
          <w:lang w:eastAsia="en-US"/>
        </w:rPr>
        <w:t xml:space="preserve"># </w:t>
      </w:r>
      <w:r>
        <w:rPr>
          <w:rFonts w:ascii="Times" w:hAnsi="Times" w:cs="Arial"/>
          <w:color w:val="000000"/>
          <w:kern w:val="0"/>
          <w:sz w:val="24"/>
          <w:lang w:eastAsia="en-US"/>
        </w:rPr>
        <w:t xml:space="preserve">Ying-Pu Sun# (2019) Resetting histone modifications during human parental-to-zygotic transition. </w:t>
      </w:r>
      <w:r>
        <w:rPr>
          <w:rFonts w:ascii="Times" w:hAnsi="Times" w:cs="Arial"/>
          <w:b/>
          <w:i/>
          <w:color w:val="000000"/>
          <w:kern w:val="0"/>
          <w:sz w:val="24"/>
          <w:lang w:eastAsia="en-US"/>
        </w:rPr>
        <w:t>Science</w:t>
      </w:r>
      <w:r>
        <w:rPr>
          <w:rFonts w:ascii="Times" w:hAnsi="Times" w:cs="Arial"/>
          <w:color w:val="000000"/>
          <w:kern w:val="0"/>
          <w:sz w:val="24"/>
          <w:lang w:eastAsia="en-US"/>
        </w:rPr>
        <w:t xml:space="preserve"> 365 (353-360).</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color w:val="000000"/>
          <w:kern w:val="0"/>
          <w:sz w:val="24"/>
          <w:lang w:eastAsia="en-US" w:bidi="ar-SA"/>
        </w:rPr>
        <w:t xml:space="preserve">Hui Zheng*, </w:t>
      </w:r>
      <w:r>
        <w:rPr>
          <w:rFonts w:ascii="Times" w:hAnsi="Times" w:cs="Arial"/>
          <w:b/>
          <w:color w:val="000000"/>
          <w:kern w:val="0"/>
          <w:sz w:val="24"/>
          <w:u w:val="single"/>
          <w:lang w:eastAsia="en-US" w:bidi="ar-SA"/>
        </w:rPr>
        <w:t>Wei Xie</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(2019). The role of 3D genome organization in development and cell differentiation. </w:t>
      </w:r>
      <w:r>
        <w:rPr>
          <w:rFonts w:ascii="Times" w:hAnsi="Times" w:cs="Arial"/>
          <w:b/>
          <w:i/>
          <w:color w:val="000000"/>
          <w:kern w:val="0"/>
          <w:sz w:val="24"/>
          <w:lang w:eastAsia="en-US" w:bidi="ar-SA"/>
        </w:rPr>
        <w:t xml:space="preserve">Nature Reviews </w:t>
      </w:r>
      <w:r>
        <w:rPr>
          <w:rFonts w:ascii="Times" w:hAnsi="Times" w:cs="Arial"/>
          <w:b/>
          <w:bCs w:val="0"/>
          <w:i/>
          <w:color w:val="000000"/>
          <w:kern w:val="0"/>
          <w:sz w:val="24"/>
          <w:lang w:eastAsia="en-US" w:bidi="ar-SA"/>
        </w:rPr>
        <w:t>Molecular Cel</w:t>
      </w:r>
      <w:bookmarkStart w:id="2" w:name="_GoBack"/>
      <w:bookmarkEnd w:id="2"/>
      <w:r>
        <w:rPr>
          <w:rFonts w:ascii="Times" w:hAnsi="Times" w:cs="Arial"/>
          <w:b/>
          <w:bCs w:val="0"/>
          <w:i/>
          <w:color w:val="000000"/>
          <w:kern w:val="0"/>
          <w:sz w:val="24"/>
          <w:lang w:eastAsia="en-US" w:bidi="ar-SA"/>
        </w:rPr>
        <w:t>l</w:t>
      </w:r>
      <w:r>
        <w:rPr>
          <w:rFonts w:ascii="Times" w:hAnsi="Times" w:cs="Arial"/>
          <w:b/>
          <w:i/>
          <w:color w:val="000000"/>
          <w:kern w:val="0"/>
          <w:sz w:val="24"/>
          <w:lang w:eastAsia="en-US" w:bidi="ar-SA"/>
        </w:rPr>
        <w:t xml:space="preserve"> Biology</w:t>
      </w:r>
      <w:r>
        <w:rPr>
          <w:rFonts w:ascii="Times" w:hAnsi="Times" w:cs="Arial"/>
          <w:color w:val="000000"/>
          <w:kern w:val="0"/>
          <w:sz w:val="24"/>
          <w:lang w:eastAsia="en-US" w:bidi="ar-SA"/>
        </w:rPr>
        <w:t xml:space="preserve"> 20 (535-550).</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rPr>
        <w:t xml:space="preserve">Qianhua Xu, * Yunlong Xiang, * Qiujun Wang, * Leyun Wang, * Julie Brind’Amour, Aaron Blair Bogutz, Yu Zhang, Bingjie Zhang, Guang Yu, Weikun Xia, Zhenhai Du, Chunyi Huang, Jing Ma, Hui Zheng, Yuanyuan Li, Chao Liu, Cheryl Lyn Walker, Eric Jonasch, Louis Lefebvre, Min Wu, Matthew Lorincz, Wei Li, </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Li Li, </w:t>
      </w:r>
      <w:r>
        <w:rPr>
          <w:rFonts w:ascii="Times" w:hAnsi="Times" w:cs="Arial"/>
          <w:color w:val="000000"/>
          <w:kern w:val="0"/>
          <w:sz w:val="24"/>
          <w:vertAlign w:val="superscript"/>
          <w:lang w:eastAsia="en-US"/>
        </w:rPr>
        <w:t>#</w:t>
      </w:r>
      <w:r>
        <w:rPr>
          <w:rFonts w:ascii="Times" w:hAnsi="Times" w:cs="Arial"/>
          <w:b/>
          <w:color w:val="000000"/>
          <w:kern w:val="0"/>
          <w:sz w:val="24"/>
          <w:u w:val="single"/>
          <w:lang w:eastAsia="en-US"/>
        </w:rPr>
        <w:t> Wei Xie</w:t>
      </w:r>
      <w:r>
        <w:rPr>
          <w:rFonts w:ascii="Times" w:hAnsi="Times" w:cs="Arial"/>
          <w:b/>
          <w:color w:val="000000"/>
          <w:kern w:val="0"/>
          <w:sz w:val="24"/>
          <w:u w:val="single"/>
          <w:vertAlign w:val="superscript"/>
          <w:lang w:eastAsia="en-US"/>
        </w:rPr>
        <w:t>#</w:t>
      </w:r>
      <w:r>
        <w:rPr>
          <w:rFonts w:ascii="Times" w:hAnsi="Times" w:cs="Arial"/>
          <w:color w:val="000000"/>
          <w:kern w:val="0"/>
          <w:sz w:val="24"/>
          <w:lang w:eastAsia="en-US"/>
        </w:rPr>
        <w:t>(2019) SETD2 regulates the maternal epigenome and embryonic development. </w:t>
      </w:r>
      <w:r>
        <w:rPr>
          <w:rFonts w:ascii="Times" w:hAnsi="Times" w:cs="Arial"/>
          <w:b/>
          <w:i/>
          <w:color w:val="000000"/>
          <w:kern w:val="0"/>
          <w:sz w:val="24"/>
          <w:lang w:eastAsia="en-US"/>
        </w:rPr>
        <w:t xml:space="preserve">Nature Genetics </w:t>
      </w:r>
      <w:r>
        <w:rPr>
          <w:rFonts w:ascii="Times" w:hAnsi="Times" w:cs="Arial"/>
          <w:color w:val="000000"/>
          <w:kern w:val="0"/>
          <w:sz w:val="24"/>
          <w:lang w:eastAsia="en-US"/>
        </w:rPr>
        <w:t>51 (844–856).</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Yao Wang,* Hanben Wang,* Yu Zhang,* Zhenhai Du,* Wei Si,* Suixing Fan, Dongdong Qin, Mei Wang, Yanchao Duan, Lufan Li, Yuying Jiao, Yuanyuan Li, Qiujun Wang, Qinghua Shi, Xin Wu</w:t>
      </w:r>
      <w:r>
        <w:rPr>
          <w:rFonts w:ascii="Times" w:hAnsi="Times" w:cs="Arial"/>
          <w:color w:val="000000"/>
          <w:kern w:val="0"/>
          <w:sz w:val="24"/>
          <w:vertAlign w:val="superscript"/>
          <w:lang w:eastAsia="en-US" w:bidi="ar-SA"/>
        </w:rPr>
        <w:t>#</w:t>
      </w:r>
      <w:r>
        <w:rPr>
          <w:rFonts w:ascii="Times" w:hAnsi="Times" w:cs="Arial"/>
          <w:color w:val="000000"/>
          <w:kern w:val="0"/>
          <w:sz w:val="24"/>
          <w:lang w:eastAsia="en-US" w:bidi="ar-SA"/>
        </w:rPr>
        <w:t> &amp; </w:t>
      </w:r>
      <w:r>
        <w:rPr>
          <w:rFonts w:ascii="Times" w:hAnsi="Times" w:cs="Arial"/>
          <w:b/>
          <w:color w:val="000000"/>
          <w:kern w:val="0"/>
          <w:sz w:val="24"/>
          <w:u w:val="single"/>
          <w:lang w:eastAsia="en-US" w:bidi="ar-SA"/>
        </w:rPr>
        <w:t>Wei Xie</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(2019) Reprogramming of meiotic chromatin architecture during spermatogenesis. </w:t>
      </w:r>
      <w:r>
        <w:rPr>
          <w:rFonts w:ascii="Times" w:hAnsi="Times" w:cs="Arial"/>
          <w:b/>
          <w:bCs w:val="0"/>
          <w:i/>
          <w:color w:val="000000"/>
          <w:kern w:val="0"/>
          <w:sz w:val="24"/>
          <w:lang w:eastAsia="en-US" w:bidi="ar-SA"/>
        </w:rPr>
        <w:t xml:space="preserve">Molecular Cell </w:t>
      </w:r>
      <w:r>
        <w:rPr>
          <w:rFonts w:ascii="Times" w:hAnsi="Times" w:cs="Arial"/>
          <w:color w:val="000000"/>
          <w:kern w:val="0"/>
          <w:sz w:val="24"/>
          <w:lang w:eastAsia="en-US" w:bidi="ar-SA"/>
        </w:rPr>
        <w:t>73(547-561).</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Bingjie Zhang* </w:t>
      </w:r>
      <w:bookmarkStart w:id="0" w:name="OLE_LINK48"/>
      <w:bookmarkStart w:id="1" w:name="OLE_LINK124"/>
      <w:r>
        <w:rPr>
          <w:rFonts w:ascii="Times" w:hAnsi="Times" w:cs="Arial"/>
          <w:color w:val="000000"/>
          <w:kern w:val="0"/>
          <w:sz w:val="24"/>
          <w:lang w:eastAsia="en-US" w:bidi="ar-SA"/>
        </w:rPr>
        <w:t>Xiaotong Wu,</w:t>
      </w:r>
      <w:bookmarkEnd w:id="0"/>
      <w:bookmarkEnd w:id="1"/>
      <w:r>
        <w:rPr>
          <w:rFonts w:ascii="Times" w:hAnsi="Times" w:cs="Arial"/>
          <w:color w:val="000000"/>
          <w:kern w:val="0"/>
          <w:sz w:val="24"/>
          <w:lang w:eastAsia="en-US" w:bidi="ar-SA"/>
        </w:rPr>
        <w:t>* Wenhao Zhang,* Weimin Shen, Qingrui Sun, Kaili Liu, Yu Zhang, Qiujun Wang, Yuanyuan Li, Anming Meng,</w:t>
      </w:r>
      <w:r>
        <w:rPr>
          <w:rFonts w:ascii="Times" w:hAnsi="Times" w:cs="Arial"/>
          <w:b w:val="0"/>
          <w:color w:val="000000"/>
          <w:kern w:val="0"/>
          <w:sz w:val="24"/>
          <w:vertAlign w:val="superscript"/>
          <w:lang w:eastAsia="en-US" w:bidi="ar-SA"/>
        </w:rPr>
        <w:t>#</w:t>
      </w:r>
      <w:r>
        <w:rPr>
          <w:rFonts w:ascii="Times" w:hAnsi="Times" w:cs="Arial"/>
          <w:color w:val="000000"/>
          <w:kern w:val="0"/>
          <w:sz w:val="24"/>
          <w:vertAlign w:val="superscript"/>
          <w:lang w:eastAsia="en-US" w:bidi="ar-SA"/>
        </w:rPr>
        <w:t xml:space="preserve">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 xml:space="preserve"># </w:t>
      </w:r>
      <w:r>
        <w:rPr>
          <w:rFonts w:ascii="Times" w:hAnsi="Times" w:cs="Arial"/>
          <w:color w:val="000000"/>
          <w:kern w:val="0"/>
          <w:sz w:val="24"/>
          <w:lang w:eastAsia="en-US" w:bidi="ar-SA"/>
        </w:rPr>
        <w:t xml:space="preserve">(2018) Widespread enhancer dememorization and promoter priming during parental-to-zygotic transition. </w:t>
      </w:r>
      <w:r>
        <w:rPr>
          <w:rFonts w:ascii="Times" w:hAnsi="Times" w:cs="Arial"/>
          <w:b/>
          <w:i/>
          <w:color w:val="000000"/>
          <w:kern w:val="0"/>
          <w:sz w:val="24"/>
          <w:lang w:eastAsia="en-US" w:bidi="ar-SA"/>
        </w:rPr>
        <w:t>Molecular Cell</w:t>
      </w:r>
      <w:r>
        <w:rPr>
          <w:rFonts w:ascii="Times" w:hAnsi="Times" w:cs="Arial"/>
          <w:color w:val="000000"/>
          <w:kern w:val="0"/>
          <w:sz w:val="24"/>
          <w:lang w:eastAsia="en-US" w:bidi="ar-SA"/>
        </w:rPr>
        <w:t xml:space="preserve"> </w:t>
      </w:r>
      <w:r>
        <w:rPr>
          <w:rFonts w:ascii="Times" w:hAnsi="Times" w:cs="Arial"/>
          <w:color w:val="000000"/>
          <w:kern w:val="0"/>
          <w:sz w:val="24"/>
          <w:lang w:eastAsia="en-US"/>
        </w:rPr>
        <w:t>72</w:t>
      </w:r>
      <w:r>
        <w:rPr>
          <w:rFonts w:ascii="Times" w:hAnsi="Times" w:cs="Arial"/>
          <w:b w:val="0"/>
          <w:bCs w:val="0"/>
          <w:i w:val="0"/>
          <w:iCs w:val="0"/>
          <w:color w:val="000000"/>
          <w:kern w:val="0"/>
          <w:sz w:val="24"/>
          <w:lang w:eastAsia="en-US"/>
        </w:rPr>
        <w:t xml:space="preserve"> </w:t>
      </w:r>
      <w:r>
        <w:rPr>
          <w:rFonts w:ascii="Times" w:hAnsi="Times" w:cs="Arial"/>
          <w:color w:val="000000"/>
          <w:kern w:val="0"/>
          <w:sz w:val="24"/>
          <w:lang w:eastAsia="en-US"/>
        </w:rPr>
        <w:t>(673-686)</w:t>
      </w:r>
      <w:r>
        <w:rPr>
          <w:rFonts w:ascii="Times" w:hAnsi="Times" w:cs="Arial"/>
          <w:color w:val="000000"/>
          <w:kern w:val="0"/>
          <w:sz w:val="24"/>
          <w:lang w:eastAsia="en-US" w:bidi="ar-SA"/>
        </w:rPr>
        <w:t xml:space="preserve">.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Jingyi Wu,* Jiawei Xu,* Bofeng Liu,* Guidong Yao,* Peizhe Wang,* Zili Lin,* Bo Huang, Xuepeng Wang, Tong Li, Senlin Shi, Nan Zhang, Fuyu Duan, Jia Ming, Xiangyang Zhang, Wenbin Niu, Wenyan Song, Haixia Jin, Yihong Guo, Shanjun Dai, Linli Hu, Lanlan Fang, Qiujun Wang, Yuanyuan Li, Wei Li, Jie Na,</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&amp; Yingpu Sun</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(2018) Chromatin analysis in human early development reveals epigenetic transition during ZGA. </w:t>
      </w:r>
      <w:r>
        <w:rPr>
          <w:rFonts w:ascii="Times" w:hAnsi="Times" w:cs="Arial"/>
          <w:b/>
          <w:i/>
          <w:color w:val="000000"/>
          <w:kern w:val="0"/>
          <w:sz w:val="24"/>
          <w:lang w:eastAsia="en-US" w:bidi="ar-SA"/>
        </w:rPr>
        <w:t>Nature</w:t>
      </w:r>
      <w:r>
        <w:rPr>
          <w:rFonts w:ascii="Times" w:hAnsi="Times" w:cs="Arial"/>
          <w:b w:val="0"/>
          <w:i w:val="0"/>
          <w:color w:val="000000"/>
          <w:kern w:val="0"/>
          <w:sz w:val="24"/>
          <w:lang w:eastAsia="en-US" w:bidi="ar-SA"/>
        </w:rPr>
        <w:t xml:space="preserve"> </w:t>
      </w:r>
      <w:r>
        <w:rPr>
          <w:rFonts w:ascii="Times" w:hAnsi="Times" w:cs="Arial"/>
          <w:color w:val="000000"/>
          <w:kern w:val="0"/>
          <w:sz w:val="24"/>
          <w:lang w:eastAsia="en-US" w:bidi="ar-SA"/>
        </w:rPr>
        <w:t xml:space="preserve">557 (256–260).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Qianhua Xu,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(2018) Epigenome in Early Mammalian Development: Inheritance, Reprogramming and Establishment. </w:t>
      </w:r>
      <w:r>
        <w:rPr>
          <w:rFonts w:ascii="Times" w:hAnsi="Times" w:cs="Arial"/>
          <w:b/>
          <w:i/>
          <w:color w:val="000000"/>
          <w:kern w:val="0"/>
          <w:sz w:val="24"/>
          <w:lang w:eastAsia="en-US" w:bidi="ar-SA"/>
        </w:rPr>
        <w:t>Trends in Cell Biology</w:t>
      </w:r>
      <w:r>
        <w:rPr>
          <w:rFonts w:ascii="Times" w:hAnsi="Times" w:cs="Arial"/>
          <w:color w:val="000000"/>
          <w:kern w:val="0"/>
          <w:sz w:val="24"/>
          <w:lang w:eastAsia="en-US" w:bidi="ar-SA"/>
        </w:rPr>
        <w:t xml:space="preserve"> 28 (3).</w:t>
      </w:r>
    </w:p>
    <w:p>
      <w:pPr>
        <w:pStyle w:val="11"/>
        <w:widowControl w:val="0"/>
        <w:numPr>
          <w:ilvl w:val="0"/>
          <w:numId w:val="1"/>
        </w:numPr>
        <w:spacing w:before="156" w:beforeLines="50" w:after="156" w:afterLines="50"/>
        <w:ind w:left="720" w:hanging="360" w:firstLineChars="0"/>
        <w:jc w:val="both"/>
        <w:rPr>
          <w:rFonts w:ascii="Times" w:hAnsi="Times" w:cs="Arial"/>
          <w:color w:val="000000"/>
          <w:kern w:val="0"/>
          <w:sz w:val="24"/>
          <w:lang w:eastAsia="en-US" w:bidi="ar-SA"/>
        </w:rPr>
      </w:pPr>
      <w:r>
        <w:rPr>
          <w:rFonts w:ascii="Times" w:hAnsi="Times" w:cs="Arial"/>
          <w:color w:val="000000"/>
          <w:kern w:val="0"/>
          <w:sz w:val="24"/>
          <w:lang w:eastAsia="en-US" w:bidi="ar-SA"/>
        </w:rPr>
        <w:t xml:space="preserve">Yuanyuan Li,* Hui Zheng,* Qiujun Wang, Chen Zhou, Lei Wei, Xuehui Liu, Wenhao Zhang, Yu Zhang, Zhenhai Du, Xiaowo Wang,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(2018) Genomewide analyses reveal a role of Polycomb in promoting hypomethylation of DNA methylation valley. </w:t>
      </w:r>
      <w:r>
        <w:rPr>
          <w:rFonts w:ascii="Times" w:hAnsi="Times" w:cs="Arial"/>
          <w:b/>
          <w:i/>
          <w:color w:val="000000"/>
          <w:kern w:val="0"/>
          <w:sz w:val="24"/>
          <w:lang w:eastAsia="en-US" w:bidi="ar-SA"/>
        </w:rPr>
        <w:t>Genome Biology</w:t>
      </w:r>
      <w:r>
        <w:rPr>
          <w:rFonts w:ascii="Times" w:hAnsi="Times" w:cs="Arial"/>
          <w:color w:val="000000"/>
          <w:kern w:val="0"/>
          <w:sz w:val="24"/>
          <w:lang w:eastAsia="en-US" w:bidi="ar-SA"/>
        </w:rPr>
        <w:t xml:space="preserve"> 19 (18).</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Yu Zhang,* Yunlong Xiang,* Qiangzong Yin,* Zhenhai Du,* Xu Peng, Qiujun Wang, Miguel Fidalgo, Weikun Xia, Yuanyuan Li, Zhenao Zhao, Wenhao Zhang, Jing Ma, Feng Xu, Jianlong Wang, Lei Li,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w:t>
      </w:r>
      <w:r>
        <w:rPr>
          <w:rFonts w:hint="eastAsia" w:ascii="Times" w:hAnsi="Times" w:cs="Arial"/>
          <w:color w:val="000000"/>
          <w:kern w:val="0"/>
          <w:sz w:val="24"/>
          <w:lang w:eastAsia="en-US" w:bidi="ar-SA"/>
        </w:rPr>
        <w:t>8</w:t>
      </w:r>
      <w:r>
        <w:rPr>
          <w:rFonts w:ascii="Times" w:hAnsi="Times" w:cs="Arial"/>
          <w:color w:val="000000"/>
          <w:kern w:val="0"/>
          <w:sz w:val="24"/>
          <w:lang w:eastAsia="en-US" w:bidi="ar-SA"/>
        </w:rPr>
        <w:t xml:space="preserve">) Dynamic epigenomic landscapes during early lineage specification. </w:t>
      </w:r>
      <w:r>
        <w:rPr>
          <w:rFonts w:ascii="Times" w:hAnsi="Times" w:cs="Arial"/>
          <w:b/>
          <w:i/>
          <w:color w:val="000000"/>
          <w:kern w:val="0"/>
          <w:sz w:val="24"/>
          <w:lang w:eastAsia="en-US" w:bidi="ar-SA"/>
        </w:rPr>
        <w:t>Nature Genetics</w:t>
      </w:r>
      <w:r>
        <w:rPr>
          <w:rFonts w:ascii="Times" w:hAnsi="Times" w:cs="Arial"/>
          <w:color w:val="000000"/>
          <w:kern w:val="0"/>
          <w:sz w:val="24"/>
          <w:lang w:eastAsia="en-US" w:bidi="ar-SA"/>
        </w:rPr>
        <w:t xml:space="preserve"> 50 (96-105).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Zhenhai Du, Hui Zheng, Bo Huang, Rui Ma, Jingyi Wu, Xianglin Zhang, Jing He, Yunlong Xiang, Qiujun Wang, Yuanyuan Li, Jing Ma, Xu Zhang, Ke Zhang, Michael Q. Zhang, Juntao Gao, Jesse R. Dixon, Xiaowo Wang, Jianyang Zeng, </w:t>
      </w:r>
      <w:r>
        <w:rPr>
          <w:rFonts w:ascii="Times" w:hAnsi="Times" w:cs="Arial"/>
          <w:b/>
          <w:color w:val="000000"/>
          <w:kern w:val="0"/>
          <w:sz w:val="24"/>
          <w:u w:val="single"/>
          <w:lang w:eastAsia="en-US" w:bidi="ar-SA"/>
        </w:rPr>
        <w:t>Wei</w:t>
      </w:r>
      <w:r>
        <w:rPr>
          <w:rFonts w:hint="eastAsia" w:ascii="Times" w:hAnsi="Times" w:cs="Arial"/>
          <w:b/>
          <w:color w:val="000000"/>
          <w:kern w:val="0"/>
          <w:sz w:val="24"/>
          <w:u w:val="single"/>
        </w:rPr>
        <w:t xml:space="preserve"> </w:t>
      </w:r>
      <w:r>
        <w:rPr>
          <w:rFonts w:ascii="Times" w:hAnsi="Times" w:cs="Arial"/>
          <w:b/>
          <w:color w:val="000000"/>
          <w:kern w:val="0"/>
          <w:sz w:val="24"/>
          <w:u w:val="single"/>
          <w:lang w:eastAsia="en-US" w:bidi="ar-SA"/>
        </w:rPr>
        <w:t>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(2017) Allelic reprogramming of 3D chromatin architecture during early mammalian development. </w:t>
      </w:r>
      <w:r>
        <w:rPr>
          <w:rFonts w:ascii="Times" w:hAnsi="Times" w:cs="Arial"/>
          <w:b/>
          <w:i/>
          <w:color w:val="000000"/>
          <w:kern w:val="0"/>
          <w:sz w:val="24"/>
          <w:lang w:eastAsia="en-US" w:bidi="ar-SA"/>
        </w:rPr>
        <w:t>Nature</w:t>
      </w:r>
      <w:r>
        <w:rPr>
          <w:rFonts w:ascii="Times" w:hAnsi="Times" w:cs="Arial"/>
          <w:b w:val="0"/>
          <w:i w:val="0"/>
          <w:color w:val="000000"/>
          <w:kern w:val="0"/>
          <w:sz w:val="24"/>
          <w:lang w:eastAsia="en-US" w:bidi="ar-SA"/>
        </w:rPr>
        <w:t xml:space="preserve"> </w:t>
      </w:r>
      <w:r>
        <w:rPr>
          <w:rFonts w:ascii="Times" w:hAnsi="Times" w:cs="Arial"/>
          <w:color w:val="000000"/>
          <w:kern w:val="0"/>
          <w:sz w:val="24"/>
          <w:lang w:eastAsia="en-US" w:bidi="ar-SA"/>
        </w:rPr>
        <w:t xml:space="preserve">547 (232-235). </w:t>
      </w:r>
    </w:p>
    <w:p>
      <w:pPr>
        <w:pStyle w:val="11"/>
        <w:numPr>
          <w:ilvl w:val="0"/>
          <w:numId w:val="1"/>
        </w:numPr>
        <w:autoSpaceDE/>
        <w:autoSpaceDN/>
        <w:adjustRightInd/>
        <w:spacing w:before="156" w:beforeLines="50" w:after="156" w:afterLines="50"/>
        <w:ind w:left="720" w:hanging="360" w:firstLineChars="0"/>
        <w:rPr>
          <w:rFonts w:ascii="Times" w:hAnsi="Times" w:cs="Arial"/>
          <w:color w:val="000000"/>
          <w:kern w:val="0"/>
          <w:sz w:val="24"/>
          <w:lang w:eastAsia="en-US"/>
        </w:rPr>
      </w:pPr>
      <w:r>
        <w:rPr>
          <w:rFonts w:ascii="Times" w:hAnsi="Times" w:cs="Arial"/>
          <w:color w:val="000000"/>
          <w:kern w:val="0"/>
          <w:sz w:val="24"/>
          <w:lang w:eastAsia="en-US"/>
        </w:rPr>
        <w:t xml:space="preserve">Reinhard Brunmeir*, Jingyi Wu*, Xu Peng, Sun-Yee Kim, Sofi G. Julien, Qiongyi Zhang, </w:t>
      </w:r>
      <w:r>
        <w:rPr>
          <w:rFonts w:ascii="Times" w:hAnsi="Times" w:cs="Arial"/>
          <w:b/>
          <w:bCs w:val="0"/>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vertAlign w:val="superscript"/>
          <w:lang w:eastAsia="en-US"/>
        </w:rPr>
        <w:t xml:space="preserve"> </w:t>
      </w:r>
      <w:r>
        <w:rPr>
          <w:rFonts w:ascii="Times" w:hAnsi="Times" w:cs="Arial"/>
          <w:color w:val="000000"/>
          <w:kern w:val="0"/>
          <w:sz w:val="24"/>
          <w:lang w:eastAsia="en-US"/>
        </w:rPr>
        <w:t>and Feng Xu</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(2016) Comparative Transcriptomic and Epigenomic Analyses Reveal New Regulators of Murine Brown Adipogenesis. </w:t>
      </w:r>
      <w:r>
        <w:rPr>
          <w:rFonts w:ascii="Times" w:hAnsi="Times" w:cs="Arial"/>
          <w:b/>
          <w:bCs w:val="0"/>
          <w:i/>
          <w:iCs w:val="0"/>
          <w:color w:val="000000"/>
          <w:kern w:val="0"/>
          <w:sz w:val="24"/>
          <w:lang w:eastAsia="en-US"/>
        </w:rPr>
        <w:t>PLoS Genetics</w:t>
      </w:r>
      <w:r>
        <w:rPr>
          <w:rFonts w:ascii="Times" w:hAnsi="Times" w:cs="Arial"/>
          <w:color w:val="000000"/>
          <w:kern w:val="0"/>
          <w:sz w:val="24"/>
          <w:lang w:eastAsia="en-US"/>
        </w:rPr>
        <w:t xml:space="preserve"> 12(12): e1006474. </w:t>
      </w:r>
    </w:p>
    <w:p>
      <w:pPr>
        <w:pStyle w:val="11"/>
        <w:numPr>
          <w:ilvl w:val="0"/>
          <w:numId w:val="1"/>
        </w:numPr>
        <w:autoSpaceDE/>
        <w:autoSpaceDN/>
        <w:adjustRightInd/>
        <w:spacing w:before="156" w:beforeLines="50" w:after="156" w:afterLines="50"/>
        <w:ind w:left="720" w:hanging="360" w:firstLineChars="0"/>
        <w:rPr>
          <w:rFonts w:ascii="Times" w:hAnsi="Times" w:cs="Arial"/>
          <w:b w:val="0"/>
          <w:bCs w:val="0"/>
          <w:i w:val="0"/>
          <w:iCs w:val="0"/>
          <w:color w:val="000000"/>
          <w:kern w:val="0"/>
          <w:sz w:val="24"/>
          <w:lang w:eastAsia="en-US"/>
        </w:rPr>
      </w:pPr>
      <w:r>
        <w:rPr>
          <w:rFonts w:ascii="Times" w:hAnsi="Times" w:cs="Arial"/>
          <w:color w:val="000000"/>
          <w:kern w:val="0"/>
          <w:sz w:val="24"/>
          <w:lang w:eastAsia="en-US"/>
        </w:rPr>
        <w:t xml:space="preserve">Wenhao Zhang,* Weikun Xia,* Qiujun Wang, Aaron Towers, Jiayu Chen, Rui Gao, Yu Zhang, Chia-an Yen, Ah Young Lee, Yuanyuan Li, Chen Zhou, Kaili Liu, Jing Zhang, Xiuqi Chen, Zai Chang, Danny Leung,  Shaorong Gao, Yong-hui Jiang, </w:t>
      </w:r>
      <w:r>
        <w:rPr>
          <w:rFonts w:ascii="Times" w:hAnsi="Times" w:cs="Arial"/>
          <w:b/>
          <w:bCs w:val="0"/>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vertAlign w:val="baseline"/>
          <w:lang w:eastAsia="en-US"/>
        </w:rPr>
        <w:t xml:space="preserve"> </w:t>
      </w:r>
      <w:r>
        <w:rPr>
          <w:rFonts w:ascii="Times" w:hAnsi="Times" w:cs="Arial"/>
          <w:color w:val="000000"/>
          <w:kern w:val="0"/>
          <w:sz w:val="24"/>
          <w:lang w:eastAsia="en-US"/>
        </w:rPr>
        <w:t>(2016) Isoform switch of TET1 regulates demethylation and mouse development.</w:t>
      </w:r>
      <w:r>
        <w:rPr>
          <w:rFonts w:ascii="Times" w:hAnsi="Times" w:cs="Arial"/>
          <w:b/>
          <w:bCs w:val="0"/>
          <w:color w:val="000000"/>
          <w:kern w:val="0"/>
          <w:sz w:val="24"/>
          <w:lang w:eastAsia="en-US"/>
        </w:rPr>
        <w:t xml:space="preserve"> </w:t>
      </w:r>
      <w:r>
        <w:rPr>
          <w:rFonts w:ascii="Times" w:hAnsi="Times" w:cs="Arial"/>
          <w:b/>
          <w:bCs w:val="0"/>
          <w:i/>
          <w:iCs w:val="0"/>
          <w:color w:val="000000"/>
          <w:kern w:val="0"/>
          <w:sz w:val="24"/>
          <w:lang w:eastAsia="en-US"/>
        </w:rPr>
        <w:t>Molecular Cell</w:t>
      </w:r>
      <w:r>
        <w:rPr>
          <w:rFonts w:ascii="Times" w:hAnsi="Times" w:cs="Arial"/>
          <w:b w:val="0"/>
          <w:bCs w:val="0"/>
          <w:i/>
          <w:iCs w:val="0"/>
          <w:color w:val="000000"/>
          <w:kern w:val="0"/>
          <w:sz w:val="24"/>
          <w:lang w:eastAsia="en-US"/>
        </w:rPr>
        <w:t xml:space="preserve"> </w:t>
      </w:r>
      <w:r>
        <w:rPr>
          <w:rFonts w:ascii="Times" w:hAnsi="Times" w:cs="Arial"/>
          <w:color w:val="000000"/>
          <w:kern w:val="0"/>
          <w:sz w:val="24"/>
          <w:lang w:eastAsia="en-US"/>
        </w:rPr>
        <w:t>64</w:t>
      </w:r>
      <w:r>
        <w:rPr>
          <w:rFonts w:ascii="Times" w:hAnsi="Times" w:cs="Arial"/>
          <w:b w:val="0"/>
          <w:bCs w:val="0"/>
          <w:i w:val="0"/>
          <w:iCs w:val="0"/>
          <w:color w:val="000000"/>
          <w:kern w:val="0"/>
          <w:sz w:val="24"/>
          <w:lang w:eastAsia="en-US"/>
        </w:rPr>
        <w:t xml:space="preserve"> </w:t>
      </w:r>
      <w:r>
        <w:rPr>
          <w:rFonts w:ascii="Times" w:hAnsi="Times" w:cs="Arial"/>
          <w:color w:val="000000"/>
          <w:kern w:val="0"/>
          <w:sz w:val="24"/>
          <w:lang w:eastAsia="en-US"/>
        </w:rPr>
        <w:t>(1-12)</w:t>
      </w:r>
      <w:r>
        <w:rPr>
          <w:rFonts w:ascii="Times" w:hAnsi="Times" w:cs="Arial"/>
          <w:b w:val="0"/>
          <w:bCs w:val="0"/>
          <w:i w:val="0"/>
          <w:iCs w:val="0"/>
          <w:color w:val="000000"/>
          <w:kern w:val="0"/>
          <w:sz w:val="24"/>
          <w:lang w:eastAsia="en-US"/>
        </w:rPr>
        <w:t xml:space="preserve">. </w:t>
      </w:r>
    </w:p>
    <w:p>
      <w:pPr>
        <w:pStyle w:val="11"/>
        <w:numPr>
          <w:ilvl w:val="0"/>
          <w:numId w:val="1"/>
        </w:numPr>
        <w:spacing w:before="156" w:beforeLines="50" w:after="156" w:afterLines="50"/>
        <w:ind w:left="720" w:hanging="360" w:firstLineChars="0"/>
        <w:rPr>
          <w:rFonts w:ascii="Times" w:hAnsi="Times" w:eastAsia="宋体" w:cs="Arial"/>
          <w:color w:val="000000"/>
          <w:kern w:val="0"/>
          <w:sz w:val="24"/>
          <w:lang w:eastAsia="en-US"/>
        </w:rPr>
      </w:pPr>
      <w:r>
        <w:rPr>
          <w:rFonts w:ascii="Times" w:hAnsi="Times" w:cs="Arial"/>
          <w:color w:val="000000"/>
          <w:kern w:val="0"/>
          <w:sz w:val="24"/>
          <w:lang w:eastAsia="en-US"/>
        </w:rPr>
        <w:t>Bingjie Zhang,* Hui Zheng,* Bo Huang,* Wenzhi Li,* Yunlong Xiang, Xu Peng, Jia Ming, Xiaotong Wu, Yu Zhang, Qianhua Xu, Wenqiang Liu, Xiaochen Kou, Yanhong Zhao, Wenteng He, Chong Li,  Bo Chen, Yuanyuan Li, Qiujun Wang, Jing Ma, Qiangzong Yin, Zai Chang, Kehkooi Kee, Anming Meng, Shaorong Gao, Feng Xu, Jie Na,</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w:t>
      </w:r>
      <w:r>
        <w:rPr>
          <w:rFonts w:ascii="Times" w:hAnsi="Times" w:cs="Arial"/>
          <w:b/>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b/>
          <w:color w:val="000000"/>
          <w:kern w:val="0"/>
          <w:sz w:val="24"/>
          <w:u w:val="single"/>
          <w:lang w:eastAsia="en-US"/>
        </w:rPr>
        <w:t xml:space="preserve"> </w:t>
      </w:r>
      <w:r>
        <w:rPr>
          <w:rFonts w:ascii="Times" w:hAnsi="Times" w:cs="Arial"/>
          <w:color w:val="000000"/>
          <w:kern w:val="0"/>
          <w:sz w:val="24"/>
          <w:lang w:eastAsia="en-US"/>
        </w:rPr>
        <w:t xml:space="preserve">(2016). Allelic reprogramming of the histone modification H3K4me3 in early mammalian development. </w:t>
      </w:r>
      <w:r>
        <w:rPr>
          <w:rFonts w:ascii="Times" w:hAnsi="Times" w:cs="Arial"/>
          <w:b/>
          <w:i/>
          <w:color w:val="000000"/>
          <w:kern w:val="0"/>
          <w:sz w:val="24"/>
          <w:lang w:eastAsia="en-US"/>
        </w:rPr>
        <w:t>Nature</w:t>
      </w:r>
      <w:r>
        <w:rPr>
          <w:rFonts w:ascii="Times" w:hAnsi="Times" w:cs="Arial"/>
          <w:b w:val="0"/>
          <w:i w:val="0"/>
          <w:color w:val="000000"/>
          <w:kern w:val="0"/>
          <w:sz w:val="24"/>
          <w:lang w:eastAsia="en-US"/>
        </w:rPr>
        <w:t xml:space="preserve"> </w:t>
      </w:r>
      <w:r>
        <w:rPr>
          <w:rFonts w:ascii="Times" w:hAnsi="Times" w:cs="Arial"/>
          <w:i w:val="0"/>
          <w:color w:val="000000"/>
          <w:kern w:val="0"/>
          <w:sz w:val="24"/>
          <w:lang w:eastAsia="en-US"/>
        </w:rPr>
        <w:t>537 (553-557).</w:t>
      </w:r>
    </w:p>
    <w:p>
      <w:pPr>
        <w:pStyle w:val="11"/>
        <w:numPr>
          <w:ilvl w:val="0"/>
          <w:numId w:val="1"/>
        </w:numPr>
        <w:spacing w:before="156" w:beforeLines="50" w:after="156" w:afterLines="50"/>
        <w:ind w:left="720" w:hanging="360" w:firstLineChars="0"/>
        <w:outlineLvl w:val="9"/>
        <w:rPr>
          <w:rFonts w:ascii="Times" w:hAnsi="Times" w:cs="Arial"/>
          <w:color w:val="000000"/>
          <w:kern w:val="0"/>
          <w:sz w:val="24"/>
          <w:lang w:eastAsia="en-US"/>
        </w:rPr>
      </w:pPr>
      <w:r>
        <w:rPr>
          <w:rFonts w:ascii="Times" w:hAnsi="Times" w:cs="Arial"/>
          <w:color w:val="000000"/>
          <w:kern w:val="0"/>
          <w:sz w:val="24"/>
          <w:lang w:eastAsia="en-US"/>
        </w:rPr>
        <w:t xml:space="preserve">Hui Zheng,* Bo Huang,* Bingjie Zhang,* Yunlong Xiang, Zhenhai Du, Qiujun Wang, Yuanyuan Li, Jing Ma, Xu Peng, Zai Chang, Feng Xu, </w:t>
      </w:r>
      <w:r>
        <w:rPr>
          <w:rFonts w:ascii="Times" w:hAnsi="Times" w:cs="Arial"/>
          <w:b w:val="0"/>
          <w:color w:val="000000"/>
          <w:kern w:val="0"/>
          <w:sz w:val="24"/>
          <w:u w:val="single"/>
          <w:lang w:eastAsia="en-US"/>
        </w:rPr>
        <w:t>Wei Xie</w:t>
      </w:r>
      <w:r>
        <w:rPr>
          <w:rFonts w:ascii="Times" w:hAnsi="Times" w:cs="Arial"/>
          <w:color w:val="000000"/>
          <w:kern w:val="0"/>
          <w:sz w:val="24"/>
          <w:u w:val="single"/>
          <w:vertAlign w:val="superscript"/>
          <w:lang w:eastAsia="en-US"/>
        </w:rPr>
        <w:t>#</w:t>
      </w:r>
      <w:r>
        <w:rPr>
          <w:rFonts w:ascii="Times" w:hAnsi="Times" w:cs="Arial"/>
          <w:color w:val="000000"/>
          <w:kern w:val="0"/>
          <w:sz w:val="24"/>
          <w:lang w:eastAsia="en-US"/>
        </w:rPr>
        <w:t xml:space="preserve"> (2016). Resetting epigenetic memory by reprogramming of histone modifications in mammals. </w:t>
      </w:r>
      <w:r>
        <w:rPr>
          <w:rFonts w:ascii="Times" w:hAnsi="Times" w:cs="Arial"/>
          <w:b/>
          <w:i/>
          <w:color w:val="000000"/>
          <w:kern w:val="0"/>
          <w:sz w:val="24"/>
          <w:lang w:eastAsia="en-US"/>
        </w:rPr>
        <w:t>Molecular Cell</w:t>
      </w:r>
      <w:r>
        <w:rPr>
          <w:rFonts w:ascii="Times" w:hAnsi="Times" w:cs="Arial"/>
          <w:b w:val="0"/>
          <w:i w:val="0"/>
          <w:color w:val="000000"/>
          <w:kern w:val="0"/>
          <w:sz w:val="24"/>
          <w:lang w:eastAsia="en-US"/>
        </w:rPr>
        <w:t xml:space="preserve"> </w:t>
      </w:r>
      <w:r>
        <w:rPr>
          <w:rFonts w:ascii="Times" w:hAnsi="Times" w:cs="Arial"/>
          <w:color w:val="000000"/>
          <w:kern w:val="0"/>
          <w:sz w:val="24"/>
          <w:lang w:eastAsia="en-US"/>
        </w:rPr>
        <w:t xml:space="preserve">63 (1066-1079). </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Jingyi Wu,* Bo Huang,* He Chen, Qiangzong Yin, Yang Liu, Yunlong Xiang, Bingjie Zhang, Bofeng Liu, Qiujun Wang, Weikun Xia, Wenzhi Li, Yuanyuan Li, Jing Ma, Xu Peng, Hui Zheng, Jia Ming, Wenhao Zhang, Jing Zhang, Geng Tian, Feng Xu, Zai Chang, Jie Na, Xuerui Yang, </w:t>
      </w:r>
      <w:r>
        <w:rPr>
          <w:rFonts w:ascii="Times" w:hAnsi="Times" w:eastAsia="Times New Roman" w:cs="Arial"/>
          <w:b/>
          <w:color w:val="000000"/>
          <w:kern w:val="0"/>
          <w:sz w:val="24"/>
          <w:u w:val="single"/>
          <w:lang w:eastAsia="en-US"/>
        </w:rPr>
        <w:t>Wei Xie</w:t>
      </w:r>
      <w:r>
        <w:rPr>
          <w:rFonts w:ascii="Times" w:hAnsi="Times" w:eastAsia="Times New Roman" w:cs="Arial"/>
          <w:color w:val="000000"/>
          <w:kern w:val="0"/>
          <w:sz w:val="24"/>
          <w:u w:val="single"/>
          <w:vertAlign w:val="superscript"/>
          <w:lang w:eastAsia="en-US"/>
        </w:rPr>
        <w:t>#</w:t>
      </w:r>
      <w:r>
        <w:rPr>
          <w:rFonts w:ascii="Times" w:hAnsi="Times" w:eastAsia="Times New Roman" w:cs="Arial"/>
          <w:color w:val="000000"/>
          <w:kern w:val="0"/>
          <w:sz w:val="24"/>
          <w:vertAlign w:val="superscript"/>
          <w:lang w:eastAsia="en-US"/>
        </w:rPr>
        <w:t xml:space="preserve"> </w:t>
      </w:r>
      <w:r>
        <w:rPr>
          <w:rFonts w:ascii="Times" w:hAnsi="Times" w:eastAsia="Times New Roman" w:cs="Arial"/>
          <w:color w:val="000000"/>
          <w:kern w:val="0"/>
          <w:sz w:val="24"/>
          <w:lang w:eastAsia="en-US"/>
        </w:rPr>
        <w:t xml:space="preserve">(2016). The landscape of accessible chromatin in mammalian preimplantation embryos. </w:t>
      </w:r>
      <w:r>
        <w:rPr>
          <w:rFonts w:ascii="Times" w:hAnsi="Times" w:eastAsia="Times New Roman" w:cs="Arial"/>
          <w:b/>
          <w:i/>
          <w:color w:val="000000"/>
          <w:kern w:val="0"/>
          <w:sz w:val="24"/>
          <w:lang w:eastAsia="en-US"/>
        </w:rPr>
        <w:t xml:space="preserve">Nature </w:t>
      </w:r>
      <w:r>
        <w:rPr>
          <w:rFonts w:ascii="Times" w:hAnsi="Times" w:eastAsia="Times New Roman" w:cs="Arial"/>
          <w:color w:val="000000"/>
          <w:kern w:val="0"/>
          <w:sz w:val="24"/>
          <w:lang w:eastAsia="en-US"/>
        </w:rPr>
        <w:t>534 (652-657).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Bo Xia, Dali Han, Xingyu Lu, Zhaozhu Sun, Ankun Zhou, Qiangzong Yin, Hu Zeng, Menghao Liu, Xiang Jiang, </w:t>
      </w:r>
      <w:r>
        <w:rPr>
          <w:rFonts w:ascii="Times" w:hAnsi="Times" w:eastAsia="Times New Roman" w:cs="Arial"/>
          <w:b/>
          <w:color w:val="000000"/>
          <w:kern w:val="0"/>
          <w:sz w:val="24"/>
          <w:u w:val="single"/>
          <w:lang w:eastAsia="en-US"/>
        </w:rPr>
        <w:t>Wei</w:t>
      </w:r>
      <w:r>
        <w:rPr>
          <w:rFonts w:ascii="Times" w:hAnsi="Times" w:cs="Arial"/>
          <w:b/>
          <w:color w:val="000000"/>
          <w:kern w:val="0"/>
          <w:sz w:val="24"/>
          <w:u w:val="single"/>
          <w:lang w:eastAsia="en-US"/>
        </w:rPr>
        <w:t xml:space="preserve"> </w:t>
      </w:r>
      <w:r>
        <w:rPr>
          <w:rFonts w:ascii="Times" w:hAnsi="Times" w:eastAsia="Times New Roman" w:cs="Arial"/>
          <w:b/>
          <w:color w:val="000000"/>
          <w:kern w:val="0"/>
          <w:sz w:val="24"/>
          <w:u w:val="single"/>
          <w:lang w:eastAsia="en-US"/>
        </w:rPr>
        <w:t>Xie,</w:t>
      </w:r>
      <w:r>
        <w:rPr>
          <w:rFonts w:ascii="Times" w:hAnsi="Times" w:eastAsia="Times New Roman" w:cs="Arial"/>
          <w:color w:val="000000"/>
          <w:kern w:val="0"/>
          <w:sz w:val="24"/>
          <w:lang w:eastAsia="en-US"/>
        </w:rPr>
        <w:t xml:space="preserve"> Chuan He &amp; Chengqi Yi (2015). Bisulfite-free, base-resolution analysis of 5-formylcytosine at the genome scale. </w:t>
      </w:r>
      <w:r>
        <w:rPr>
          <w:rFonts w:ascii="Times" w:hAnsi="Times" w:eastAsia="Times New Roman" w:cs="Arial"/>
          <w:b/>
          <w:i/>
          <w:color w:val="000000"/>
          <w:kern w:val="0"/>
          <w:sz w:val="24"/>
          <w:lang w:eastAsia="en-US"/>
        </w:rPr>
        <w:t>Nature Methods</w:t>
      </w:r>
      <w:r>
        <w:rPr>
          <w:rFonts w:ascii="Times" w:hAnsi="Times" w:eastAsia="Times New Roman" w:cs="Arial"/>
          <w:color w:val="000000"/>
          <w:kern w:val="0"/>
          <w:sz w:val="24"/>
          <w:lang w:eastAsia="en-US"/>
        </w:rPr>
        <w:t xml:space="preserve"> 12,1047–1050. </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Danny Leung*, Inkyung Jung*, Nisha Rajagopal*, Anthony Schmitt, Siddarth Selvaraj, Ah Young Lee, Chia-An Yen, Shin Lin, Yiing Lin, Yunjiang Qiu,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Feng Yue, Manoj Hariharan, Pradipta Ray, Samantha Kuan, Lee Edsall, Hongbo Yang, Neil C. Chi, Michael Q. Zhang, Joseph R. Ecker &amp; Bing Ren (2015). Integrative analysis of haplotype-resolved epigenomes across human tissues. </w:t>
      </w:r>
      <w:r>
        <w:rPr>
          <w:rFonts w:ascii="Times" w:hAnsi="Times" w:eastAsia="Times New Roman" w:cs="Arial"/>
          <w:b/>
          <w:bCs/>
          <w:i/>
          <w:iCs/>
          <w:color w:val="000000"/>
          <w:kern w:val="0"/>
          <w:sz w:val="24"/>
          <w:lang w:eastAsia="en-US"/>
        </w:rPr>
        <w:t>Nature</w:t>
      </w:r>
      <w:r>
        <w:rPr>
          <w:rFonts w:ascii="Times" w:hAnsi="Times" w:eastAsia="Times New Roman" w:cs="Arial"/>
          <w:i/>
          <w:iCs/>
          <w:color w:val="000000"/>
          <w:kern w:val="0"/>
          <w:sz w:val="24"/>
          <w:lang w:eastAsia="en-US"/>
        </w:rPr>
        <w:t> 518</w:t>
      </w:r>
      <w:r>
        <w:rPr>
          <w:rFonts w:ascii="Times" w:hAnsi="Times" w:eastAsia="Times New Roman" w:cs="Arial"/>
          <w:color w:val="000000"/>
          <w:kern w:val="0"/>
          <w:sz w:val="24"/>
          <w:lang w:eastAsia="en-US"/>
        </w:rPr>
        <w:t>, 350-354.</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Jesse</w:t>
      </w:r>
      <w:r>
        <w:rPr>
          <w:rFonts w:ascii="Times" w:hAnsi="Times" w:cs="Arial"/>
          <w:color w:val="000000"/>
          <w:kern w:val="0"/>
          <w:sz w:val="24"/>
          <w:lang w:eastAsia="en-US"/>
        </w:rPr>
        <w:t xml:space="preserve"> </w:t>
      </w:r>
      <w:r>
        <w:rPr>
          <w:rFonts w:ascii="Times" w:hAnsi="Times" w:eastAsia="Times New Roman" w:cs="Arial"/>
          <w:color w:val="000000"/>
          <w:kern w:val="0"/>
          <w:sz w:val="24"/>
          <w:lang w:eastAsia="en-US"/>
        </w:rPr>
        <w:t>R. Dixon*, Inkyung Jung*, Siddarth Selvaraj*, Yin Shen, Jessica E. Antosiewicz-Bourget, Ah Young Lee, Zhen Ye, Audrey Kim, Nisha Rajagopal,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Yarui Diao, Jing Liang, Huimin Zhao, Victor V. Lobanenkov, Joseph R. Ecker, James A. Thomson &amp; Bing Ren (2015). Chromatin architecture reorganization during stem cell differentiation. </w:t>
      </w:r>
      <w:r>
        <w:rPr>
          <w:rFonts w:ascii="Times" w:hAnsi="Times" w:eastAsia="Times New Roman" w:cs="Arial"/>
          <w:b/>
          <w:bCs/>
          <w:i/>
          <w:iCs/>
          <w:color w:val="000000"/>
          <w:kern w:val="0"/>
          <w:sz w:val="24"/>
          <w:lang w:eastAsia="en-US"/>
        </w:rPr>
        <w:t>Nature</w:t>
      </w:r>
      <w:r>
        <w:rPr>
          <w:rFonts w:ascii="Times" w:hAnsi="Times" w:eastAsia="Times New Roman" w:cs="Arial"/>
          <w:i/>
          <w:iCs/>
          <w:color w:val="000000"/>
          <w:kern w:val="0"/>
          <w:sz w:val="24"/>
          <w:lang w:eastAsia="en-US"/>
        </w:rPr>
        <w:t> 518</w:t>
      </w:r>
      <w:r>
        <w:rPr>
          <w:rFonts w:ascii="Times" w:hAnsi="Times" w:eastAsia="Times New Roman" w:cs="Arial"/>
          <w:color w:val="000000"/>
          <w:kern w:val="0"/>
          <w:sz w:val="24"/>
          <w:lang w:eastAsia="en-US"/>
        </w:rPr>
        <w:t>, 331-336.</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b/>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lang w:eastAsia="en-US"/>
        </w:rPr>
        <w:t>, Bing Ren</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(2013) Enhancing Pluripotency and Lineage Specification, </w:t>
      </w:r>
      <w:r>
        <w:rPr>
          <w:rFonts w:ascii="Times" w:hAnsi="Times" w:cs="Arial"/>
          <w:b/>
          <w:i/>
          <w:color w:val="000000"/>
          <w:kern w:val="0"/>
          <w:sz w:val="24"/>
          <w:lang w:eastAsia="en-US"/>
        </w:rPr>
        <w:t xml:space="preserve">Science </w:t>
      </w:r>
      <w:r>
        <w:rPr>
          <w:rFonts w:ascii="Times" w:hAnsi="Times" w:cs="Arial"/>
          <w:color w:val="000000"/>
          <w:kern w:val="0"/>
          <w:sz w:val="24"/>
          <w:lang w:eastAsia="en-US"/>
        </w:rPr>
        <w:t>341:247-7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Matthew D. Schultz, Ryan Lister, Zhonggang Hou, Nisha Rajagopal, Pradipta Ray, John W. Whitaker, Shulan Tian, R. David Hawkins, Danny Leung, Hongbo Yang, Tao Wang, Ah Young Lee, Scott A. Swanson, Jiuchun Zhang, Yun Zhu, Audrey Kim, Joseph R. Nery, Mark A. Urich, Samantha Kuan, Chia-an Yen, Sarit Klugman, Pengzhi Yu, Kran Suknuntha, Nicholas E. Propson, Huaming Chen, Lee E. Edsall, Ulrich Wagner, Yan Li, Zhen Ye, Ashwinikumar Kulkarni, Zhenyu Xuan, Wen-Yu Chung, Neil C. Chi, Jessica E. Antosiewicz-Bourget, Igor Slukvin, Ron Stewart, Michael Q. Zhang, Wei Wang, James A. Thomson,  Joseph R. Ecker, and Bing Ren (2013) Epigenomic Analysis of Multi-lineage Differentiation of Human Embryonic Stem Cells, </w:t>
      </w:r>
      <w:r>
        <w:rPr>
          <w:rFonts w:ascii="Times" w:hAnsi="Times" w:eastAsia="Times New Roman" w:cs="Arial"/>
          <w:b/>
          <w:bCs/>
          <w:i/>
          <w:iCs/>
          <w:color w:val="000000"/>
          <w:kern w:val="0"/>
          <w:sz w:val="24"/>
          <w:lang w:eastAsia="en-US"/>
        </w:rPr>
        <w:t>Cell </w:t>
      </w:r>
      <w:r>
        <w:rPr>
          <w:rFonts w:ascii="Times" w:hAnsi="Times" w:eastAsia="Times New Roman" w:cs="Arial"/>
          <w:color w:val="000000"/>
          <w:kern w:val="0"/>
          <w:sz w:val="24"/>
          <w:lang w:eastAsia="en-US"/>
        </w:rPr>
        <w:t>153: </w:t>
      </w:r>
      <w:r>
        <w:rPr>
          <w:rFonts w:ascii="Times" w:hAnsi="Times" w:eastAsia="Times New Roman" w:cs="Arial"/>
          <w:i/>
          <w:iCs/>
          <w:color w:val="000000"/>
          <w:kern w:val="0"/>
          <w:sz w:val="24"/>
          <w:lang w:eastAsia="en-US"/>
        </w:rPr>
        <w:t>1134-1148</w:t>
      </w:r>
      <w:r>
        <w:rPr>
          <w:rFonts w:ascii="Times" w:hAnsi="Times" w:eastAsia="Times New Roman" w:cs="Arial"/>
          <w:color w:val="000000"/>
          <w:kern w:val="0"/>
          <w:sz w:val="24"/>
          <w:lang w:eastAsia="en-US"/>
        </w:rPr>
        <w:t>.</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Cathy L Barr, Audrey Kim, Feng Yue, Ah Young Lee, James Eubanks, Emma L Dempster and Bing Ren (2012) Base-resolution analyses of sequence and parent-of-origin dependent DNA methylation in the mouse genome, </w:t>
      </w:r>
      <w:r>
        <w:rPr>
          <w:rFonts w:ascii="Times" w:hAnsi="Times" w:eastAsia="Times New Roman" w:cs="Arial"/>
          <w:b/>
          <w:bCs/>
          <w:i/>
          <w:iCs/>
          <w:color w:val="000000"/>
          <w:kern w:val="0"/>
          <w:sz w:val="24"/>
          <w:lang w:eastAsia="en-US"/>
        </w:rPr>
        <w:t>Cell</w:t>
      </w:r>
      <w:r>
        <w:rPr>
          <w:rFonts w:ascii="Times" w:hAnsi="Times" w:eastAsia="Times New Roman" w:cs="Arial"/>
          <w:color w:val="000000"/>
          <w:kern w:val="0"/>
          <w:sz w:val="24"/>
          <w:lang w:eastAsia="en-US"/>
        </w:rPr>
        <w:t> 148: 816-831.</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Hao Wu, Volkan Coskun, Jifang Tao,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Weihong Ge, Kazuaki Yoshikawa, En Li, Yi Zhang and Yi Eve Sun (2010) Dnmt3a-Dependent Nonpromoter DNA Methylation Facilitates Transcription of Neurogenic Genes, </w:t>
      </w:r>
      <w:r>
        <w:rPr>
          <w:rFonts w:ascii="Times" w:hAnsi="Times" w:eastAsia="Times New Roman" w:cs="Arial"/>
          <w:b/>
          <w:bCs/>
          <w:i/>
          <w:iCs/>
          <w:color w:val="000000"/>
          <w:kern w:val="0"/>
          <w:sz w:val="24"/>
          <w:lang w:eastAsia="en-US"/>
        </w:rPr>
        <w:t>Science</w:t>
      </w:r>
      <w:r>
        <w:rPr>
          <w:rFonts w:ascii="Times" w:hAnsi="Times" w:eastAsia="Times New Roman" w:cs="Arial"/>
          <w:color w:val="000000"/>
          <w:kern w:val="0"/>
          <w:sz w:val="24"/>
          <w:lang w:eastAsia="en-US"/>
        </w:rPr>
        <w:t> 329 (5990): 444-448.</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Mark H. Chin, Mike J. Mason, </w:t>
      </w:r>
      <w:r>
        <w:rPr>
          <w:rFonts w:ascii="Times" w:hAnsi="Times" w:eastAsia="Times New Roman" w:cs="Arial"/>
          <w:b/>
          <w:bCs/>
          <w:i/>
          <w:color w:val="000000"/>
          <w:kern w:val="0"/>
          <w:sz w:val="24"/>
          <w:u w:val="single"/>
          <w:lang w:eastAsia="en-US"/>
        </w:rPr>
        <w:t>Wei Xie</w:t>
      </w:r>
      <w:r>
        <w:rPr>
          <w:rFonts w:ascii="Times" w:hAnsi="Times" w:eastAsia="Times New Roman" w:cs="Arial"/>
          <w:color w:val="000000"/>
          <w:kern w:val="0"/>
          <w:sz w:val="24"/>
          <w:lang w:eastAsia="en-US"/>
        </w:rPr>
        <w:t>, Stefano Volinia, Mike Singer, Cory Peterson, Gayane Ambartsumyan, Otaren Aimiuwu, Laura Richter, Jin Zhang, Ivan Khvorostov, Vanessa Ott, Michael Grunstein, Neta Lavon, Nissim Benvenisty, Carlo M. Croce, Amander T. Clark, Tim Baxter, April D. Pyle, Mike A. Teitell, Matteo Pelegrini, Kathrin Plath and William E. Lowry (2009) Induced Pluripotent Stem Cells and Embryonic Stem Cells Are Distinguished by Gene Expression Signatures, </w:t>
      </w:r>
      <w:r>
        <w:rPr>
          <w:rFonts w:ascii="Times" w:hAnsi="Times" w:eastAsia="Times New Roman" w:cs="Arial"/>
          <w:b/>
          <w:bCs/>
          <w:i/>
          <w:iCs/>
          <w:color w:val="000000"/>
          <w:kern w:val="0"/>
          <w:sz w:val="24"/>
          <w:lang w:eastAsia="en-US"/>
        </w:rPr>
        <w:t>Cell Stem Cell</w:t>
      </w:r>
      <w:r>
        <w:rPr>
          <w:rFonts w:ascii="Times" w:hAnsi="Times" w:eastAsia="Times New Roman" w:cs="Arial"/>
          <w:color w:val="000000"/>
          <w:kern w:val="0"/>
          <w:sz w:val="24"/>
          <w:lang w:eastAsia="en-US"/>
        </w:rPr>
        <w:t> 5(1): 111-123.</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Chunying Song, Nicolas L. Young, Adam Sperling, Feng Xu, Rupa Sridharan, Anne Conway, Benjamin A. Garcia, Kathrin Plath, Amander Clark and Michael Grunstein (2009) Histone H3 lysine 56 acetylation is linked to the core transcriptional network in human embryonic stem cells, </w:t>
      </w:r>
      <w:r>
        <w:rPr>
          <w:rFonts w:ascii="Times" w:hAnsi="Times" w:eastAsia="Times New Roman" w:cs="Arial"/>
          <w:b/>
          <w:bCs/>
          <w:i/>
          <w:iCs/>
          <w:color w:val="000000"/>
          <w:kern w:val="0"/>
          <w:sz w:val="24"/>
          <w:lang w:eastAsia="en-US"/>
        </w:rPr>
        <w:t>Molecular Cell</w:t>
      </w:r>
      <w:r>
        <w:rPr>
          <w:rFonts w:ascii="Times" w:hAnsi="Times" w:eastAsia="Times New Roman" w:cs="Arial"/>
          <w:color w:val="000000"/>
          <w:kern w:val="0"/>
          <w:sz w:val="24"/>
          <w:lang w:eastAsia="en-US"/>
        </w:rPr>
        <w:t>, 33(4):417-427.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Roberto Ferrari, Matteo Pellegrini, Gregory A. Horwitz,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Arnold J. Berk and Siavash K. Kurdistani (2008) Epigenetic reprogramming by adenovirus e1a, </w:t>
      </w:r>
      <w:r>
        <w:rPr>
          <w:rFonts w:ascii="Times" w:hAnsi="Times" w:eastAsia="Times New Roman" w:cs="Arial"/>
          <w:b/>
          <w:bCs/>
          <w:i/>
          <w:iCs/>
          <w:color w:val="000000"/>
          <w:kern w:val="0"/>
          <w:sz w:val="24"/>
          <w:lang w:eastAsia="en-US"/>
        </w:rPr>
        <w:t>Science </w:t>
      </w:r>
      <w:r>
        <w:rPr>
          <w:rFonts w:ascii="Times" w:hAnsi="Times" w:eastAsia="Times New Roman" w:cs="Arial"/>
          <w:color w:val="000000"/>
          <w:kern w:val="0"/>
          <w:sz w:val="24"/>
          <w:lang w:eastAsia="en-US"/>
        </w:rPr>
        <w:t>321, 1086-1088.</w:t>
      </w:r>
    </w:p>
    <w:p>
      <w:pPr>
        <w:pStyle w:val="11"/>
        <w:numPr>
          <w:ilvl w:val="0"/>
          <w:numId w:val="1"/>
        </w:numPr>
        <w:spacing w:before="156" w:beforeLines="50" w:after="156" w:afterLines="50"/>
        <w:ind w:firstLineChars="0"/>
        <w:rPr>
          <w:rFonts w:hint="eastAsia" w:ascii="Times" w:hAnsi="Times" w:cs="Arial"/>
          <w:color w:val="000000"/>
          <w:kern w:val="0"/>
          <w:sz w:val="24"/>
          <w:lang w:eastAsia="en-US"/>
        </w:rPr>
      </w:pPr>
      <w:r>
        <w:rPr>
          <w:rFonts w:ascii="Times" w:hAnsi="Times" w:eastAsia="Times New Roman" w:cs="Arial"/>
          <w:color w:val="000000"/>
          <w:kern w:val="0"/>
          <w:sz w:val="24"/>
          <w:lang w:eastAsia="en-US"/>
        </w:rPr>
        <w:t>Nimet Maherali*, Rupa Sridharan*,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Jochen Utikal, Sarah Eminli, Katrin Arnold, Matthias Stadtfeld, Robin Yachechko, Jason Tchieu, Rudolf Jaenisch, Kathrin Plath and Konrad Hochedlinger</w:t>
      </w:r>
      <w:r>
        <w:rPr>
          <w:rFonts w:ascii="Times" w:hAnsi="Times" w:cs="Arial"/>
          <w:color w:val="000000"/>
          <w:kern w:val="0"/>
          <w:sz w:val="24"/>
          <w:lang w:eastAsia="en-US"/>
        </w:rPr>
        <w:t xml:space="preserve"> </w:t>
      </w:r>
      <w:r>
        <w:rPr>
          <w:rFonts w:hint="eastAsia" w:ascii="Times" w:hAnsi="Times" w:cs="Arial"/>
          <w:color w:val="000000"/>
          <w:kern w:val="0"/>
          <w:sz w:val="24"/>
        </w:rPr>
        <w:t xml:space="preserve">(2007) </w:t>
      </w:r>
      <w:r>
        <w:rPr>
          <w:rFonts w:ascii="Times" w:hAnsi="Times" w:cs="Arial"/>
          <w:color w:val="000000"/>
          <w:kern w:val="0"/>
          <w:sz w:val="24"/>
        </w:rPr>
        <w:t xml:space="preserve">Directly reprogrammed fibroblasts show global epigenetic remodeling and widespread tissue </w:t>
      </w:r>
      <w:r>
        <w:rPr>
          <w:rFonts w:ascii="Times" w:hAnsi="Times" w:cs="Arial"/>
          <w:color w:val="000000"/>
          <w:kern w:val="0"/>
          <w:sz w:val="24"/>
          <w:lang w:eastAsia="en-US"/>
        </w:rPr>
        <w:t>contribution, </w:t>
      </w:r>
      <w:r>
        <w:rPr>
          <w:rFonts w:ascii="Times" w:hAnsi="Times" w:cs="Arial"/>
          <w:b/>
          <w:i/>
          <w:color w:val="000000"/>
          <w:kern w:val="0"/>
          <w:sz w:val="24"/>
          <w:lang w:eastAsia="en-US"/>
        </w:rPr>
        <w:t>Cell Stem Cell</w:t>
      </w:r>
      <w:r>
        <w:rPr>
          <w:rFonts w:ascii="Times" w:hAnsi="Times" w:cs="Arial"/>
          <w:color w:val="000000"/>
          <w:kern w:val="0"/>
          <w:sz w:val="24"/>
          <w:lang w:eastAsia="en-US"/>
        </w:rPr>
        <w:t>, 1(1): 55-70.</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eastAsia="Times New Roman" w:cs="Arial"/>
          <w:color w:val="000000"/>
          <w:kern w:val="0"/>
          <w:sz w:val="24"/>
          <w:lang w:eastAsia="en-US"/>
        </w:rPr>
        <w:t>Feng Xu, Qiongyi Zhang, Kangling Zhang,</w:t>
      </w:r>
      <w:r>
        <w:rPr>
          <w:rFonts w:ascii="Times" w:hAnsi="Times" w:eastAsia="Times New Roman" w:cs="Arial"/>
          <w:b/>
          <w:color w:val="000000"/>
          <w:kern w:val="0"/>
          <w:sz w:val="24"/>
          <w:u w:val="single"/>
          <w:lang w:eastAsia="en-US"/>
        </w:rPr>
        <w:t> </w:t>
      </w:r>
      <w:r>
        <w:rPr>
          <w:rFonts w:ascii="Times" w:hAnsi="Times" w:cs="Arial"/>
          <w:b/>
          <w:color w:val="000000"/>
          <w:kern w:val="0"/>
          <w:sz w:val="24"/>
          <w:u w:val="single"/>
          <w:lang w:eastAsia="en-US"/>
        </w:rPr>
        <w:t>Wei Xie</w:t>
      </w:r>
      <w:r>
        <w:rPr>
          <w:rFonts w:ascii="Times" w:hAnsi="Times" w:eastAsia="Times New Roman" w:cs="Arial"/>
          <w:color w:val="000000"/>
          <w:kern w:val="0"/>
          <w:sz w:val="24"/>
          <w:lang w:eastAsia="en-US"/>
        </w:rPr>
        <w:t> and Michael Grunstein (2007) Sir2 deacetylates histone H3 lysine 56 to regulate telomeric heterochromatin structure in yeast, </w:t>
      </w:r>
      <w:r>
        <w:rPr>
          <w:rFonts w:ascii="Times" w:hAnsi="Times" w:eastAsia="Times New Roman" w:cs="Arial"/>
          <w:b/>
          <w:bCs/>
          <w:i/>
          <w:iCs/>
          <w:color w:val="000000"/>
          <w:kern w:val="0"/>
          <w:sz w:val="24"/>
          <w:lang w:eastAsia="en-US"/>
        </w:rPr>
        <w:t>Molecular Cell</w:t>
      </w:r>
      <w:r>
        <w:rPr>
          <w:rFonts w:ascii="Times" w:hAnsi="Times" w:eastAsia="Times New Roman" w:cs="Arial"/>
          <w:color w:val="000000"/>
          <w:kern w:val="0"/>
          <w:sz w:val="24"/>
          <w:lang w:eastAsia="en-US"/>
        </w:rPr>
        <w:t>, 27(6): 890-900.</w:t>
      </w:r>
    </w:p>
    <w:p>
      <w:pPr>
        <w:rPr>
          <w:rFonts w:ascii="Times New Roman" w:hAnsi="Times New Roman"/>
          <w:b/>
          <w:snapToGrid w:val="0"/>
          <w:kern w:val="0"/>
          <w:sz w:val="24"/>
          <w:szCs w:val="24"/>
        </w:rPr>
      </w:pPr>
    </w:p>
    <w:p>
      <w:pPr>
        <w:rPr>
          <w:rFonts w:ascii="Times" w:hAnsi="Times" w:cs="Arial"/>
          <w:b w:val="0"/>
          <w:snapToGrid/>
          <w:color w:val="000000"/>
          <w:kern w:val="0"/>
          <w:sz w:val="24"/>
          <w:szCs w:val="22"/>
          <w:lang w:eastAsia="en-US"/>
        </w:rPr>
      </w:pPr>
      <w:r>
        <w:rPr>
          <w:rFonts w:ascii="Times New Roman" w:hAnsi="Times New Roman"/>
          <w:b/>
          <w:snapToGrid w:val="0"/>
          <w:kern w:val="0"/>
          <w:sz w:val="24"/>
          <w:szCs w:val="24"/>
        </w:rPr>
        <w:t>Contact</w:t>
      </w:r>
      <w:r>
        <w:rPr>
          <w:rFonts w:ascii="Times" w:hAnsi="Times" w:cs="Arial"/>
          <w:b w:val="0"/>
          <w:snapToGrid/>
          <w:color w:val="000000"/>
          <w:kern w:val="0"/>
          <w:sz w:val="24"/>
          <w:szCs w:val="22"/>
          <w:lang w:eastAsia="en-US"/>
        </w:rPr>
        <w:t>：</w:t>
      </w:r>
    </w:p>
    <w:p>
      <w:pPr>
        <w:rPr>
          <w:rFonts w:ascii="Times" w:hAnsi="Times" w:cs="Arial"/>
          <w:snapToGrid/>
          <w:color w:val="000000"/>
          <w:kern w:val="0"/>
          <w:sz w:val="24"/>
          <w:szCs w:val="22"/>
          <w:lang w:eastAsia="en-US"/>
        </w:rPr>
      </w:pPr>
      <w:r>
        <w:rPr>
          <w:rFonts w:ascii="Times" w:hAnsi="Times" w:cs="Arial"/>
          <w:snapToGrid/>
          <w:color w:val="000000"/>
          <w:kern w:val="0"/>
          <w:sz w:val="24"/>
          <w:szCs w:val="22"/>
          <w:lang w:eastAsia="en-US"/>
        </w:rPr>
        <w:t xml:space="preserve">Tel: </w:t>
      </w:r>
      <w:r>
        <w:rPr>
          <w:rFonts w:ascii="Times" w:hAnsi="Times" w:cs="Arial"/>
          <w:snapToGrid/>
          <w:color w:val="333333"/>
          <w:kern w:val="0"/>
          <w:sz w:val="24"/>
          <w:szCs w:val="22"/>
          <w:lang w:eastAsia="en-US"/>
        </w:rPr>
        <w:t>+86-10-62771496 (Lab)</w:t>
      </w:r>
    </w:p>
    <w:p>
      <w:pPr>
        <w:jc w:val="left"/>
        <w:rPr>
          <w:sz w:val="24"/>
          <w:szCs w:val="24"/>
        </w:rPr>
      </w:pPr>
      <w:r>
        <w:rPr>
          <w:rFonts w:ascii="Times" w:hAnsi="Times" w:cs="Arial"/>
          <w:snapToGrid/>
          <w:color w:val="333333"/>
          <w:kern w:val="0"/>
          <w:sz w:val="24"/>
          <w:szCs w:val="22"/>
          <w:lang w:eastAsia="en-US"/>
        </w:rPr>
        <w:t xml:space="preserve">E-mail: </w:t>
      </w:r>
      <w:r>
        <w:rPr>
          <w:rFonts w:ascii="Times" w:hAnsi="Times" w:cs="Arial"/>
          <w:color w:val="000000"/>
          <w:kern w:val="0"/>
          <w:sz w:val="24"/>
          <w:szCs w:val="22"/>
          <w:lang w:eastAsia="en-US"/>
        </w:rPr>
        <w:t xml:space="preserve">xiewei121 </w:t>
      </w:r>
      <w:r>
        <w:rPr>
          <w:rFonts w:ascii="Times" w:hAnsi="Times" w:cs="Arial"/>
          <w:color w:val="000000"/>
          <w:kern w:val="0"/>
          <w:sz w:val="24"/>
          <w:lang w:eastAsia="en-US"/>
        </w:rPr>
        <w:t>@</w:t>
      </w:r>
      <w:r>
        <w:rPr>
          <w:rFonts w:ascii="Times" w:hAnsi="Times" w:cs="Arial"/>
          <w:color w:val="000000"/>
          <w:kern w:val="0"/>
          <w:sz w:val="24"/>
          <w:szCs w:val="22"/>
          <w:lang w:eastAsia="en-US"/>
        </w:rPr>
        <w:t xml:space="preserve"> </w:t>
      </w:r>
      <w:r>
        <w:rPr>
          <w:rFonts w:ascii="Times" w:hAnsi="Times" w:cs="Arial"/>
          <w:color w:val="000000"/>
          <w:kern w:val="0"/>
          <w:sz w:val="24"/>
          <w:szCs w:val="22"/>
          <w:lang w:eastAsia="en-US"/>
        </w:rPr>
        <w:t>tsinghua.edu.cn</w:t>
      </w: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005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4C47"/>
    <w:multiLevelType w:val="multilevel"/>
    <w:tmpl w:val="4D4A4C47"/>
    <w:lvl w:ilvl="0" w:tentative="0">
      <w:start w:val="1"/>
      <w:numFmt w:val="decimal"/>
      <w:lvlText w:val="%1."/>
      <w:lvlJc w:val="left"/>
      <w:pPr>
        <w:tabs>
          <w:tab w:val="left" w:pos="720"/>
        </w:tabs>
        <w:ind w:left="720" w:hanging="360"/>
      </w:pPr>
      <w:rPr>
        <w:b w:val="0"/>
        <w:i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57"/>
    <w:rsid w:val="00054A60"/>
    <w:rsid w:val="00064CDC"/>
    <w:rsid w:val="00075928"/>
    <w:rsid w:val="000E3A5E"/>
    <w:rsid w:val="000E7F4A"/>
    <w:rsid w:val="00106FF0"/>
    <w:rsid w:val="0012594E"/>
    <w:rsid w:val="00183ED1"/>
    <w:rsid w:val="00192D46"/>
    <w:rsid w:val="00195610"/>
    <w:rsid w:val="001D0B22"/>
    <w:rsid w:val="001F1FD3"/>
    <w:rsid w:val="002104FF"/>
    <w:rsid w:val="00260623"/>
    <w:rsid w:val="00261C1F"/>
    <w:rsid w:val="002706E4"/>
    <w:rsid w:val="00274574"/>
    <w:rsid w:val="00276C67"/>
    <w:rsid w:val="00287A6B"/>
    <w:rsid w:val="00292402"/>
    <w:rsid w:val="00297726"/>
    <w:rsid w:val="002C5D05"/>
    <w:rsid w:val="002C5E08"/>
    <w:rsid w:val="002D7605"/>
    <w:rsid w:val="002E4DC3"/>
    <w:rsid w:val="00303D4B"/>
    <w:rsid w:val="0031271C"/>
    <w:rsid w:val="00315CED"/>
    <w:rsid w:val="00317E30"/>
    <w:rsid w:val="003267F2"/>
    <w:rsid w:val="0034640B"/>
    <w:rsid w:val="00352FE2"/>
    <w:rsid w:val="00354C95"/>
    <w:rsid w:val="00375496"/>
    <w:rsid w:val="00390571"/>
    <w:rsid w:val="00390C77"/>
    <w:rsid w:val="003B5588"/>
    <w:rsid w:val="003C43A8"/>
    <w:rsid w:val="003C4740"/>
    <w:rsid w:val="003C69DA"/>
    <w:rsid w:val="003D050C"/>
    <w:rsid w:val="003E50BD"/>
    <w:rsid w:val="003E75A0"/>
    <w:rsid w:val="003F51CF"/>
    <w:rsid w:val="003F52F0"/>
    <w:rsid w:val="004032D1"/>
    <w:rsid w:val="004258E0"/>
    <w:rsid w:val="00431A44"/>
    <w:rsid w:val="004477F2"/>
    <w:rsid w:val="0047025E"/>
    <w:rsid w:val="00473856"/>
    <w:rsid w:val="004A2A8D"/>
    <w:rsid w:val="004F2E99"/>
    <w:rsid w:val="004F575B"/>
    <w:rsid w:val="00504A82"/>
    <w:rsid w:val="0052799E"/>
    <w:rsid w:val="0053438C"/>
    <w:rsid w:val="00551CDF"/>
    <w:rsid w:val="00553533"/>
    <w:rsid w:val="00563DF9"/>
    <w:rsid w:val="005A7546"/>
    <w:rsid w:val="005B0B9A"/>
    <w:rsid w:val="005C0955"/>
    <w:rsid w:val="005F5A96"/>
    <w:rsid w:val="00607B26"/>
    <w:rsid w:val="0061345B"/>
    <w:rsid w:val="0062230D"/>
    <w:rsid w:val="00640F3C"/>
    <w:rsid w:val="006501E5"/>
    <w:rsid w:val="006648FD"/>
    <w:rsid w:val="00667A05"/>
    <w:rsid w:val="0068614D"/>
    <w:rsid w:val="006C75E1"/>
    <w:rsid w:val="00713A7D"/>
    <w:rsid w:val="007158CB"/>
    <w:rsid w:val="00727E62"/>
    <w:rsid w:val="00734ED8"/>
    <w:rsid w:val="00781BC0"/>
    <w:rsid w:val="007B750E"/>
    <w:rsid w:val="008055DE"/>
    <w:rsid w:val="00814668"/>
    <w:rsid w:val="00835738"/>
    <w:rsid w:val="00835BF9"/>
    <w:rsid w:val="00870643"/>
    <w:rsid w:val="0088272C"/>
    <w:rsid w:val="008960C8"/>
    <w:rsid w:val="008A0BD8"/>
    <w:rsid w:val="008A6701"/>
    <w:rsid w:val="008C3DE9"/>
    <w:rsid w:val="008C5E60"/>
    <w:rsid w:val="008D770D"/>
    <w:rsid w:val="009223B3"/>
    <w:rsid w:val="0093101D"/>
    <w:rsid w:val="009371CB"/>
    <w:rsid w:val="00947215"/>
    <w:rsid w:val="00953EB4"/>
    <w:rsid w:val="009773B9"/>
    <w:rsid w:val="00990EF1"/>
    <w:rsid w:val="009B2246"/>
    <w:rsid w:val="009C08F0"/>
    <w:rsid w:val="009E337D"/>
    <w:rsid w:val="009E4715"/>
    <w:rsid w:val="009F3248"/>
    <w:rsid w:val="00A101AA"/>
    <w:rsid w:val="00A71BF3"/>
    <w:rsid w:val="00AA7E95"/>
    <w:rsid w:val="00AC51FA"/>
    <w:rsid w:val="00AE7F47"/>
    <w:rsid w:val="00AF21ED"/>
    <w:rsid w:val="00B07FDF"/>
    <w:rsid w:val="00B14255"/>
    <w:rsid w:val="00B17D4E"/>
    <w:rsid w:val="00B30C54"/>
    <w:rsid w:val="00B33D05"/>
    <w:rsid w:val="00B60483"/>
    <w:rsid w:val="00B639F0"/>
    <w:rsid w:val="00B73E4F"/>
    <w:rsid w:val="00B83E92"/>
    <w:rsid w:val="00B87447"/>
    <w:rsid w:val="00B91A01"/>
    <w:rsid w:val="00B91AAB"/>
    <w:rsid w:val="00B977A0"/>
    <w:rsid w:val="00B97EB3"/>
    <w:rsid w:val="00BA0DF2"/>
    <w:rsid w:val="00BD6C05"/>
    <w:rsid w:val="00BD780B"/>
    <w:rsid w:val="00BF3FC7"/>
    <w:rsid w:val="00C10826"/>
    <w:rsid w:val="00C135DC"/>
    <w:rsid w:val="00C3467A"/>
    <w:rsid w:val="00C54145"/>
    <w:rsid w:val="00C54A7D"/>
    <w:rsid w:val="00C64765"/>
    <w:rsid w:val="00C779C8"/>
    <w:rsid w:val="00CA0F75"/>
    <w:rsid w:val="00CE0B4E"/>
    <w:rsid w:val="00CE1915"/>
    <w:rsid w:val="00CF3E86"/>
    <w:rsid w:val="00CF6DBA"/>
    <w:rsid w:val="00D14664"/>
    <w:rsid w:val="00D25ACC"/>
    <w:rsid w:val="00D56534"/>
    <w:rsid w:val="00D61ADC"/>
    <w:rsid w:val="00D655DF"/>
    <w:rsid w:val="00D66269"/>
    <w:rsid w:val="00D91EE0"/>
    <w:rsid w:val="00D96D71"/>
    <w:rsid w:val="00DA1BAA"/>
    <w:rsid w:val="00DD045E"/>
    <w:rsid w:val="00DD082A"/>
    <w:rsid w:val="00DD206A"/>
    <w:rsid w:val="00DD5098"/>
    <w:rsid w:val="00DF10BA"/>
    <w:rsid w:val="00E00F39"/>
    <w:rsid w:val="00E26AF1"/>
    <w:rsid w:val="00E37C7B"/>
    <w:rsid w:val="00E54857"/>
    <w:rsid w:val="00E801D3"/>
    <w:rsid w:val="00E838D5"/>
    <w:rsid w:val="00E954B4"/>
    <w:rsid w:val="00EA2A3F"/>
    <w:rsid w:val="00EB28C0"/>
    <w:rsid w:val="00F40F9A"/>
    <w:rsid w:val="00F44C0E"/>
    <w:rsid w:val="00F552FF"/>
    <w:rsid w:val="00F673FD"/>
    <w:rsid w:val="00F77887"/>
    <w:rsid w:val="00F83867"/>
    <w:rsid w:val="00F84ABE"/>
    <w:rsid w:val="00F9327F"/>
    <w:rsid w:val="00F95A42"/>
    <w:rsid w:val="00F97857"/>
    <w:rsid w:val="00FA7781"/>
    <w:rsid w:val="00FC70E2"/>
    <w:rsid w:val="040E7BA4"/>
    <w:rsid w:val="0B1871E2"/>
    <w:rsid w:val="23670C2E"/>
    <w:rsid w:val="304D7A39"/>
    <w:rsid w:val="789866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00"/>
      <w:sz w:val="18"/>
      <w:szCs w:val="18"/>
      <w:u w:val="none"/>
    </w:rPr>
  </w:style>
  <w:style w:type="character" w:customStyle="1" w:styleId="9">
    <w:name w:val="页眉字符"/>
    <w:basedOn w:val="6"/>
    <w:link w:val="4"/>
    <w:semiHidden/>
    <w:qFormat/>
    <w:uiPriority w:val="99"/>
    <w:rPr>
      <w:sz w:val="18"/>
      <w:szCs w:val="18"/>
    </w:rPr>
  </w:style>
  <w:style w:type="character" w:customStyle="1" w:styleId="10">
    <w:name w:val="页脚字符"/>
    <w:basedOn w:val="6"/>
    <w:link w:val="3"/>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src1"/>
    <w:basedOn w:val="6"/>
    <w:qFormat/>
    <w:uiPriority w:val="0"/>
  </w:style>
  <w:style w:type="character" w:customStyle="1" w:styleId="13">
    <w:name w:val="批注框文本字符"/>
    <w:basedOn w:val="6"/>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4</Pages>
  <Words>1581</Words>
  <Characters>9018</Characters>
  <Lines>75</Lines>
  <Paragraphs>21</Paragraphs>
  <TotalTime>6</TotalTime>
  <ScaleCrop>false</ScaleCrop>
  <LinksUpToDate>false</LinksUpToDate>
  <CharactersWithSpaces>10578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2019-11-06T11:27:00Z</dcterms:created>
  <dc:creator>julia</dc:creator>
  <cp:lastModifiedBy>Anne征</cp:lastModifiedBy>
  <dcterms:modified xsi:type="dcterms:W3CDTF">2019-11-07T01:47:07Z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