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358" w:rsidRDefault="00FB3358" w:rsidP="00FB3358">
      <w:pPr>
        <w:pStyle w:val="ad"/>
        <w:jc w:val="center"/>
      </w:pPr>
      <w:r w:rsidRPr="00111B2F">
        <w:rPr>
          <w:rFonts w:hint="eastAsia"/>
        </w:rPr>
        <w:t>智慧</w:t>
      </w:r>
      <w:r>
        <w:rPr>
          <w:rFonts w:hint="eastAsia"/>
        </w:rPr>
        <w:t>管理平台推进计划</w:t>
      </w:r>
    </w:p>
    <w:p w:rsidR="00886FF7" w:rsidRPr="00886FF7" w:rsidRDefault="00886FF7" w:rsidP="00886FF7"/>
    <w:p w:rsidR="00886FF7" w:rsidRPr="00EB4E3B" w:rsidRDefault="00886FF7" w:rsidP="00EB4E3B">
      <w:pPr>
        <w:pStyle w:val="1"/>
        <w:rPr>
          <w:color w:val="000000" w:themeColor="text1"/>
          <w:szCs w:val="40"/>
        </w:rPr>
      </w:pPr>
      <w:r w:rsidRPr="00EB4E3B">
        <w:rPr>
          <w:rFonts w:hint="eastAsia"/>
          <w:color w:val="000000" w:themeColor="text1"/>
          <w:szCs w:val="40"/>
        </w:rPr>
        <w:t>一、前言</w:t>
      </w:r>
    </w:p>
    <w:p w:rsidR="00FB3358" w:rsidRDefault="00605262" w:rsidP="00605262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智慧管理平台(以下简称</w:t>
      </w:r>
      <w:r w:rsidR="00886FF7"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平台</w:t>
      </w:r>
      <w:r w:rsidR="00886FF7"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)是上海纽约大学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（以下简称</w:t>
      </w:r>
      <w:r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上纽大</w:t>
      </w:r>
      <w:r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）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Facilities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内部管理系统，集故障报修、工单派发、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工单追踪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、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工单预警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、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微信通知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、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工单处理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、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数据统计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、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分析数据等功能。同时支持微信端和电脑端进行操作。</w:t>
      </w:r>
    </w:p>
    <w:p w:rsidR="006C3187" w:rsidRPr="00340627" w:rsidRDefault="006C3187" w:rsidP="00340627">
      <w:pPr>
        <w:spacing w:before="160" w:line="240" w:lineRule="auto"/>
        <w:ind w:firstLine="720"/>
        <w:rPr>
          <w:rFonts w:ascii="微软雅黑 Light" w:eastAsia="微软雅黑 Light" w:hAnsi="微软雅黑 Light" w:cstheme="majorBidi"/>
          <w:b/>
          <w:bCs/>
          <w:color w:val="000000" w:themeColor="text1"/>
          <w:sz w:val="24"/>
          <w:szCs w:val="32"/>
        </w:rPr>
      </w:pPr>
    </w:p>
    <w:p w:rsidR="00B63AD1" w:rsidRPr="00FD27E4" w:rsidRDefault="00EB4E3B" w:rsidP="00EB4E3B">
      <w:pPr>
        <w:pStyle w:val="1"/>
        <w:rPr>
          <w:color w:val="000000" w:themeColor="text1"/>
          <w:szCs w:val="40"/>
        </w:rPr>
      </w:pPr>
      <w:r w:rsidRPr="00FD27E4">
        <w:rPr>
          <w:rFonts w:hint="eastAsia"/>
          <w:color w:val="000000" w:themeColor="text1"/>
          <w:szCs w:val="40"/>
        </w:rPr>
        <w:t>二、</w:t>
      </w:r>
      <w:r w:rsidR="00784BFA" w:rsidRPr="00FD27E4">
        <w:rPr>
          <w:rFonts w:hint="eastAsia"/>
          <w:color w:val="000000" w:themeColor="text1"/>
          <w:szCs w:val="40"/>
        </w:rPr>
        <w:t>项目现状</w:t>
      </w:r>
    </w:p>
    <w:p w:rsidR="00886FF7" w:rsidRPr="00340627" w:rsidRDefault="00605262" w:rsidP="00605262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</w:t>
      </w:r>
      <w:r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 xml:space="preserve"> 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目前，平台在上纽</w:t>
      </w:r>
      <w:r w:rsidR="003101F4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大教学大楼投入使用已有2年左右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。同时，在集团物管部和公司运管部相关领导的关心、指导下，在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上纽大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行政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部门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和IT部门的共同努力下，钻石大厦和基金大楼也自2018年1月18</w:t>
      </w:r>
      <w:r w:rsidR="003101F4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日起着手尝试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平台在商办大楼接报修领域的推广和应用</w:t>
      </w:r>
      <w:r w:rsidR="003101F4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，上海浦东展览馆也于2019年2月开始进行平台的试用</w:t>
      </w:r>
      <w:r w:rsidR="00886FF7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</w:t>
      </w:r>
    </w:p>
    <w:p w:rsidR="00605262" w:rsidRDefault="00605262" w:rsidP="00605262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由于平台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在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不断地进行功能的升级和问题的修复，接下来需要对钻石大厦、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基金大楼和上海浦东展览馆(以下简称</w:t>
      </w:r>
      <w:r w:rsidR="005D6060"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3处楼盘</w:t>
      </w:r>
      <w:r w:rsidR="005D6060"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)进行平台升级。</w:t>
      </w:r>
    </w:p>
    <w:p w:rsidR="003C1ABC" w:rsidRDefault="00605262" w:rsidP="00605262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 xml:space="preserve">       </w:t>
      </w:r>
      <w:r w:rsidR="006C318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另外，为了使</w:t>
      </w:r>
      <w:r w:rsidR="006C3187" w:rsidRPr="006C318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平台在构建舒适、便捷、高效的智慧生活办公环境的过程中发挥更大的作用</w:t>
      </w:r>
      <w:r w:rsidR="006C318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，追加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延福大厦、上投大厦、新区办公中心、浦东供电、东方汇广场、陆家嘴世纪金融广场、陆家嘴金融服务广场、金控广场(以下简称</w:t>
      </w:r>
      <w:r w:rsidR="005D6060"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8处楼盘</w:t>
      </w:r>
      <w:r w:rsidR="005D6060" w:rsidRPr="00340627"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  <w:t>”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)进行平台的推广和应用。</w:t>
      </w:r>
    </w:p>
    <w:p w:rsidR="006C3187" w:rsidRPr="00340627" w:rsidRDefault="006C3187" w:rsidP="00340627">
      <w:pPr>
        <w:spacing w:before="160" w:line="240" w:lineRule="auto"/>
        <w:ind w:firstLine="720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</w:p>
    <w:p w:rsidR="00886FF7" w:rsidRPr="00FD27E4" w:rsidRDefault="005D6060" w:rsidP="00EB4E3B">
      <w:pPr>
        <w:pStyle w:val="1"/>
        <w:rPr>
          <w:color w:val="000000" w:themeColor="text1"/>
          <w:szCs w:val="40"/>
        </w:rPr>
      </w:pPr>
      <w:r w:rsidRPr="00FD27E4">
        <w:rPr>
          <w:rFonts w:hint="eastAsia"/>
          <w:color w:val="000000" w:themeColor="text1"/>
          <w:szCs w:val="40"/>
        </w:rPr>
        <w:t>三</w:t>
      </w:r>
      <w:r w:rsidR="00EB4E3B" w:rsidRPr="00FD27E4">
        <w:rPr>
          <w:rFonts w:hint="eastAsia"/>
          <w:color w:val="000000" w:themeColor="text1"/>
          <w:szCs w:val="40"/>
        </w:rPr>
        <w:t>、</w:t>
      </w:r>
      <w:r w:rsidRPr="00FD27E4">
        <w:rPr>
          <w:rFonts w:hint="eastAsia"/>
          <w:color w:val="000000" w:themeColor="text1"/>
          <w:szCs w:val="40"/>
        </w:rPr>
        <w:t>推进计划</w:t>
      </w:r>
    </w:p>
    <w:p w:rsidR="005D6060" w:rsidRPr="00340627" w:rsidRDefault="005D6060" w:rsidP="00340627">
      <w:pPr>
        <w:pStyle w:val="2"/>
        <w:numPr>
          <w:ilvl w:val="1"/>
          <w:numId w:val="0"/>
        </w:numPr>
        <w:rPr>
          <w:bCs/>
          <w:color w:val="000000" w:themeColor="text1"/>
          <w:sz w:val="32"/>
          <w:szCs w:val="32"/>
        </w:rPr>
      </w:pPr>
      <w:r w:rsidRPr="00340627">
        <w:rPr>
          <w:rFonts w:hint="eastAsia"/>
          <w:b/>
          <w:color w:val="000000" w:themeColor="text1"/>
          <w:sz w:val="32"/>
          <w:szCs w:val="32"/>
        </w:rPr>
        <w:t>1.</w:t>
      </w:r>
      <w:r w:rsidRPr="00340627">
        <w:rPr>
          <w:rFonts w:hint="eastAsia"/>
          <w:b/>
          <w:color w:val="000000" w:themeColor="text1"/>
          <w:sz w:val="32"/>
          <w:szCs w:val="32"/>
        </w:rPr>
        <w:t>目标</w:t>
      </w:r>
    </w:p>
    <w:p w:rsidR="005D6060" w:rsidRPr="00340627" w:rsidRDefault="00605262" w:rsidP="00605262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5D6060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于8月中旬完成8</w:t>
      </w:r>
      <w:r w:rsidR="00BB5CAA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处楼盘的平台部署及试运行，</w:t>
      </w:r>
      <w:r w:rsidR="00FD27E4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9</w:t>
      </w:r>
      <w:r w:rsidR="00FD27E4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月3日前</w:t>
      </w:r>
      <w:r w:rsidR="00FD27E4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完成3处楼盘的平台更新，</w:t>
      </w:r>
      <w:r w:rsidR="00BB5CAA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9</w:t>
      </w:r>
      <w:r w:rsidR="00FD27E4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月5日完成平台</w:t>
      </w:r>
      <w:r w:rsidR="00BB5CAA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正式上线。</w:t>
      </w:r>
    </w:p>
    <w:p w:rsidR="00BB5CAA" w:rsidRDefault="00BB5CAA" w:rsidP="00340627">
      <w:pPr>
        <w:pStyle w:val="2"/>
        <w:numPr>
          <w:ilvl w:val="1"/>
          <w:numId w:val="0"/>
        </w:numPr>
        <w:rPr>
          <w:b/>
          <w:color w:val="000000" w:themeColor="text1"/>
          <w:sz w:val="32"/>
          <w:szCs w:val="32"/>
        </w:rPr>
      </w:pPr>
      <w:r w:rsidRPr="00340627">
        <w:rPr>
          <w:rFonts w:hint="eastAsia"/>
          <w:b/>
          <w:color w:val="000000" w:themeColor="text1"/>
          <w:sz w:val="32"/>
          <w:szCs w:val="32"/>
        </w:rPr>
        <w:lastRenderedPageBreak/>
        <w:t>2.</w:t>
      </w:r>
      <w:r w:rsidRPr="00340627">
        <w:rPr>
          <w:rFonts w:hint="eastAsia"/>
          <w:b/>
          <w:color w:val="000000" w:themeColor="text1"/>
          <w:sz w:val="32"/>
          <w:szCs w:val="32"/>
        </w:rPr>
        <w:t>详细说明</w:t>
      </w:r>
    </w:p>
    <w:p w:rsidR="003C0CA8" w:rsidRPr="00340627" w:rsidRDefault="00636C26" w:rsidP="00636C26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BB5CAA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7月29日至7月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30</w:t>
      </w:r>
      <w:r w:rsidR="00BB5CAA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日</w:t>
      </w:r>
      <w:r w:rsidR="0080590E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</w:t>
      </w:r>
      <w:r w:rsidR="00BB5CAA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确定培训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场地、统计培训人员名单(使用平台的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经理、负责人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和工程师)。</w:t>
      </w:r>
    </w:p>
    <w:p w:rsidR="003C0CA8" w:rsidRPr="00340627" w:rsidRDefault="00636C26" w:rsidP="00636C26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7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月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3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1日</w:t>
      </w:r>
      <w:r w:rsidR="0080590E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通知上纽大开始准备培训资料、调试设备、演示操作等工作。</w:t>
      </w:r>
    </w:p>
    <w:p w:rsidR="003C0CA8" w:rsidRPr="00340627" w:rsidRDefault="00636C26" w:rsidP="00636C26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8月10日</w:t>
      </w:r>
      <w:r w:rsidR="0080590E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对负责人</w:t>
      </w:r>
      <w:r w:rsidR="00FD27E4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培训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，内容</w:t>
      </w:r>
      <w:r w:rsidR="00FD27E4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：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主界面介绍、</w:t>
      </w:r>
      <w:r w:rsidR="00FD27E4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如何</w:t>
      </w:r>
      <w:r w:rsidR="00FD27E4" w:rsidRPr="00111B2F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创建、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分配及升级工单等；对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经理培训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，内容</w:t>
      </w:r>
      <w:r w:rsidR="00FD27E4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：批复</w:t>
      </w:r>
      <w:r w:rsidR="00FD27E4" w:rsidRPr="00111B2F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工单</w:t>
      </w:r>
      <w:r w:rsidR="00FD27E4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以及人员职务的管理操作说明</w:t>
      </w:r>
      <w:r w:rsidR="00FD27E4" w:rsidRPr="00111B2F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</w:t>
      </w:r>
    </w:p>
    <w:p w:rsidR="003C0CA8" w:rsidRPr="00340627" w:rsidRDefault="00636C26" w:rsidP="00636C26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8月11日</w:t>
      </w:r>
      <w:r w:rsidR="0080590E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对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工程师进行培训</w:t>
      </w:r>
      <w:r w:rsid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，内容：介绍</w:t>
      </w:r>
      <w:r w:rsidR="00340627" w:rsidRPr="00111B2F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受理、处理、完成、退回工单等</w:t>
      </w:r>
      <w:r w:rsid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操作流程</w:t>
      </w:r>
      <w:r w:rsidR="00340627" w:rsidRPr="00111B2F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</w:t>
      </w:r>
    </w:p>
    <w:p w:rsidR="003C0CA8" w:rsidRPr="00340627" w:rsidRDefault="00636C26" w:rsidP="00636C26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8月12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日</w:t>
      </w:r>
      <w:r w:rsidR="003C0CA8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至8月14日</w:t>
      </w:r>
      <w:r w:rsidR="0080590E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，在8处楼盘进行平台安装部署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</w:t>
      </w:r>
    </w:p>
    <w:p w:rsidR="0080590E" w:rsidRPr="00340627" w:rsidRDefault="00636C26" w:rsidP="00636C26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80590E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8月15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日</w:t>
      </w:r>
      <w:r w:rsidR="0080590E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至8月30日，在8处楼盘进行平台的试运营，</w:t>
      </w:r>
      <w:r w:rsidR="00A970DD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操作人员需在这段时间内熟悉平台操作，同时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每天汇总问题并发给黄莉或者谢磊，由上纽大进行问题评估后</w:t>
      </w:r>
      <w:r w:rsidR="00605262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予以解决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</w:t>
      </w:r>
    </w:p>
    <w:p w:rsidR="00A970DD" w:rsidRDefault="00636C26" w:rsidP="00636C26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8月31日至9月3日，在3处楼盘进行</w:t>
      </w:r>
      <w:r w:rsidR="006C318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数据备份，新</w:t>
      </w:r>
      <w:r w:rsidR="00EB4E3B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平台升级，升级期间平台无法使用。</w:t>
      </w:r>
    </w:p>
    <w:p w:rsidR="00FF3EEE" w:rsidRDefault="00FF3EEE" w:rsidP="00FF3EEE">
      <w:pPr>
        <w:pStyle w:val="2"/>
        <w:numPr>
          <w:ilvl w:val="1"/>
          <w:numId w:val="0"/>
        </w:numPr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3.</w:t>
      </w:r>
      <w:r w:rsidR="00636C26">
        <w:rPr>
          <w:rFonts w:hint="eastAsia"/>
          <w:b/>
          <w:color w:val="000000" w:themeColor="text1"/>
          <w:sz w:val="32"/>
          <w:szCs w:val="32"/>
        </w:rPr>
        <w:t>后续</w:t>
      </w:r>
      <w:r>
        <w:rPr>
          <w:rFonts w:hint="eastAsia"/>
          <w:b/>
          <w:color w:val="000000" w:themeColor="text1"/>
          <w:sz w:val="32"/>
          <w:szCs w:val="32"/>
        </w:rPr>
        <w:t>开发任务</w:t>
      </w:r>
    </w:p>
    <w:p w:rsidR="00FF3EEE" w:rsidRPr="00370758" w:rsidRDefault="00636C26" w:rsidP="00D369B7">
      <w:pPr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D369B7" w:rsidRPr="00370758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软件开发将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结合实际使用情况，针对各物业管理处</w:t>
      </w:r>
      <w:r w:rsidR="00D369B7" w:rsidRPr="00370758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继续增加新模块，如会务会议等项目的延伸开发，增加核心竞争力</w:t>
      </w:r>
      <w:r w:rsidR="00370758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。在平台正式上线之</w:t>
      </w:r>
      <w:r w:rsidR="00072899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后，收集各楼盘的需求，同上纽大一起进行需求分析和可行性分析，</w:t>
      </w:r>
      <w:bookmarkStart w:id="0" w:name="_GoBack"/>
      <w:bookmarkEnd w:id="0"/>
      <w:r w:rsidR="00370758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再正式进行模块的开发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</w:t>
      </w:r>
    </w:p>
    <w:p w:rsidR="006C3187" w:rsidRPr="00340627" w:rsidRDefault="006C3187" w:rsidP="00A970DD">
      <w:pPr>
        <w:spacing w:before="160" w:line="240" w:lineRule="auto"/>
        <w:ind w:firstLine="720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</w:p>
    <w:p w:rsidR="00A970DD" w:rsidRPr="00FD27E4" w:rsidRDefault="00A970DD" w:rsidP="00A970DD">
      <w:pPr>
        <w:pStyle w:val="1"/>
        <w:rPr>
          <w:color w:val="000000" w:themeColor="text1"/>
          <w:szCs w:val="40"/>
        </w:rPr>
      </w:pPr>
      <w:r>
        <w:rPr>
          <w:rFonts w:hint="eastAsia"/>
          <w:color w:val="000000" w:themeColor="text1"/>
          <w:szCs w:val="40"/>
        </w:rPr>
        <w:t>四</w:t>
      </w:r>
      <w:r w:rsidRPr="00FD27E4">
        <w:rPr>
          <w:rFonts w:hint="eastAsia"/>
          <w:color w:val="000000" w:themeColor="text1"/>
          <w:szCs w:val="40"/>
        </w:rPr>
        <w:t>、</w:t>
      </w:r>
      <w:r>
        <w:rPr>
          <w:rFonts w:hint="eastAsia"/>
          <w:color w:val="000000" w:themeColor="text1"/>
          <w:szCs w:val="40"/>
        </w:rPr>
        <w:t>后期跟进</w:t>
      </w:r>
    </w:p>
    <w:p w:rsidR="00914599" w:rsidRDefault="00914599" w:rsidP="00A93439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通过统计和分析功能，能很好</w:t>
      </w:r>
      <w:r w:rsidR="00841E23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地</w:t>
      </w:r>
      <w:r w:rsidR="00FD6C55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总结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各</w:t>
      </w:r>
      <w:r w:rsidR="00D03B45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楼盘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可能存在的问题，便于针对性</w:t>
      </w:r>
      <w:r w:rsidR="00841E23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地进行</w:t>
      </w: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改进和完善</w:t>
      </w:r>
      <w:r w:rsidR="00BE1FF6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，更好地服务业主方</w:t>
      </w:r>
      <w:r w:rsidR="00FD6C55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。</w:t>
      </w:r>
    </w:p>
    <w:p w:rsidR="00773930" w:rsidRPr="00FD6C55" w:rsidRDefault="00FD6C55" w:rsidP="00FD6C55">
      <w:pPr>
        <w:spacing w:before="160" w:line="240" w:lineRule="auto"/>
        <w:rPr>
          <w:rFonts w:ascii="微软雅黑 Light" w:eastAsia="微软雅黑 Light" w:hAnsi="微软雅黑 Light" w:cstheme="majorBidi"/>
          <w:color w:val="000000" w:themeColor="text1"/>
          <w:sz w:val="24"/>
          <w:szCs w:val="32"/>
        </w:rPr>
      </w:pPr>
      <w:r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 xml:space="preserve">       </w:t>
      </w:r>
      <w:r w:rsidR="00A970DD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针对平台使用中出现的任何问题，</w:t>
      </w:r>
      <w:r w:rsidR="00914599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由各物管处联系人收集后反馈给</w:t>
      </w:r>
      <w:r w:rsidR="00A970DD" w:rsidRPr="00340627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黄莉或者谢磊</w:t>
      </w:r>
      <w:r w:rsidR="00A970DD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，</w:t>
      </w:r>
      <w:r w:rsidR="00914599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第一时间联系</w:t>
      </w:r>
      <w:r w:rsidR="00A93439">
        <w:rPr>
          <w:rFonts w:ascii="微软雅黑 Light" w:eastAsia="微软雅黑 Light" w:hAnsi="微软雅黑 Light" w:cstheme="majorBidi" w:hint="eastAsia"/>
          <w:color w:val="000000" w:themeColor="text1"/>
          <w:sz w:val="24"/>
          <w:szCs w:val="32"/>
        </w:rPr>
        <w:t>上纽大并予以解决。</w:t>
      </w:r>
    </w:p>
    <w:sectPr w:rsidR="00773930" w:rsidRPr="00FD6C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FB" w:rsidRDefault="00F434FB" w:rsidP="007D4C4D">
      <w:pPr>
        <w:spacing w:after="0" w:line="240" w:lineRule="auto"/>
      </w:pPr>
      <w:r>
        <w:separator/>
      </w:r>
    </w:p>
  </w:endnote>
  <w:endnote w:type="continuationSeparator" w:id="0">
    <w:p w:rsidR="00F434FB" w:rsidRDefault="00F434FB" w:rsidP="007D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FB" w:rsidRDefault="00F434FB" w:rsidP="007D4C4D">
      <w:pPr>
        <w:spacing w:after="0" w:line="240" w:lineRule="auto"/>
      </w:pPr>
      <w:r>
        <w:separator/>
      </w:r>
    </w:p>
  </w:footnote>
  <w:footnote w:type="continuationSeparator" w:id="0">
    <w:p w:rsidR="00F434FB" w:rsidRDefault="00F434FB" w:rsidP="007D4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64B7"/>
    <w:multiLevelType w:val="hybridMultilevel"/>
    <w:tmpl w:val="A976C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7FAA"/>
    <w:multiLevelType w:val="hybridMultilevel"/>
    <w:tmpl w:val="81E8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624A"/>
    <w:multiLevelType w:val="hybridMultilevel"/>
    <w:tmpl w:val="F3F2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E01CE"/>
    <w:multiLevelType w:val="hybridMultilevel"/>
    <w:tmpl w:val="47DA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4C"/>
    <w:rsid w:val="00072899"/>
    <w:rsid w:val="00134DC5"/>
    <w:rsid w:val="001A75C5"/>
    <w:rsid w:val="001F7B36"/>
    <w:rsid w:val="002D7B15"/>
    <w:rsid w:val="003101F4"/>
    <w:rsid w:val="00340627"/>
    <w:rsid w:val="00370758"/>
    <w:rsid w:val="003C0CA8"/>
    <w:rsid w:val="003C1ABC"/>
    <w:rsid w:val="00544B0B"/>
    <w:rsid w:val="005A1074"/>
    <w:rsid w:val="005D6060"/>
    <w:rsid w:val="00605262"/>
    <w:rsid w:val="00605405"/>
    <w:rsid w:val="006075B3"/>
    <w:rsid w:val="00636C26"/>
    <w:rsid w:val="006C3187"/>
    <w:rsid w:val="00773930"/>
    <w:rsid w:val="00784BFA"/>
    <w:rsid w:val="007D4C4D"/>
    <w:rsid w:val="0080590E"/>
    <w:rsid w:val="00841E23"/>
    <w:rsid w:val="00886FF7"/>
    <w:rsid w:val="008B532E"/>
    <w:rsid w:val="008B6A65"/>
    <w:rsid w:val="00914599"/>
    <w:rsid w:val="00A774CC"/>
    <w:rsid w:val="00A93439"/>
    <w:rsid w:val="00A970DD"/>
    <w:rsid w:val="00B63AD1"/>
    <w:rsid w:val="00B74CF1"/>
    <w:rsid w:val="00BB5CAA"/>
    <w:rsid w:val="00BE1FF6"/>
    <w:rsid w:val="00C83834"/>
    <w:rsid w:val="00D03B45"/>
    <w:rsid w:val="00D302E3"/>
    <w:rsid w:val="00D369B7"/>
    <w:rsid w:val="00D600F1"/>
    <w:rsid w:val="00EB4E3B"/>
    <w:rsid w:val="00EE5F7C"/>
    <w:rsid w:val="00F3374C"/>
    <w:rsid w:val="00F434FB"/>
    <w:rsid w:val="00FB3358"/>
    <w:rsid w:val="00FD27E4"/>
    <w:rsid w:val="00FD6C55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2810"/>
  <w15:chartTrackingRefBased/>
  <w15:docId w15:val="{7622D213-81C9-4869-8A88-7F133AF2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0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C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D4C4D"/>
  </w:style>
  <w:style w:type="paragraph" w:styleId="a5">
    <w:name w:val="footer"/>
    <w:basedOn w:val="a"/>
    <w:link w:val="a6"/>
    <w:uiPriority w:val="99"/>
    <w:unhideWhenUsed/>
    <w:rsid w:val="007D4C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D4C4D"/>
  </w:style>
  <w:style w:type="paragraph" w:styleId="a7">
    <w:name w:val="List Paragraph"/>
    <w:basedOn w:val="a"/>
    <w:uiPriority w:val="34"/>
    <w:qFormat/>
    <w:rsid w:val="007D4C4D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B532E"/>
    <w:rPr>
      <w:rFonts w:asciiTheme="majorHAnsi" w:eastAsiaTheme="majorEastAsia" w:hAnsiTheme="majorHAnsi" w:cstheme="majorBidi"/>
      <w:b/>
      <w:sz w:val="40"/>
      <w:szCs w:val="32"/>
    </w:rPr>
  </w:style>
  <w:style w:type="character" w:styleId="a8">
    <w:name w:val="Strong"/>
    <w:basedOn w:val="a0"/>
    <w:uiPriority w:val="22"/>
    <w:qFormat/>
    <w:rsid w:val="008B532E"/>
    <w:rPr>
      <w:b/>
      <w:bCs/>
    </w:rPr>
  </w:style>
  <w:style w:type="paragraph" w:styleId="a9">
    <w:name w:val="Quote"/>
    <w:basedOn w:val="a"/>
    <w:next w:val="a"/>
    <w:link w:val="aa"/>
    <w:uiPriority w:val="29"/>
    <w:qFormat/>
    <w:rsid w:val="008B53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8B532E"/>
    <w:rPr>
      <w:i/>
      <w:iCs/>
      <w:color w:val="404040" w:themeColor="text1" w:themeTint="BF"/>
    </w:rPr>
  </w:style>
  <w:style w:type="paragraph" w:styleId="ab">
    <w:name w:val="Subtitle"/>
    <w:basedOn w:val="a"/>
    <w:next w:val="a"/>
    <w:link w:val="ac"/>
    <w:uiPriority w:val="11"/>
    <w:qFormat/>
    <w:rsid w:val="008B53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8B532E"/>
    <w:rPr>
      <w:color w:val="5A5A5A" w:themeColor="text1" w:themeTint="A5"/>
      <w:spacing w:val="15"/>
    </w:rPr>
  </w:style>
  <w:style w:type="paragraph" w:styleId="ad">
    <w:name w:val="Title"/>
    <w:basedOn w:val="a"/>
    <w:next w:val="a"/>
    <w:link w:val="ae"/>
    <w:uiPriority w:val="10"/>
    <w:qFormat/>
    <w:rsid w:val="00FB3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标题 字符"/>
    <w:basedOn w:val="a0"/>
    <w:link w:val="ad"/>
    <w:uiPriority w:val="10"/>
    <w:rsid w:val="00FB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340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Huang</dc:creator>
  <cp:keywords/>
  <dc:description/>
  <cp:lastModifiedBy>User</cp:lastModifiedBy>
  <cp:revision>7</cp:revision>
  <dcterms:created xsi:type="dcterms:W3CDTF">2019-07-26T07:51:00Z</dcterms:created>
  <dcterms:modified xsi:type="dcterms:W3CDTF">2019-07-29T01:54:00Z</dcterms:modified>
</cp:coreProperties>
</file>