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 1章 数据科学概述 1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1.1　挑战　2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1.1.1　工程实现的挑战　2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1.1.2　模型搭建的挑战　3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1.2　机器学习　5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1.2.1　机器学习与传统编程　5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1.2.2　监督式学习和</w:t>
      </w:r>
      <w:proofErr w:type="gramStart"/>
      <w:r>
        <w:rPr>
          <w:rFonts w:hint="eastAsia"/>
        </w:rPr>
        <w:t>非监督式</w:t>
      </w:r>
      <w:proofErr w:type="gramEnd"/>
      <w:r>
        <w:rPr>
          <w:rFonts w:hint="eastAsia"/>
        </w:rPr>
        <w:t>学习　8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1.3　统计模型　8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1.4　关于本书　10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　2章 Python安装指南与简介：告别空谈　12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2.1　Python简介　13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2.1.1　什么是Python　15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2.1.2　Python在数据科学中的地位　16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2.1.3　不可能绕过的</w:t>
      </w:r>
      <w:proofErr w:type="gramStart"/>
      <w:r>
        <w:rPr>
          <w:rFonts w:hint="eastAsia"/>
        </w:rPr>
        <w:t>第三方库</w:t>
      </w:r>
      <w:proofErr w:type="gramEnd"/>
      <w:r>
        <w:rPr>
          <w:rFonts w:hint="eastAsia"/>
        </w:rPr>
        <w:t xml:space="preserve">　17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2.2　Python安装　17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2.2.1　Windows下的安装　18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2.2.2　Mac下的安装　21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2.2.3　Linux下的安装　24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2.3　Python上手实践　26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2.3.1　Python shell　26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2.3.2　第 一个Python程序：Word Count　28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2.3.3　Python编程基础　30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2.3.4　Python的工程结构　34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2.4　本章小结　35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第3章　数学基础：恼人但又不可或缺的知识　36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3.1　矩阵和向量空间　37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3.1.1　标量、向量与矩阵　37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3.1.2　特殊矩阵　39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3.1.3　矩阵运算　39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3.1.4　代码实现　42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3.1.5　向量空间　44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3.2　概率：量化随机　46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3.2.1　定义概率：事件和概率空间　47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3.2.2　条件概率：信息的价值　48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3.2.3　随机变量：两种不同的随机　50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3.2.4　正态分布：殊途同归　52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3.2.5　P-value：自信的猜测　53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3.3　微积分　55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3.3.1　导数和积分：位置、速度　55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3.3.2　极限：变化的终点　57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3.3.3　复合函数：链式法则　58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3.3.4　多元函数：偏导数　59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3.3.5　极值与最值：最优选择　59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3.4　本章小结　61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第4章　线性回归：模型之母　62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4.1　一个简单的例子　64</w:t>
      </w: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4.1.1</w:t>
      </w:r>
      <w:bookmarkStart w:id="0" w:name="_GoBack"/>
      <w:bookmarkEnd w:id="0"/>
      <w:r>
        <w:rPr>
          <w:rFonts w:hint="eastAsia"/>
        </w:rPr>
        <w:t xml:space="preserve">　从机器学习的角度看这个问题　66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4.1.2　从统计学的角度看这个问题　69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4.2　上手实践：模型实现　73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4.2.1　机器学习代码实现　74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4.2.2　统计方法代码实现　77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4.3　模型陷阱　82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4.3.1　过度拟合：模型越复杂越好吗　84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4.3.2　模型幻觉之统计学方案：假设检验　87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4.3.3　模型幻觉之机器学习方案：惩罚项　89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4.3.4　比较两种方案　92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4.4　模型持久化　92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4.4.1　模型的生命周期　93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4.4.2　保存模型　93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4.5　本章小结　96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第5章　逻辑回归：隐藏因子　97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5.1　二元分类问题：是与否　98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5.1.1　线性回归：为何失效　98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5.1.2　窗口效应：看不见的才是关键　100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5.1.3　逻辑分布：胜者生存　102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5.1.4　参数估计之似然函数：统计学角度　104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5.1.5　参数估计之损失函数：机器学习角度　104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5.1.6　参数估计之最终预测：从概率到选择　106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5.1.7　空间变换：非线性到线性　106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5.2　上手实践：模型实现　108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5.2.1　初步分析数据：直观印象　108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5.2.2　搭建模型　113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5.2.3　理解模型结果　116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5.3　评估模型效果：孰优孰劣　118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5.3.1　查准率与查全率　119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5.3.2　ROC曲线与AUC　123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5.4</w:t>
      </w:r>
      <w:proofErr w:type="gramStart"/>
      <w:r>
        <w:rPr>
          <w:rFonts w:hint="eastAsia"/>
        </w:rPr>
        <w:t xml:space="preserve">　多元</w:t>
      </w:r>
      <w:proofErr w:type="gramEnd"/>
      <w:r>
        <w:rPr>
          <w:rFonts w:hint="eastAsia"/>
        </w:rPr>
        <w:t>分类问题：超越是与否　127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5.4.1　多元逻辑回归：逻辑分布的威力　128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5.4.2　One-vs.-all：从二元到多元　129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5.4.3　模型实现　130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5.5　非均衡数据集　132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5.5.1　准确度悖论　132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5.5.2　一个例子　133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5.5.3　解决方法　135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5.6　本章小结　136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第6章　工程实现：计算机是怎么算的　138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6.1　算法思路：模拟滚动　139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6.2　数值求解：梯度下降法　141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6.3　上手实践：代码实现　142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 xml:space="preserve">6.3.1　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基础　143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6.3.2　定义模型　148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6.3.3　梯度下降　149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6.3.4　分析运行细节　150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6.4　更优化的算法：随机梯度下降法　153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6.4.1　算法细节　153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6.4.2　代码实现　154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6.4.3　两种算法比较　156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6.5　本章小结　158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第7章　计量经济学的启示：他山之石　159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7.1　定量与定性：变量的数学运算合理吗　161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7.2　定性变量的处理　162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7.2.1　虚拟变量　162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7.2.2　上手实践：代码实现　164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7.2.3　从定性变量到定量变量　168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7.3　定量变量的处理　170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7.3.1　定量变量转换为定性变量　171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7.3.2　上手实践：代码实现　171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7.3.3　基于卡方检验的方法　173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7.4　显著性　175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7.5　多重共线性：多变量的烦恼　176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7.5.1　多重共线性效应　176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7.5.2　检测多重共线性　180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7.5.3　解决方法　185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7.5.4　虚拟变量陷阱　188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7.6　内生性：变化来自何处　191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7.6.1　来源　192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7.6.2　内生性效应　193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7.6.3　工具变量　195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7.6.4　逻辑回归的内生性　198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7.6.5　模型的联结　200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7.7　本章小结　201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第8章　监督式学习： 目标</w:t>
      </w:r>
      <w:proofErr w:type="gramStart"/>
      <w:r>
        <w:rPr>
          <w:rFonts w:hint="eastAsia"/>
        </w:rPr>
        <w:t xml:space="preserve">明确　</w:t>
      </w:r>
      <w:proofErr w:type="gramEnd"/>
      <w:r>
        <w:rPr>
          <w:rFonts w:hint="eastAsia"/>
        </w:rPr>
        <w:t>202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8.1　支持向量学习机　203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8.1.1　直观例子　204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8.1.2　用数学理解直观　205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8.1.3　从几何直观到最优化问题　207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8.1.4　损失项　209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8.1.5　损失函数与惩罚项　210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8.1.6　Hard margin 与soft margin比较　211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8.1.7　支持向量学习机与逻辑回归：隐藏的假设　213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8.2　核函数　216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8.2.1　空间变换：从非线性到线性　216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8.2.2　拉格朗日对偶　218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8.2.3　支持向量　220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8.2.4　核函数的定义：优化运算　221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8.2.5　常用的核函数　222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8.2.6　Scale variant　225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8.3　决策树　227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8.3.1　决策规则　227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8.3.2　评判标准　229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8.3.3　代码实现　231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8.3.4　决策树预测算法以及模型的联结　231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8.3.5　剪枝　235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8.4　树的集成　238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8.4.1　随机森林　238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8.4.2　Random forest embedding　239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8.4.3　GBTs之梯度提升　241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8.4.4　GBTs之算法细节　242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8.5　本章小结　244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第9章　生成式模型：量化信息的价值　246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9.1　贝叶斯框架　248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9.1.1　蒙提霍尔问题　248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9.1.2　条件概率　249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9.1.3　先验概率与后验概率　251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9.1.4　参数估计与预测公式　251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9.1.5　贝叶斯学派与频率学派　252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9.2　朴素贝叶斯　254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9.2.1　特征提取：文字到数字　254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9.2.2　伯努利模型　256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9.2.3　多项式模型　258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9.2.4　TF-IDF　259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9.2.5　文本分类的代码实现　260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9.2.6　模型的联结　265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9.3　判别分析　266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9.3.1　线性判别分析　267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9.3.2　线性判别分析与逻辑回归比较　269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9.3.3　</w:t>
      </w:r>
      <w:proofErr w:type="gramStart"/>
      <w:r>
        <w:rPr>
          <w:rFonts w:hint="eastAsia"/>
        </w:rPr>
        <w:t>数据降维</w:t>
      </w:r>
      <w:proofErr w:type="gramEnd"/>
      <w:r>
        <w:rPr>
          <w:rFonts w:hint="eastAsia"/>
        </w:rPr>
        <w:t xml:space="preserve">　270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9.3.4　代码实现　273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9.3.5　二次判别分析　275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9.4　隐马尔可夫模型　276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9.4.1　一个简单的例子　276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9.4.2　马尔可夫链　278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9.4.3　模型架构　279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9.4.4　中文分词：监督式学习　280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9.4.5　中文分词之代码实现　282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9.4.6　股票市场：</w:t>
      </w:r>
      <w:proofErr w:type="gramStart"/>
      <w:r>
        <w:rPr>
          <w:rFonts w:hint="eastAsia"/>
        </w:rPr>
        <w:t>非监督式</w:t>
      </w:r>
      <w:proofErr w:type="gramEnd"/>
      <w:r>
        <w:rPr>
          <w:rFonts w:hint="eastAsia"/>
        </w:rPr>
        <w:t>学习　284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9.4.7　股票市场之代码实现　286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9.5　本章小结　289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第　10章 </w:t>
      </w:r>
      <w:proofErr w:type="gramStart"/>
      <w:r>
        <w:rPr>
          <w:rFonts w:hint="eastAsia"/>
        </w:rPr>
        <w:t>非监督式</w:t>
      </w:r>
      <w:proofErr w:type="gramEnd"/>
      <w:r>
        <w:rPr>
          <w:rFonts w:hint="eastAsia"/>
        </w:rPr>
        <w:t>学习：聚类</w:t>
      </w:r>
      <w:proofErr w:type="gramStart"/>
      <w:r>
        <w:rPr>
          <w:rFonts w:hint="eastAsia"/>
        </w:rPr>
        <w:t>与降维</w:t>
      </w:r>
      <w:proofErr w:type="gramEnd"/>
      <w:r>
        <w:rPr>
          <w:rFonts w:hint="eastAsia"/>
        </w:rPr>
        <w:t xml:space="preserve">　290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10.1　K-means　292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10.1.1　模型原理　292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10.1.2　收敛过程　293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10.1.3　如何选择聚类个数　295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10.1.4　应用示例　297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10.2　其他聚类模型　298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10.2.1　混合高斯之模型原理　299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10.2.2　混合高斯之模型实现　300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10.2.3　谱聚类之聚类结果　303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10.2.4　谱聚类之模型原理　304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10.2.5　谱聚类</w:t>
      </w:r>
      <w:proofErr w:type="gramStart"/>
      <w:r>
        <w:rPr>
          <w:rFonts w:hint="eastAsia"/>
        </w:rPr>
        <w:t>之图片</w:t>
      </w:r>
      <w:proofErr w:type="gramEnd"/>
      <w:r>
        <w:rPr>
          <w:rFonts w:hint="eastAsia"/>
        </w:rPr>
        <w:t>分割　307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10.3　Pipeline　308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10.4　主成分分析　309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10.4.1　模型原理　310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10.4.2　模型实现　312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10.4.3　核函数　313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10.4.4　Kernel PCA的数学原理　315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10.4.5　应用示例　316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10.5　奇异值分解　317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10.5.1　定义　317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10.5.2　截断奇异值分解　317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10.5.3　潜在语义分析　318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10.5.4　大型推荐系统　320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10.6　本章小结　323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　11章 分布式机器学习：集体力量　325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11.1　Spark简介　327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11.1.1　Spark安装　328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11.1.2　从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到Spark　333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11.1.3　运行Spark　335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 xml:space="preserve">11.1.4　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　336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11.1.5　Spark的运行架构　339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11.2　最优化问题的分布式解法　341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11.2.1　分布式机器学习的原理　341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11.2.2　一个简单的例子　342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11.3　大数据模型的两个维度　344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 xml:space="preserve">11.3.1　</w:t>
      </w:r>
      <w:proofErr w:type="gramStart"/>
      <w:r>
        <w:rPr>
          <w:rFonts w:hint="eastAsia"/>
        </w:rPr>
        <w:t>数据量维度</w:t>
      </w:r>
      <w:proofErr w:type="gramEnd"/>
      <w:r>
        <w:rPr>
          <w:rFonts w:hint="eastAsia"/>
        </w:rPr>
        <w:t xml:space="preserve">　344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11.3.2　模型数量维度　346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11.4　开源工具的另一面　348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11.4.1　一个简单的例子　349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11.4.2　开源工具的阿喀</w:t>
      </w:r>
      <w:proofErr w:type="gramStart"/>
      <w:r>
        <w:rPr>
          <w:rFonts w:hint="eastAsia"/>
        </w:rPr>
        <w:t>琉</w:t>
      </w:r>
      <w:proofErr w:type="gramEnd"/>
      <w:r>
        <w:rPr>
          <w:rFonts w:hint="eastAsia"/>
        </w:rPr>
        <w:t>斯之踵　351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11.5　本章小结　351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　12章 神经网络：模拟人的大脑　353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12.1　神经元　355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12.1.1　神经元模型　355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12.1.2　Sigmoid神经元与二元逻辑回归　356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 xml:space="preserve">12.1.3　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函数与多元逻辑回归　358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12.2　神经网络　360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12.2.1　图形表示　360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12.2.2　数学基础　361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12.2.3　分类例子　363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12.2.4　代码实现　365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12.2.5　模型的联结　369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12.3　反向传播算法　370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12.3.1　随机梯度下降法回顾　370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12.3.2　数学推导　371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12.3.3　算法步骤　373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12.4　提高神经网络的学习效率　373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12.4.1　学习的原理　373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12.4.2　激活函数的改进　375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12.4.3　参数初始化　378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12.4.4　不稳定的梯度　380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12.5　本章小结　381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第　13章 深度学习：继续探索　383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13.1　利用神经网络识别数字　384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13.1.1　搭建模型　384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13.1.2　防止过拟合之惩罚项　386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13.1.3　防止过拟合之dropout　387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13.1.4　代码实现　389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13.2　卷积神经网络　394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13.2.1　模型结构之卷积层　395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13.2.2　模型结构之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 xml:space="preserve">　397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lastRenderedPageBreak/>
        <w:t>13.2.3　模型结构之完整结构　399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13.2.4　代码实现　400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13.2.5　结构真的那么重要吗　405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13.3　其他深度学习模型　406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13.3.1　递归神经网络　406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13.3.2　长短期记忆　407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 xml:space="preserve">13.3.3　</w:t>
      </w:r>
      <w:proofErr w:type="gramStart"/>
      <w:r>
        <w:rPr>
          <w:rFonts w:hint="eastAsia"/>
        </w:rPr>
        <w:t>非监督式</w:t>
      </w:r>
      <w:proofErr w:type="gramEnd"/>
      <w:r>
        <w:rPr>
          <w:rFonts w:hint="eastAsia"/>
        </w:rPr>
        <w:t>学习　409</w:t>
      </w:r>
    </w:p>
    <w:p w:rsidR="00BD3252" w:rsidRDefault="00BD3252" w:rsidP="00BD3252">
      <w:pPr>
        <w:pStyle w:val="a3"/>
        <w:rPr>
          <w:rFonts w:hint="eastAsia"/>
        </w:rPr>
      </w:pPr>
    </w:p>
    <w:p w:rsidR="00BD3252" w:rsidRDefault="00BD3252" w:rsidP="00BD3252">
      <w:pPr>
        <w:pStyle w:val="a3"/>
        <w:rPr>
          <w:rFonts w:hint="eastAsia"/>
        </w:rPr>
      </w:pPr>
      <w:r>
        <w:rPr>
          <w:rFonts w:hint="eastAsia"/>
        </w:rPr>
        <w:t>13.4　本章小结　411</w:t>
      </w:r>
    </w:p>
    <w:p w:rsidR="00F16575" w:rsidRPr="00BD3252" w:rsidRDefault="00F16575"/>
    <w:sectPr w:rsidR="00F16575" w:rsidRPr="00BD3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52"/>
    <w:rsid w:val="00676321"/>
    <w:rsid w:val="00BD3252"/>
    <w:rsid w:val="00F1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6041A-4778-4305-8AD9-21C851C5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2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2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慧慧</dc:creator>
  <cp:keywords/>
  <dc:description/>
  <cp:lastModifiedBy>张 慧慧</cp:lastModifiedBy>
  <cp:revision>2</cp:revision>
  <dcterms:created xsi:type="dcterms:W3CDTF">2018-10-15T03:02:00Z</dcterms:created>
  <dcterms:modified xsi:type="dcterms:W3CDTF">2018-10-15T03:03:00Z</dcterms:modified>
</cp:coreProperties>
</file>