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8B5C" w14:textId="32085BD8" w:rsidR="007744F6" w:rsidRPr="007744F6" w:rsidRDefault="007744F6" w:rsidP="007744F6">
      <w:pPr>
        <w:jc w:val="center"/>
        <w:rPr>
          <w:rFonts w:hint="eastAsia"/>
          <w:b/>
          <w:bCs/>
          <w:sz w:val="28"/>
          <w:szCs w:val="28"/>
        </w:rPr>
      </w:pPr>
      <w:r w:rsidRPr="007744F6">
        <w:rPr>
          <w:b/>
          <w:bCs/>
          <w:sz w:val="28"/>
          <w:szCs w:val="28"/>
        </w:rPr>
        <w:t>LLM辅助Linux内核缺陷静态检测研究</w:t>
      </w:r>
    </w:p>
    <w:p w14:paraId="2D7C287B" w14:textId="77777777" w:rsidR="007744F6" w:rsidRPr="007744F6" w:rsidRDefault="007744F6" w:rsidP="007744F6">
      <w:pPr>
        <w:rPr>
          <w:b/>
          <w:bCs/>
        </w:rPr>
      </w:pPr>
      <w:r w:rsidRPr="007744F6">
        <w:rPr>
          <w:b/>
          <w:bCs/>
        </w:rPr>
        <w:t>一、研究意义</w:t>
      </w:r>
    </w:p>
    <w:p w14:paraId="0F29CB48" w14:textId="77777777" w:rsidR="007744F6" w:rsidRPr="007744F6" w:rsidRDefault="007744F6" w:rsidP="007744F6">
      <w:pPr>
        <w:ind w:firstLineChars="200" w:firstLine="440"/>
      </w:pPr>
      <w:r w:rsidRPr="007744F6">
        <w:t>操作系统是计算机系统的核心组件，而 Linux 内核作为全球广泛应用的开源操作系统，其安全性直接影响服务器、云平台以及嵌入式设备的运行稳定性。随着 Linux 内核代码规模持续扩大，功能复杂度不断增加，漏洞发现和修复面临越来越大的挑战。传统静态分析方法主要依赖人工编写规则或模式匹配来发现潜在缺陷，存在如下局限：</w:t>
      </w:r>
    </w:p>
    <w:p w14:paraId="51683F67" w14:textId="77777777" w:rsidR="007744F6" w:rsidRPr="007744F6" w:rsidRDefault="007744F6" w:rsidP="007744F6">
      <w:pPr>
        <w:ind w:firstLineChars="200" w:firstLine="440"/>
      </w:pPr>
      <w:r w:rsidRPr="007744F6">
        <w:t xml:space="preserve">规则维护成本高：人工编写检测规则耗费大量时间，难以覆盖所有漏洞类型； </w:t>
      </w:r>
    </w:p>
    <w:p w14:paraId="27553FBD" w14:textId="77777777" w:rsidR="007744F6" w:rsidRPr="007744F6" w:rsidRDefault="007744F6" w:rsidP="007744F6">
      <w:pPr>
        <w:ind w:firstLineChars="200" w:firstLine="440"/>
      </w:pPr>
      <w:r w:rsidRPr="007744F6">
        <w:t xml:space="preserve">检测覆盖面有限：新型漏洞和复杂逻辑路径往往难以被预定义规则发现； </w:t>
      </w:r>
    </w:p>
    <w:p w14:paraId="0C7B1007" w14:textId="77777777" w:rsidR="007744F6" w:rsidRPr="007744F6" w:rsidRDefault="007744F6" w:rsidP="007744F6">
      <w:pPr>
        <w:ind w:firstLineChars="200" w:firstLine="440"/>
      </w:pPr>
      <w:r w:rsidRPr="007744F6">
        <w:t xml:space="preserve">误报和漏报问题突出：静态分析器在面对大规模代码时容易产生高误报率或遗漏关键缺陷。 </w:t>
      </w:r>
    </w:p>
    <w:p w14:paraId="68229244" w14:textId="77777777" w:rsidR="007744F6" w:rsidRPr="007744F6" w:rsidRDefault="007744F6" w:rsidP="007744F6">
      <w:pPr>
        <w:ind w:firstLineChars="200" w:firstLine="440"/>
      </w:pPr>
      <w:r w:rsidRPr="007744F6">
        <w:t>人工智能，尤其是大语言模型（LLM），在代码理解、语义分析和规则生成方面表现突出。利用 LLM 辅助静态分析，可以通过模型学习历史漏洞补丁和代码语义，自动生成检测规则，实现高效、智能的漏洞发现。对 Linux 内核这样的千万行代码系统而言，LLM辅助的静态分析具有如下重要意义：</w:t>
      </w:r>
    </w:p>
    <w:p w14:paraId="11521D9D" w14:textId="77777777" w:rsidR="007744F6" w:rsidRPr="007744F6" w:rsidRDefault="007744F6" w:rsidP="007744F6">
      <w:pPr>
        <w:ind w:firstLineChars="200" w:firstLine="440"/>
      </w:pPr>
      <w:r w:rsidRPr="007744F6">
        <w:t xml:space="preserve">提升漏洞检测效率：减少人工规则编写成本，加速漏洞识别与修复流程； </w:t>
      </w:r>
    </w:p>
    <w:p w14:paraId="1646BA86" w14:textId="77777777" w:rsidR="007744F6" w:rsidRPr="007744F6" w:rsidRDefault="007744F6" w:rsidP="007744F6">
      <w:pPr>
        <w:ind w:firstLineChars="200" w:firstLine="440"/>
      </w:pPr>
      <w:r w:rsidRPr="007744F6">
        <w:t xml:space="preserve">增强检测覆盖面：LLM能够根据历史补丁模式发现潜在新型漏洞； </w:t>
      </w:r>
    </w:p>
    <w:p w14:paraId="326E59C8" w14:textId="77777777" w:rsidR="007744F6" w:rsidRPr="007744F6" w:rsidRDefault="007744F6" w:rsidP="007744F6">
      <w:pPr>
        <w:ind w:firstLineChars="200" w:firstLine="440"/>
      </w:pPr>
      <w:r w:rsidRPr="007744F6">
        <w:t xml:space="preserve">推动安全技术发展：探索 AI 与传统程序分析结合的新方法，为系统安全检测提供可扩展的解决方案； </w:t>
      </w:r>
    </w:p>
    <w:p w14:paraId="4E7722D9" w14:textId="77777777" w:rsidR="007744F6" w:rsidRPr="007744F6" w:rsidRDefault="007744F6" w:rsidP="007744F6">
      <w:r w:rsidRPr="007744F6">
        <w:rPr>
          <w:b/>
          <w:bCs/>
        </w:rPr>
        <w:t>学术与工程价值并重</w:t>
      </w:r>
      <w:r w:rsidRPr="007744F6">
        <w:t xml:space="preserve">：不仅有助于科研论文发表，也可直接应用于工业 Linux 内核安全审计。 </w:t>
      </w:r>
    </w:p>
    <w:p w14:paraId="273EAD5F" w14:textId="774366B2" w:rsidR="007744F6" w:rsidRPr="007744F6" w:rsidRDefault="007744F6" w:rsidP="007744F6">
      <w:pPr>
        <w:ind w:firstLineChars="200" w:firstLine="440"/>
        <w:rPr>
          <w:rFonts w:hint="eastAsia"/>
        </w:rPr>
      </w:pPr>
      <w:r w:rsidRPr="007744F6">
        <w:t>因此，本研究旨在探索 LLM 辅助 Linux 内核静态缺陷检测方法，为大规模系统漏洞发现提供新的技术和理论支撑。</w:t>
      </w:r>
    </w:p>
    <w:p w14:paraId="2A8DCC83" w14:textId="77777777" w:rsidR="007744F6" w:rsidRPr="007744F6" w:rsidRDefault="007744F6" w:rsidP="007744F6">
      <w:pPr>
        <w:rPr>
          <w:b/>
          <w:bCs/>
        </w:rPr>
      </w:pPr>
      <w:r w:rsidRPr="007744F6">
        <w:rPr>
          <w:b/>
          <w:bCs/>
        </w:rPr>
        <w:t>二、相关现状调研</w:t>
      </w:r>
    </w:p>
    <w:p w14:paraId="1CEB7D82" w14:textId="77777777" w:rsidR="007744F6" w:rsidRPr="007744F6" w:rsidRDefault="007744F6" w:rsidP="007744F6">
      <w:pPr>
        <w:ind w:firstLineChars="200" w:firstLine="440"/>
      </w:pPr>
      <w:r w:rsidRPr="007744F6">
        <w:t>1. 传统静态分析方法</w:t>
      </w:r>
    </w:p>
    <w:p w14:paraId="113A9562" w14:textId="77777777" w:rsidR="007744F6" w:rsidRPr="007744F6" w:rsidRDefault="007744F6" w:rsidP="007744F6">
      <w:pPr>
        <w:ind w:firstLineChars="200" w:firstLine="440"/>
      </w:pPr>
      <w:r w:rsidRPr="007744F6">
        <w:t>早期研究主要依赖静态分析器，如 Clang Static Analyzer、Cppcheck 等，通过 AST 或数据流分析识别潜在缺陷。优点是分析速度快、结果可解释性高，但局限在于：</w:t>
      </w:r>
    </w:p>
    <w:p w14:paraId="0F818A13" w14:textId="77777777" w:rsidR="007744F6" w:rsidRPr="007744F6" w:rsidRDefault="007744F6" w:rsidP="007744F6">
      <w:pPr>
        <w:tabs>
          <w:tab w:val="num" w:pos="720"/>
        </w:tabs>
        <w:ind w:firstLineChars="200" w:firstLine="440"/>
      </w:pPr>
      <w:r w:rsidRPr="007744F6">
        <w:t xml:space="preserve">规则需人工编写，难以维护； </w:t>
      </w:r>
    </w:p>
    <w:p w14:paraId="779ABA97" w14:textId="77777777" w:rsidR="007744F6" w:rsidRPr="007744F6" w:rsidRDefault="007744F6" w:rsidP="007744F6">
      <w:pPr>
        <w:tabs>
          <w:tab w:val="num" w:pos="720"/>
        </w:tabs>
        <w:ind w:firstLineChars="200" w:firstLine="440"/>
      </w:pPr>
      <w:r w:rsidRPr="007744F6">
        <w:t xml:space="preserve">对复杂逻辑和多线程环境支持有限； </w:t>
      </w:r>
    </w:p>
    <w:p w14:paraId="05F51BD5" w14:textId="77777777" w:rsidR="007744F6" w:rsidRPr="007744F6" w:rsidRDefault="007744F6" w:rsidP="007744F6">
      <w:pPr>
        <w:tabs>
          <w:tab w:val="num" w:pos="720"/>
        </w:tabs>
        <w:ind w:firstLineChars="200" w:firstLine="440"/>
      </w:pPr>
      <w:r w:rsidRPr="007744F6">
        <w:lastRenderedPageBreak/>
        <w:t xml:space="preserve">漏洞类型覆盖有限，新型漏洞难以识别。 </w:t>
      </w:r>
    </w:p>
    <w:p w14:paraId="2739804A" w14:textId="77777777" w:rsidR="007744F6" w:rsidRPr="007744F6" w:rsidRDefault="007744F6" w:rsidP="007744F6">
      <w:pPr>
        <w:ind w:firstLineChars="200" w:firstLine="440"/>
      </w:pPr>
      <w:r w:rsidRPr="007744F6">
        <w:t>2. 动态测试与 Fuzzing</w:t>
      </w:r>
    </w:p>
    <w:p w14:paraId="63FB5C6A" w14:textId="77777777" w:rsidR="007744F6" w:rsidRPr="007744F6" w:rsidRDefault="007744F6" w:rsidP="007744F6">
      <w:pPr>
        <w:ind w:firstLineChars="200" w:firstLine="440"/>
      </w:pPr>
      <w:r w:rsidRPr="007744F6">
        <w:t>Fuzzing 技术通过生成随机输入触发潜在漏洞，如 Syzkaller 对 Linux 内核进行系统调用级模糊测试。优势在于可发现深层漏洞，但存在覆盖不完整、输入依赖随机性、对逻辑错误识别有限等问题。</w:t>
      </w:r>
    </w:p>
    <w:p w14:paraId="3D153DED" w14:textId="77777777" w:rsidR="007744F6" w:rsidRPr="007744F6" w:rsidRDefault="007744F6" w:rsidP="007744F6">
      <w:pPr>
        <w:ind w:firstLineChars="200" w:firstLine="440"/>
      </w:pPr>
      <w:r w:rsidRPr="007744F6">
        <w:t>3. 基于机器学习与 LLM 的方法</w:t>
      </w:r>
    </w:p>
    <w:p w14:paraId="72F58AC1" w14:textId="77777777" w:rsidR="007744F6" w:rsidRPr="007744F6" w:rsidRDefault="007744F6" w:rsidP="007744F6">
      <w:pPr>
        <w:ind w:firstLineChars="200" w:firstLine="440"/>
      </w:pPr>
      <w:r w:rsidRPr="007744F6">
        <w:t>近年来 LLM 已被引入代码分析领域，能够理解代码语义并生成规则。例如 KNighter 项目利用 LLM 自动生成静态分析器，通过历史漏洞补丁训练模型，实现 checker 自动合成。在 Linux 内核中实验显示，KNighter 成功发现大量传统方法难以覆盖的潜伏漏洞。</w:t>
      </w:r>
    </w:p>
    <w:p w14:paraId="50D91043" w14:textId="77777777" w:rsidR="007744F6" w:rsidRPr="007744F6" w:rsidRDefault="007744F6" w:rsidP="007744F6">
      <w:pPr>
        <w:ind w:firstLineChars="200" w:firstLine="440"/>
      </w:pPr>
      <w:r w:rsidRPr="007744F6">
        <w:t>现状总结：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2660"/>
        <w:gridCol w:w="3221"/>
      </w:tblGrid>
      <w:tr w:rsidR="007744F6" w:rsidRPr="007744F6" w14:paraId="308DC5A0" w14:textId="77777777">
        <w:trPr>
          <w:tblHeader/>
          <w:tblCellSpacing w:w="15" w:type="dxa"/>
        </w:trPr>
        <w:tc>
          <w:tcPr>
            <w:tcW w:w="0" w:type="auto"/>
            <w:vAlign w:val="center"/>
            <w:hideMark/>
          </w:tcPr>
          <w:p w14:paraId="3251C7D0" w14:textId="77777777" w:rsidR="007744F6" w:rsidRPr="007744F6" w:rsidRDefault="007744F6" w:rsidP="007744F6">
            <w:pPr>
              <w:ind w:firstLineChars="200" w:firstLine="440"/>
            </w:pPr>
            <w:r w:rsidRPr="007744F6">
              <w:t>方法类型</w:t>
            </w:r>
          </w:p>
        </w:tc>
        <w:tc>
          <w:tcPr>
            <w:tcW w:w="0" w:type="auto"/>
            <w:vAlign w:val="center"/>
            <w:hideMark/>
          </w:tcPr>
          <w:p w14:paraId="066B3881" w14:textId="77777777" w:rsidR="007744F6" w:rsidRPr="007744F6" w:rsidRDefault="007744F6" w:rsidP="007744F6">
            <w:pPr>
              <w:ind w:firstLineChars="200" w:firstLine="440"/>
            </w:pPr>
            <w:r w:rsidRPr="007744F6">
              <w:t>优势</w:t>
            </w:r>
          </w:p>
        </w:tc>
        <w:tc>
          <w:tcPr>
            <w:tcW w:w="0" w:type="auto"/>
            <w:vAlign w:val="center"/>
            <w:hideMark/>
          </w:tcPr>
          <w:p w14:paraId="5A635A58" w14:textId="77777777" w:rsidR="007744F6" w:rsidRPr="007744F6" w:rsidRDefault="007744F6" w:rsidP="007744F6">
            <w:pPr>
              <w:ind w:firstLineChars="200" w:firstLine="440"/>
            </w:pPr>
            <w:r w:rsidRPr="007744F6">
              <w:t>局限</w:t>
            </w:r>
          </w:p>
        </w:tc>
      </w:tr>
      <w:tr w:rsidR="007744F6" w:rsidRPr="007744F6" w14:paraId="78492107" w14:textId="77777777">
        <w:trPr>
          <w:tblCellSpacing w:w="15" w:type="dxa"/>
        </w:trPr>
        <w:tc>
          <w:tcPr>
            <w:tcW w:w="0" w:type="auto"/>
            <w:vAlign w:val="center"/>
            <w:hideMark/>
          </w:tcPr>
          <w:p w14:paraId="49E354EE" w14:textId="77777777" w:rsidR="007744F6" w:rsidRPr="007744F6" w:rsidRDefault="007744F6" w:rsidP="007744F6">
            <w:pPr>
              <w:ind w:firstLineChars="200" w:firstLine="400"/>
              <w:rPr>
                <w:sz w:val="20"/>
                <w:szCs w:val="20"/>
              </w:rPr>
            </w:pPr>
            <w:r w:rsidRPr="007744F6">
              <w:rPr>
                <w:sz w:val="20"/>
                <w:szCs w:val="20"/>
              </w:rPr>
              <w:t>传统静态分析</w:t>
            </w:r>
          </w:p>
        </w:tc>
        <w:tc>
          <w:tcPr>
            <w:tcW w:w="0" w:type="auto"/>
            <w:vAlign w:val="center"/>
            <w:hideMark/>
          </w:tcPr>
          <w:p w14:paraId="313E0514" w14:textId="77777777" w:rsidR="007744F6" w:rsidRPr="007744F6" w:rsidRDefault="007744F6" w:rsidP="007744F6">
            <w:pPr>
              <w:ind w:firstLineChars="200" w:firstLine="400"/>
              <w:rPr>
                <w:sz w:val="20"/>
                <w:szCs w:val="20"/>
              </w:rPr>
            </w:pPr>
            <w:r w:rsidRPr="007744F6">
              <w:rPr>
                <w:sz w:val="20"/>
                <w:szCs w:val="20"/>
              </w:rPr>
              <w:t>高速、可解释</w:t>
            </w:r>
          </w:p>
        </w:tc>
        <w:tc>
          <w:tcPr>
            <w:tcW w:w="0" w:type="auto"/>
            <w:vAlign w:val="center"/>
            <w:hideMark/>
          </w:tcPr>
          <w:p w14:paraId="3355A935" w14:textId="77777777" w:rsidR="007744F6" w:rsidRPr="007744F6" w:rsidRDefault="007744F6" w:rsidP="007744F6">
            <w:pPr>
              <w:ind w:firstLineChars="200" w:firstLine="400"/>
              <w:rPr>
                <w:sz w:val="20"/>
                <w:szCs w:val="20"/>
              </w:rPr>
            </w:pPr>
            <w:r w:rsidRPr="007744F6">
              <w:rPr>
                <w:sz w:val="20"/>
                <w:szCs w:val="20"/>
              </w:rPr>
              <w:t>规则依赖人工、覆盖面有限</w:t>
            </w:r>
          </w:p>
        </w:tc>
      </w:tr>
      <w:tr w:rsidR="007744F6" w:rsidRPr="007744F6" w14:paraId="4F6B8B03" w14:textId="77777777">
        <w:trPr>
          <w:tblCellSpacing w:w="15" w:type="dxa"/>
        </w:trPr>
        <w:tc>
          <w:tcPr>
            <w:tcW w:w="0" w:type="auto"/>
            <w:vAlign w:val="center"/>
            <w:hideMark/>
          </w:tcPr>
          <w:p w14:paraId="28851463" w14:textId="77777777" w:rsidR="007744F6" w:rsidRPr="007744F6" w:rsidRDefault="007744F6" w:rsidP="007744F6">
            <w:pPr>
              <w:ind w:firstLineChars="200" w:firstLine="400"/>
              <w:rPr>
                <w:sz w:val="20"/>
                <w:szCs w:val="20"/>
              </w:rPr>
            </w:pPr>
            <w:r w:rsidRPr="007744F6">
              <w:rPr>
                <w:sz w:val="20"/>
                <w:szCs w:val="20"/>
              </w:rPr>
              <w:t>动态测试 / Fuzzing</w:t>
            </w:r>
          </w:p>
        </w:tc>
        <w:tc>
          <w:tcPr>
            <w:tcW w:w="0" w:type="auto"/>
            <w:vAlign w:val="center"/>
            <w:hideMark/>
          </w:tcPr>
          <w:p w14:paraId="146BE3C6" w14:textId="77777777" w:rsidR="007744F6" w:rsidRPr="007744F6" w:rsidRDefault="007744F6" w:rsidP="007744F6">
            <w:pPr>
              <w:ind w:firstLineChars="200" w:firstLine="400"/>
              <w:rPr>
                <w:sz w:val="20"/>
                <w:szCs w:val="20"/>
              </w:rPr>
            </w:pPr>
            <w:r w:rsidRPr="007744F6">
              <w:rPr>
                <w:sz w:val="20"/>
                <w:szCs w:val="20"/>
              </w:rPr>
              <w:t>可发现深层漏洞</w:t>
            </w:r>
          </w:p>
        </w:tc>
        <w:tc>
          <w:tcPr>
            <w:tcW w:w="0" w:type="auto"/>
            <w:vAlign w:val="center"/>
            <w:hideMark/>
          </w:tcPr>
          <w:p w14:paraId="0A0DD330" w14:textId="77777777" w:rsidR="007744F6" w:rsidRPr="007744F6" w:rsidRDefault="007744F6" w:rsidP="007744F6">
            <w:pPr>
              <w:ind w:firstLineChars="200" w:firstLine="400"/>
              <w:rPr>
                <w:sz w:val="20"/>
                <w:szCs w:val="20"/>
              </w:rPr>
            </w:pPr>
            <w:r w:rsidRPr="007744F6">
              <w:rPr>
                <w:sz w:val="20"/>
                <w:szCs w:val="20"/>
              </w:rPr>
              <w:t>随机性高、覆盖不完整</w:t>
            </w:r>
          </w:p>
        </w:tc>
      </w:tr>
      <w:tr w:rsidR="007744F6" w:rsidRPr="007744F6" w14:paraId="4F25762E" w14:textId="77777777">
        <w:trPr>
          <w:tblCellSpacing w:w="15" w:type="dxa"/>
        </w:trPr>
        <w:tc>
          <w:tcPr>
            <w:tcW w:w="0" w:type="auto"/>
            <w:vAlign w:val="center"/>
            <w:hideMark/>
          </w:tcPr>
          <w:p w14:paraId="6BC0E33B" w14:textId="77777777" w:rsidR="007744F6" w:rsidRPr="007744F6" w:rsidRDefault="007744F6" w:rsidP="007744F6">
            <w:pPr>
              <w:ind w:firstLineChars="200" w:firstLine="400"/>
              <w:rPr>
                <w:sz w:val="20"/>
                <w:szCs w:val="20"/>
              </w:rPr>
            </w:pPr>
            <w:r w:rsidRPr="007744F6">
              <w:rPr>
                <w:sz w:val="20"/>
                <w:szCs w:val="20"/>
              </w:rPr>
              <w:t>LLM辅助分析</w:t>
            </w:r>
          </w:p>
        </w:tc>
        <w:tc>
          <w:tcPr>
            <w:tcW w:w="0" w:type="auto"/>
            <w:vAlign w:val="center"/>
            <w:hideMark/>
          </w:tcPr>
          <w:p w14:paraId="61DA32E9" w14:textId="77777777" w:rsidR="007744F6" w:rsidRPr="007744F6" w:rsidRDefault="007744F6" w:rsidP="007744F6">
            <w:pPr>
              <w:ind w:firstLineChars="200" w:firstLine="400"/>
              <w:rPr>
                <w:sz w:val="20"/>
                <w:szCs w:val="20"/>
              </w:rPr>
            </w:pPr>
            <w:r w:rsidRPr="007744F6">
              <w:rPr>
                <w:sz w:val="20"/>
                <w:szCs w:val="20"/>
              </w:rPr>
              <w:t>自动生成规则、智能发现</w:t>
            </w:r>
          </w:p>
        </w:tc>
        <w:tc>
          <w:tcPr>
            <w:tcW w:w="0" w:type="auto"/>
            <w:vAlign w:val="center"/>
            <w:hideMark/>
          </w:tcPr>
          <w:p w14:paraId="0AE004D1" w14:textId="77777777" w:rsidR="007744F6" w:rsidRPr="007744F6" w:rsidRDefault="007744F6" w:rsidP="007744F6">
            <w:pPr>
              <w:ind w:firstLineChars="200" w:firstLine="400"/>
              <w:rPr>
                <w:sz w:val="20"/>
                <w:szCs w:val="20"/>
              </w:rPr>
            </w:pPr>
            <w:r w:rsidRPr="007744F6">
              <w:rPr>
                <w:sz w:val="20"/>
                <w:szCs w:val="20"/>
              </w:rPr>
              <w:t>对 LLM 依赖 API、运行成本高</w:t>
            </w:r>
          </w:p>
        </w:tc>
      </w:tr>
    </w:tbl>
    <w:p w14:paraId="6B339BA6" w14:textId="56E6E661" w:rsidR="007744F6" w:rsidRPr="007744F6" w:rsidRDefault="007744F6" w:rsidP="007744F6"/>
    <w:p w14:paraId="35E72073" w14:textId="77777777" w:rsidR="007744F6" w:rsidRPr="007744F6" w:rsidRDefault="007744F6" w:rsidP="007744F6">
      <w:pPr>
        <w:rPr>
          <w:b/>
          <w:bCs/>
        </w:rPr>
      </w:pPr>
      <w:r w:rsidRPr="007744F6">
        <w:rPr>
          <w:b/>
          <w:bCs/>
        </w:rPr>
        <w:t>三、所选择工具及初步搭建情况</w:t>
      </w:r>
    </w:p>
    <w:p w14:paraId="7ED49A0A" w14:textId="77777777" w:rsidR="007744F6" w:rsidRPr="007744F6" w:rsidRDefault="007744F6" w:rsidP="007744F6">
      <w:pPr>
        <w:rPr>
          <w:b/>
          <w:bCs/>
        </w:rPr>
      </w:pPr>
      <w:r w:rsidRPr="007744F6">
        <w:rPr>
          <w:b/>
          <w:bCs/>
        </w:rPr>
        <w:t>1. 工具选择</w:t>
      </w:r>
    </w:p>
    <w:p w14:paraId="3D266FAA" w14:textId="77777777" w:rsidR="007744F6" w:rsidRPr="007744F6" w:rsidRDefault="007744F6" w:rsidP="007744F6">
      <w:r w:rsidRPr="007744F6">
        <w:t>为实现 LLM 辅助 Linux 内核缺陷检测，本研究选用以下工具：</w:t>
      </w:r>
    </w:p>
    <w:p w14:paraId="06969451" w14:textId="77777777" w:rsidR="007744F6" w:rsidRPr="007744F6" w:rsidRDefault="007744F6" w:rsidP="007744F6">
      <w:pPr>
        <w:tabs>
          <w:tab w:val="num" w:pos="720"/>
        </w:tabs>
        <w:ind w:firstLineChars="200" w:firstLine="440"/>
      </w:pPr>
      <w:r w:rsidRPr="007744F6">
        <w:t xml:space="preserve">KNighter：顶会 SOSP’25 项目，实现 LLM 自动生成 checker 流程； </w:t>
      </w:r>
    </w:p>
    <w:p w14:paraId="59C4ACCF" w14:textId="77777777" w:rsidR="007744F6" w:rsidRPr="007744F6" w:rsidRDefault="007744F6" w:rsidP="007744F6">
      <w:pPr>
        <w:tabs>
          <w:tab w:val="num" w:pos="720"/>
        </w:tabs>
        <w:ind w:firstLineChars="200" w:firstLine="440"/>
      </w:pPr>
      <w:r w:rsidRPr="007744F6">
        <w:t xml:space="preserve">Docker：保证跨平台环境一致性，便于容器化实验； </w:t>
      </w:r>
    </w:p>
    <w:p w14:paraId="692662AE" w14:textId="77777777" w:rsidR="007744F6" w:rsidRPr="007744F6" w:rsidRDefault="007744F6" w:rsidP="007744F6">
      <w:pPr>
        <w:tabs>
          <w:tab w:val="num" w:pos="720"/>
        </w:tabs>
        <w:ind w:firstLineChars="200" w:firstLine="440"/>
      </w:pPr>
      <w:r w:rsidRPr="007744F6">
        <w:t xml:space="preserve">WSL2 + Ubuntu：在 Windows 环境下模拟 Linux 内核环境； </w:t>
      </w:r>
    </w:p>
    <w:p w14:paraId="00A4931E" w14:textId="77777777" w:rsidR="007744F6" w:rsidRPr="007744F6" w:rsidRDefault="007744F6" w:rsidP="007744F6">
      <w:pPr>
        <w:tabs>
          <w:tab w:val="num" w:pos="720"/>
        </w:tabs>
        <w:ind w:firstLineChars="200" w:firstLine="440"/>
      </w:pPr>
      <w:r w:rsidRPr="007744F6">
        <w:t xml:space="preserve">Python 3 + 依赖库：包括 OpenAI、torch、tree-sitter 等； </w:t>
      </w:r>
    </w:p>
    <w:p w14:paraId="44AC9A93" w14:textId="77777777" w:rsidR="007744F6" w:rsidRPr="007744F6" w:rsidRDefault="007744F6" w:rsidP="007744F6">
      <w:pPr>
        <w:tabs>
          <w:tab w:val="num" w:pos="720"/>
        </w:tabs>
        <w:ind w:firstLineChars="200" w:firstLine="440"/>
      </w:pPr>
      <w:r w:rsidRPr="007744F6">
        <w:t xml:space="preserve">LLVM 18.1.8：静态分析底层基础； </w:t>
      </w:r>
    </w:p>
    <w:p w14:paraId="2CB2C77B" w14:textId="77777777" w:rsidR="007744F6" w:rsidRPr="007744F6" w:rsidRDefault="007744F6" w:rsidP="007744F6">
      <w:pPr>
        <w:tabs>
          <w:tab w:val="num" w:pos="720"/>
        </w:tabs>
        <w:ind w:firstLineChars="200" w:firstLine="440"/>
      </w:pPr>
      <w:r w:rsidRPr="007744F6">
        <w:t xml:space="preserve">Linux 内核源码：用于实际扫描和实验验证。 </w:t>
      </w:r>
    </w:p>
    <w:p w14:paraId="619B82F6" w14:textId="77777777" w:rsidR="007744F6" w:rsidRPr="007744F6" w:rsidRDefault="007744F6" w:rsidP="007744F6">
      <w:pPr>
        <w:rPr>
          <w:b/>
          <w:bCs/>
        </w:rPr>
      </w:pPr>
      <w:r w:rsidRPr="007744F6">
        <w:rPr>
          <w:b/>
          <w:bCs/>
        </w:rPr>
        <w:t>2. 初步搭建情况</w:t>
      </w:r>
    </w:p>
    <w:p w14:paraId="25FC09EF" w14:textId="77777777" w:rsidR="007744F6" w:rsidRPr="007744F6" w:rsidRDefault="007744F6" w:rsidP="007744F6">
      <w:pPr>
        <w:tabs>
          <w:tab w:val="num" w:pos="720"/>
        </w:tabs>
        <w:ind w:firstLineChars="200" w:firstLine="440"/>
      </w:pPr>
      <w:r w:rsidRPr="007744F6">
        <w:t xml:space="preserve">Docker 部署完成：成功运行 hello-world 容器，环境稳定； </w:t>
      </w:r>
    </w:p>
    <w:p w14:paraId="5115E53F" w14:textId="77777777" w:rsidR="007744F6" w:rsidRPr="007744F6" w:rsidRDefault="007744F6" w:rsidP="007744F6">
      <w:pPr>
        <w:tabs>
          <w:tab w:val="num" w:pos="720"/>
        </w:tabs>
        <w:ind w:firstLineChars="200" w:firstLine="440"/>
      </w:pPr>
      <w:r w:rsidRPr="007744F6">
        <w:t xml:space="preserve">KNighter 项目完整加载：容器 /app 目录下文件齐全，包括 src, scripts, </w:t>
      </w:r>
      <w:r w:rsidRPr="007744F6">
        <w:lastRenderedPageBreak/>
        <w:t xml:space="preserve">prompt_template 等； </w:t>
      </w:r>
    </w:p>
    <w:p w14:paraId="50089068" w14:textId="77777777" w:rsidR="007744F6" w:rsidRPr="007744F6" w:rsidRDefault="007744F6" w:rsidP="007744F6">
      <w:pPr>
        <w:tabs>
          <w:tab w:val="num" w:pos="720"/>
        </w:tabs>
        <w:ind w:firstLineChars="200" w:firstLine="440"/>
      </w:pPr>
      <w:r w:rsidRPr="007744F6">
        <w:t xml:space="preserve">Python 依赖安装完成：pip3 install -r requirements.txt 无报错； </w:t>
      </w:r>
    </w:p>
    <w:p w14:paraId="7398BC8C" w14:textId="77777777" w:rsidR="007744F6" w:rsidRPr="007744F6" w:rsidRDefault="007744F6" w:rsidP="007744F6">
      <w:pPr>
        <w:tabs>
          <w:tab w:val="num" w:pos="720"/>
        </w:tabs>
        <w:ind w:firstLineChars="200" w:firstLine="440"/>
      </w:pPr>
      <w:r w:rsidRPr="007744F6">
        <w:t xml:space="preserve">配置文件初步设置：config.yaml 和 llm_keys.yaml 已生成，适用于最小实验； </w:t>
      </w:r>
    </w:p>
    <w:p w14:paraId="45862DBC" w14:textId="77777777" w:rsidR="007744F6" w:rsidRPr="007744F6" w:rsidRDefault="007744F6" w:rsidP="007744F6">
      <w:pPr>
        <w:tabs>
          <w:tab w:val="num" w:pos="720"/>
        </w:tabs>
        <w:ind w:firstLineChars="200" w:firstLine="440"/>
      </w:pPr>
      <w:r w:rsidRPr="007744F6">
        <w:t xml:space="preserve">Linux 内核源码准备：已 clone，本地路径已配置占位。 </w:t>
      </w:r>
    </w:p>
    <w:p w14:paraId="47956E45" w14:textId="77777777" w:rsidR="007744F6" w:rsidRPr="007744F6" w:rsidRDefault="007744F6" w:rsidP="007744F6">
      <w:pPr>
        <w:rPr>
          <w:b/>
          <w:bCs/>
        </w:rPr>
      </w:pPr>
      <w:r w:rsidRPr="007744F6">
        <w:rPr>
          <w:b/>
          <w:bCs/>
        </w:rPr>
        <w:t>3. 可实施优化方案</w:t>
      </w:r>
    </w:p>
    <w:p w14:paraId="4AB43943" w14:textId="77777777" w:rsidR="007744F6" w:rsidRPr="007744F6" w:rsidRDefault="007744F6" w:rsidP="007744F6">
      <w:r w:rsidRPr="007744F6">
        <w:t>为了在实验环境中实现可验证优化，提出以下方案：</w:t>
      </w:r>
    </w:p>
    <w:tbl>
      <w:tblPr>
        <w:tblW w:w="10120" w:type="dxa"/>
        <w:tblCellSpacing w:w="15" w:type="dxa"/>
        <w:tblInd w:w="-899" w:type="dxa"/>
        <w:tblCellMar>
          <w:top w:w="15" w:type="dxa"/>
          <w:left w:w="15" w:type="dxa"/>
          <w:bottom w:w="15" w:type="dxa"/>
          <w:right w:w="15" w:type="dxa"/>
        </w:tblCellMar>
        <w:tblLook w:val="04A0" w:firstRow="1" w:lastRow="0" w:firstColumn="1" w:lastColumn="0" w:noHBand="0" w:noVBand="1"/>
      </w:tblPr>
      <w:tblGrid>
        <w:gridCol w:w="1981"/>
        <w:gridCol w:w="5150"/>
        <w:gridCol w:w="2989"/>
      </w:tblGrid>
      <w:tr w:rsidR="007744F6" w:rsidRPr="007744F6" w14:paraId="02034741" w14:textId="77777777" w:rsidTr="007744F6">
        <w:trPr>
          <w:trHeight w:val="531"/>
          <w:tblHeader/>
          <w:tblCellSpacing w:w="15" w:type="dxa"/>
        </w:trPr>
        <w:tc>
          <w:tcPr>
            <w:tcW w:w="0" w:type="auto"/>
            <w:vAlign w:val="center"/>
            <w:hideMark/>
          </w:tcPr>
          <w:p w14:paraId="7F05A444" w14:textId="77777777" w:rsidR="007744F6" w:rsidRPr="007744F6" w:rsidRDefault="007744F6" w:rsidP="007744F6">
            <w:pPr>
              <w:rPr>
                <w:b/>
                <w:bCs/>
              </w:rPr>
            </w:pPr>
            <w:r w:rsidRPr="007744F6">
              <w:rPr>
                <w:b/>
                <w:bCs/>
              </w:rPr>
              <w:t>优化方向</w:t>
            </w:r>
          </w:p>
        </w:tc>
        <w:tc>
          <w:tcPr>
            <w:tcW w:w="0" w:type="auto"/>
            <w:vAlign w:val="center"/>
            <w:hideMark/>
          </w:tcPr>
          <w:p w14:paraId="167BB83F" w14:textId="77777777" w:rsidR="007744F6" w:rsidRPr="007744F6" w:rsidRDefault="007744F6" w:rsidP="007744F6">
            <w:pPr>
              <w:rPr>
                <w:b/>
                <w:bCs/>
              </w:rPr>
            </w:pPr>
            <w:r w:rsidRPr="007744F6">
              <w:rPr>
                <w:b/>
                <w:bCs/>
              </w:rPr>
              <w:t>实施方法</w:t>
            </w:r>
          </w:p>
        </w:tc>
        <w:tc>
          <w:tcPr>
            <w:tcW w:w="0" w:type="auto"/>
            <w:vAlign w:val="center"/>
            <w:hideMark/>
          </w:tcPr>
          <w:p w14:paraId="2357FFF6" w14:textId="77777777" w:rsidR="007744F6" w:rsidRPr="007744F6" w:rsidRDefault="007744F6" w:rsidP="007744F6">
            <w:pPr>
              <w:rPr>
                <w:b/>
                <w:bCs/>
              </w:rPr>
            </w:pPr>
            <w:r w:rsidRPr="007744F6">
              <w:rPr>
                <w:b/>
                <w:bCs/>
              </w:rPr>
              <w:t>预期效果</w:t>
            </w:r>
          </w:p>
        </w:tc>
      </w:tr>
      <w:tr w:rsidR="007744F6" w:rsidRPr="007744F6" w14:paraId="6DF9E6E8" w14:textId="77777777" w:rsidTr="007744F6">
        <w:trPr>
          <w:trHeight w:val="890"/>
          <w:tblCellSpacing w:w="15" w:type="dxa"/>
        </w:trPr>
        <w:tc>
          <w:tcPr>
            <w:tcW w:w="0" w:type="auto"/>
            <w:vAlign w:val="center"/>
            <w:hideMark/>
          </w:tcPr>
          <w:p w14:paraId="52D135A5" w14:textId="77777777" w:rsidR="007744F6" w:rsidRPr="007744F6" w:rsidRDefault="007744F6" w:rsidP="007744F6">
            <w:r w:rsidRPr="007744F6">
              <w:t>生成规则数量控制</w:t>
            </w:r>
          </w:p>
        </w:tc>
        <w:tc>
          <w:tcPr>
            <w:tcW w:w="0" w:type="auto"/>
            <w:vAlign w:val="center"/>
            <w:hideMark/>
          </w:tcPr>
          <w:p w14:paraId="3F03DB27" w14:textId="77777777" w:rsidR="007744F6" w:rsidRPr="007744F6" w:rsidRDefault="007744F6" w:rsidP="007744F6">
            <w:r w:rsidRPr="007744F6">
              <w:t>checker_nums 设置为 2-5，只生成关键漏洞类型 checker</w:t>
            </w:r>
          </w:p>
        </w:tc>
        <w:tc>
          <w:tcPr>
            <w:tcW w:w="0" w:type="auto"/>
            <w:vAlign w:val="center"/>
            <w:hideMark/>
          </w:tcPr>
          <w:p w14:paraId="11FB3A57" w14:textId="77777777" w:rsidR="007744F6" w:rsidRPr="007744F6" w:rsidRDefault="007744F6" w:rsidP="007744F6">
            <w:r w:rsidRPr="007744F6">
              <w:t>降低运行时间和资源占用</w:t>
            </w:r>
          </w:p>
        </w:tc>
      </w:tr>
      <w:tr w:rsidR="007744F6" w:rsidRPr="007744F6" w14:paraId="0C835930" w14:textId="77777777" w:rsidTr="007744F6">
        <w:trPr>
          <w:trHeight w:val="902"/>
          <w:tblCellSpacing w:w="15" w:type="dxa"/>
        </w:trPr>
        <w:tc>
          <w:tcPr>
            <w:tcW w:w="0" w:type="auto"/>
            <w:vAlign w:val="center"/>
            <w:hideMark/>
          </w:tcPr>
          <w:p w14:paraId="271C412D" w14:textId="77777777" w:rsidR="007744F6" w:rsidRPr="007744F6" w:rsidRDefault="007744F6" w:rsidP="007744F6">
            <w:r w:rsidRPr="007744F6">
              <w:t>checker refine 并行化</w:t>
            </w:r>
          </w:p>
        </w:tc>
        <w:tc>
          <w:tcPr>
            <w:tcW w:w="0" w:type="auto"/>
            <w:vAlign w:val="center"/>
            <w:hideMark/>
          </w:tcPr>
          <w:p w14:paraId="01FD2E99" w14:textId="77777777" w:rsidR="007744F6" w:rsidRPr="007744F6" w:rsidRDefault="007744F6" w:rsidP="007744F6">
            <w:r w:rsidRPr="007744F6">
              <w:t>使用 ThreadPoolExecutor 并行执行 refine</w:t>
            </w:r>
          </w:p>
        </w:tc>
        <w:tc>
          <w:tcPr>
            <w:tcW w:w="0" w:type="auto"/>
            <w:vAlign w:val="center"/>
            <w:hideMark/>
          </w:tcPr>
          <w:p w14:paraId="68F14F7D" w14:textId="77777777" w:rsidR="007744F6" w:rsidRPr="007744F6" w:rsidRDefault="007744F6" w:rsidP="007744F6">
            <w:r w:rsidRPr="007744F6">
              <w:t>提高处理效率</w:t>
            </w:r>
          </w:p>
        </w:tc>
      </w:tr>
      <w:tr w:rsidR="007744F6" w:rsidRPr="007744F6" w14:paraId="75A07260" w14:textId="77777777" w:rsidTr="007744F6">
        <w:trPr>
          <w:trHeight w:val="890"/>
          <w:tblCellSpacing w:w="15" w:type="dxa"/>
        </w:trPr>
        <w:tc>
          <w:tcPr>
            <w:tcW w:w="0" w:type="auto"/>
            <w:vAlign w:val="center"/>
            <w:hideMark/>
          </w:tcPr>
          <w:p w14:paraId="149E2F65" w14:textId="77777777" w:rsidR="007744F6" w:rsidRPr="007744F6" w:rsidRDefault="007744F6" w:rsidP="007744F6">
            <w:r w:rsidRPr="007744F6">
              <w:t>scan 流程轻量化</w:t>
            </w:r>
          </w:p>
        </w:tc>
        <w:tc>
          <w:tcPr>
            <w:tcW w:w="0" w:type="auto"/>
            <w:vAlign w:val="center"/>
            <w:hideMark/>
          </w:tcPr>
          <w:p w14:paraId="138CF5AF" w14:textId="77777777" w:rsidR="007744F6" w:rsidRPr="007744F6" w:rsidRDefault="007744F6" w:rsidP="007744F6">
            <w:r w:rsidRPr="007744F6">
              <w:t>扫描指定内核模块，如 kernel/sched</w:t>
            </w:r>
          </w:p>
        </w:tc>
        <w:tc>
          <w:tcPr>
            <w:tcW w:w="0" w:type="auto"/>
            <w:vAlign w:val="center"/>
            <w:hideMark/>
          </w:tcPr>
          <w:p w14:paraId="21B9F2B3" w14:textId="77777777" w:rsidR="007744F6" w:rsidRPr="007744F6" w:rsidRDefault="007744F6" w:rsidP="007744F6">
            <w:r w:rsidRPr="007744F6">
              <w:t>节省时间和内存</w:t>
            </w:r>
          </w:p>
        </w:tc>
      </w:tr>
      <w:tr w:rsidR="007744F6" w:rsidRPr="007744F6" w14:paraId="322F8122" w14:textId="77777777" w:rsidTr="007744F6">
        <w:trPr>
          <w:trHeight w:val="902"/>
          <w:tblCellSpacing w:w="15" w:type="dxa"/>
        </w:trPr>
        <w:tc>
          <w:tcPr>
            <w:tcW w:w="0" w:type="auto"/>
            <w:vAlign w:val="center"/>
            <w:hideMark/>
          </w:tcPr>
          <w:p w14:paraId="2750B34E" w14:textId="77777777" w:rsidR="007744F6" w:rsidRPr="007744F6" w:rsidRDefault="007744F6" w:rsidP="007744F6">
            <w:r w:rsidRPr="007744F6">
              <w:t>结果可视化</w:t>
            </w:r>
          </w:p>
        </w:tc>
        <w:tc>
          <w:tcPr>
            <w:tcW w:w="0" w:type="auto"/>
            <w:vAlign w:val="center"/>
            <w:hideMark/>
          </w:tcPr>
          <w:p w14:paraId="5DFB7680" w14:textId="77777777" w:rsidR="007744F6" w:rsidRPr="007744F6" w:rsidRDefault="007744F6" w:rsidP="007744F6">
            <w:r w:rsidRPr="007744F6">
              <w:t>使用 Python rich 或 matplotlib 输出柱状图、饼图</w:t>
            </w:r>
          </w:p>
        </w:tc>
        <w:tc>
          <w:tcPr>
            <w:tcW w:w="0" w:type="auto"/>
            <w:vAlign w:val="center"/>
            <w:hideMark/>
          </w:tcPr>
          <w:p w14:paraId="12FDEB10" w14:textId="77777777" w:rsidR="007744F6" w:rsidRPr="007744F6" w:rsidRDefault="007744F6" w:rsidP="007744F6">
            <w:r w:rsidRPr="007744F6">
              <w:t>实验结果直观呈现，便于报告展示</w:t>
            </w:r>
          </w:p>
        </w:tc>
      </w:tr>
    </w:tbl>
    <w:p w14:paraId="093F5CFA" w14:textId="77777777" w:rsidR="007744F6" w:rsidRPr="007744F6" w:rsidRDefault="007744F6" w:rsidP="007744F6">
      <w:pPr>
        <w:rPr>
          <w:b/>
          <w:bCs/>
        </w:rPr>
      </w:pPr>
      <w:r w:rsidRPr="007744F6">
        <w:rPr>
          <w:b/>
          <w:bCs/>
        </w:rPr>
        <w:t>四、进度安排与预期成效</w:t>
      </w:r>
    </w:p>
    <w:p w14:paraId="5EDE8EA7" w14:textId="77777777" w:rsidR="007744F6" w:rsidRPr="007744F6" w:rsidRDefault="007744F6" w:rsidP="007744F6">
      <w:pPr>
        <w:rPr>
          <w:b/>
          <w:bCs/>
        </w:rPr>
      </w:pPr>
      <w:r w:rsidRPr="007744F6">
        <w:rPr>
          <w:b/>
          <w:bCs/>
        </w:rPr>
        <w:t>1. 进度安排</w:t>
      </w:r>
    </w:p>
    <w:tbl>
      <w:tblPr>
        <w:tblW w:w="8510" w:type="dxa"/>
        <w:tblCellSpacing w:w="15" w:type="dxa"/>
        <w:tblCellMar>
          <w:top w:w="15" w:type="dxa"/>
          <w:left w:w="15" w:type="dxa"/>
          <w:bottom w:w="15" w:type="dxa"/>
          <w:right w:w="15" w:type="dxa"/>
        </w:tblCellMar>
        <w:tblLook w:val="04A0" w:firstRow="1" w:lastRow="0" w:firstColumn="1" w:lastColumn="0" w:noHBand="0" w:noVBand="1"/>
      </w:tblPr>
      <w:tblGrid>
        <w:gridCol w:w="1315"/>
        <w:gridCol w:w="7195"/>
      </w:tblGrid>
      <w:tr w:rsidR="007744F6" w:rsidRPr="007744F6" w14:paraId="362D9667" w14:textId="77777777" w:rsidTr="007744F6">
        <w:trPr>
          <w:trHeight w:val="517"/>
          <w:tblHeader/>
          <w:tblCellSpacing w:w="15" w:type="dxa"/>
        </w:trPr>
        <w:tc>
          <w:tcPr>
            <w:tcW w:w="0" w:type="auto"/>
            <w:vAlign w:val="center"/>
            <w:hideMark/>
          </w:tcPr>
          <w:p w14:paraId="1B13807A" w14:textId="77777777" w:rsidR="007744F6" w:rsidRPr="007744F6" w:rsidRDefault="007744F6" w:rsidP="007744F6">
            <w:pPr>
              <w:rPr>
                <w:b/>
                <w:bCs/>
              </w:rPr>
            </w:pPr>
            <w:r w:rsidRPr="007744F6">
              <w:rPr>
                <w:b/>
                <w:bCs/>
              </w:rPr>
              <w:t>时间</w:t>
            </w:r>
          </w:p>
        </w:tc>
        <w:tc>
          <w:tcPr>
            <w:tcW w:w="0" w:type="auto"/>
            <w:vAlign w:val="center"/>
            <w:hideMark/>
          </w:tcPr>
          <w:p w14:paraId="563479B2" w14:textId="77777777" w:rsidR="007744F6" w:rsidRPr="007744F6" w:rsidRDefault="007744F6" w:rsidP="007744F6">
            <w:pPr>
              <w:rPr>
                <w:b/>
                <w:bCs/>
              </w:rPr>
            </w:pPr>
            <w:r w:rsidRPr="007744F6">
              <w:rPr>
                <w:b/>
                <w:bCs/>
              </w:rPr>
              <w:t>任务内容</w:t>
            </w:r>
          </w:p>
        </w:tc>
      </w:tr>
      <w:tr w:rsidR="007744F6" w:rsidRPr="007744F6" w14:paraId="64E4E5E9" w14:textId="77777777" w:rsidTr="007744F6">
        <w:trPr>
          <w:trHeight w:val="505"/>
          <w:tblCellSpacing w:w="15" w:type="dxa"/>
        </w:trPr>
        <w:tc>
          <w:tcPr>
            <w:tcW w:w="0" w:type="auto"/>
            <w:vAlign w:val="center"/>
            <w:hideMark/>
          </w:tcPr>
          <w:p w14:paraId="0DEFC71C" w14:textId="6CD893B9" w:rsidR="007744F6" w:rsidRPr="007744F6" w:rsidRDefault="007744F6" w:rsidP="007744F6">
            <w:r w:rsidRPr="007744F6">
              <w:t>第</w:t>
            </w:r>
            <w:r>
              <w:rPr>
                <w:rFonts w:hint="eastAsia"/>
              </w:rPr>
              <w:t>4</w:t>
            </w:r>
            <w:r w:rsidRPr="007744F6">
              <w:t>周</w:t>
            </w:r>
          </w:p>
        </w:tc>
        <w:tc>
          <w:tcPr>
            <w:tcW w:w="0" w:type="auto"/>
            <w:vAlign w:val="center"/>
            <w:hideMark/>
          </w:tcPr>
          <w:p w14:paraId="42B640E8" w14:textId="77777777" w:rsidR="007744F6" w:rsidRPr="007744F6" w:rsidRDefault="007744F6" w:rsidP="007744F6">
            <w:r w:rsidRPr="007744F6">
              <w:t>文献调研、开题报告撰写</w:t>
            </w:r>
          </w:p>
        </w:tc>
      </w:tr>
      <w:tr w:rsidR="007744F6" w:rsidRPr="007744F6" w14:paraId="7ABB5F4A" w14:textId="77777777" w:rsidTr="007744F6">
        <w:trPr>
          <w:trHeight w:val="517"/>
          <w:tblCellSpacing w:w="15" w:type="dxa"/>
        </w:trPr>
        <w:tc>
          <w:tcPr>
            <w:tcW w:w="0" w:type="auto"/>
            <w:vAlign w:val="center"/>
            <w:hideMark/>
          </w:tcPr>
          <w:p w14:paraId="3C550F7C" w14:textId="0BE4AE69" w:rsidR="007744F6" w:rsidRPr="007744F6" w:rsidRDefault="007744F6" w:rsidP="007744F6">
            <w:r w:rsidRPr="007744F6">
              <w:t>第</w:t>
            </w:r>
            <w:r>
              <w:rPr>
                <w:rFonts w:hint="eastAsia"/>
              </w:rPr>
              <w:t>5</w:t>
            </w:r>
            <w:r w:rsidRPr="007744F6">
              <w:t>周</w:t>
            </w:r>
          </w:p>
        </w:tc>
        <w:tc>
          <w:tcPr>
            <w:tcW w:w="0" w:type="auto"/>
            <w:vAlign w:val="center"/>
            <w:hideMark/>
          </w:tcPr>
          <w:p w14:paraId="263FDAD8" w14:textId="77777777" w:rsidR="007744F6" w:rsidRPr="007744F6" w:rsidRDefault="007744F6" w:rsidP="007744F6">
            <w:r w:rsidRPr="007744F6">
              <w:t>Docker 容器部署、KNighter项目加载</w:t>
            </w:r>
          </w:p>
        </w:tc>
      </w:tr>
      <w:tr w:rsidR="007744F6" w:rsidRPr="007744F6" w14:paraId="1531D936" w14:textId="77777777" w:rsidTr="007744F6">
        <w:trPr>
          <w:trHeight w:val="505"/>
          <w:tblCellSpacing w:w="15" w:type="dxa"/>
        </w:trPr>
        <w:tc>
          <w:tcPr>
            <w:tcW w:w="0" w:type="auto"/>
            <w:vAlign w:val="center"/>
            <w:hideMark/>
          </w:tcPr>
          <w:p w14:paraId="01439D63" w14:textId="2D680EBB" w:rsidR="007744F6" w:rsidRPr="007744F6" w:rsidRDefault="007744F6" w:rsidP="007744F6">
            <w:r w:rsidRPr="007744F6">
              <w:t>第</w:t>
            </w:r>
            <w:r>
              <w:rPr>
                <w:rFonts w:hint="eastAsia"/>
              </w:rPr>
              <w:t>6</w:t>
            </w:r>
            <w:r w:rsidRPr="007744F6">
              <w:t>周</w:t>
            </w:r>
          </w:p>
        </w:tc>
        <w:tc>
          <w:tcPr>
            <w:tcW w:w="0" w:type="auto"/>
            <w:vAlign w:val="center"/>
            <w:hideMark/>
          </w:tcPr>
          <w:p w14:paraId="19F98A0D" w14:textId="77777777" w:rsidR="007744F6" w:rsidRPr="007744F6" w:rsidRDefault="007744F6" w:rsidP="007744F6">
            <w:r w:rsidRPr="007744F6">
              <w:t>Linux 内核源码准备、LLVM 环境占位配置</w:t>
            </w:r>
          </w:p>
        </w:tc>
      </w:tr>
      <w:tr w:rsidR="007744F6" w:rsidRPr="007744F6" w14:paraId="167A98D8" w14:textId="77777777" w:rsidTr="007744F6">
        <w:trPr>
          <w:trHeight w:val="505"/>
          <w:tblCellSpacing w:w="15" w:type="dxa"/>
        </w:trPr>
        <w:tc>
          <w:tcPr>
            <w:tcW w:w="0" w:type="auto"/>
            <w:vAlign w:val="center"/>
            <w:hideMark/>
          </w:tcPr>
          <w:p w14:paraId="3466AC58" w14:textId="451149A2" w:rsidR="007744F6" w:rsidRPr="007744F6" w:rsidRDefault="007744F6" w:rsidP="007744F6">
            <w:r w:rsidRPr="007744F6">
              <w:t>第</w:t>
            </w:r>
            <w:r>
              <w:rPr>
                <w:rFonts w:hint="eastAsia"/>
              </w:rPr>
              <w:t>7</w:t>
            </w:r>
            <w:r w:rsidRPr="007744F6">
              <w:t>周</w:t>
            </w:r>
          </w:p>
        </w:tc>
        <w:tc>
          <w:tcPr>
            <w:tcW w:w="0" w:type="auto"/>
            <w:vAlign w:val="center"/>
            <w:hideMark/>
          </w:tcPr>
          <w:p w14:paraId="61EE853E" w14:textId="77777777" w:rsidR="007744F6" w:rsidRPr="007744F6" w:rsidRDefault="007744F6" w:rsidP="007744F6">
            <w:r w:rsidRPr="007744F6">
              <w:t>配置 fake LLM 生成流程，生成小规模 checker</w:t>
            </w:r>
          </w:p>
        </w:tc>
      </w:tr>
      <w:tr w:rsidR="007744F6" w:rsidRPr="007744F6" w14:paraId="1AB2BB73" w14:textId="77777777" w:rsidTr="007744F6">
        <w:trPr>
          <w:trHeight w:val="517"/>
          <w:tblCellSpacing w:w="15" w:type="dxa"/>
        </w:trPr>
        <w:tc>
          <w:tcPr>
            <w:tcW w:w="0" w:type="auto"/>
            <w:vAlign w:val="center"/>
            <w:hideMark/>
          </w:tcPr>
          <w:p w14:paraId="78465541" w14:textId="6C32079F" w:rsidR="007744F6" w:rsidRPr="007744F6" w:rsidRDefault="007744F6" w:rsidP="007744F6">
            <w:r w:rsidRPr="007744F6">
              <w:t>第</w:t>
            </w:r>
            <w:r>
              <w:rPr>
                <w:rFonts w:hint="eastAsia"/>
              </w:rPr>
              <w:t>8</w:t>
            </w:r>
            <w:r w:rsidRPr="007744F6">
              <w:t>周</w:t>
            </w:r>
          </w:p>
        </w:tc>
        <w:tc>
          <w:tcPr>
            <w:tcW w:w="0" w:type="auto"/>
            <w:vAlign w:val="center"/>
            <w:hideMark/>
          </w:tcPr>
          <w:p w14:paraId="3D41A70F" w14:textId="77777777" w:rsidR="007744F6" w:rsidRPr="007744F6" w:rsidRDefault="007744F6" w:rsidP="007744F6">
            <w:r w:rsidRPr="007744F6">
              <w:t>扩展 refine 并行化、扫描关键模块</w:t>
            </w:r>
          </w:p>
        </w:tc>
      </w:tr>
      <w:tr w:rsidR="007744F6" w:rsidRPr="007744F6" w14:paraId="40D5E91F" w14:textId="77777777" w:rsidTr="007744F6">
        <w:trPr>
          <w:trHeight w:val="505"/>
          <w:tblCellSpacing w:w="15" w:type="dxa"/>
        </w:trPr>
        <w:tc>
          <w:tcPr>
            <w:tcW w:w="0" w:type="auto"/>
            <w:vAlign w:val="center"/>
            <w:hideMark/>
          </w:tcPr>
          <w:p w14:paraId="55CDEBD0" w14:textId="07298001" w:rsidR="007744F6" w:rsidRPr="007744F6" w:rsidRDefault="007744F6" w:rsidP="007744F6">
            <w:r w:rsidRPr="007744F6">
              <w:t>第</w:t>
            </w:r>
            <w:r>
              <w:rPr>
                <w:rFonts w:hint="eastAsia"/>
              </w:rPr>
              <w:t>9</w:t>
            </w:r>
            <w:r w:rsidRPr="007744F6">
              <w:t>周</w:t>
            </w:r>
          </w:p>
        </w:tc>
        <w:tc>
          <w:tcPr>
            <w:tcW w:w="0" w:type="auto"/>
            <w:vAlign w:val="center"/>
            <w:hideMark/>
          </w:tcPr>
          <w:p w14:paraId="57DC7DE0" w14:textId="77777777" w:rsidR="007744F6" w:rsidRPr="007744F6" w:rsidRDefault="007744F6" w:rsidP="007744F6">
            <w:r w:rsidRPr="007744F6">
              <w:t>收集实验数据、生成可视化报告</w:t>
            </w:r>
          </w:p>
        </w:tc>
      </w:tr>
      <w:tr w:rsidR="007744F6" w:rsidRPr="007744F6" w14:paraId="3DA5C13F" w14:textId="77777777" w:rsidTr="007744F6">
        <w:trPr>
          <w:trHeight w:val="517"/>
          <w:tblCellSpacing w:w="15" w:type="dxa"/>
        </w:trPr>
        <w:tc>
          <w:tcPr>
            <w:tcW w:w="0" w:type="auto"/>
            <w:vAlign w:val="center"/>
            <w:hideMark/>
          </w:tcPr>
          <w:p w14:paraId="695D0F91" w14:textId="12B421ED" w:rsidR="007744F6" w:rsidRPr="007744F6" w:rsidRDefault="007744F6" w:rsidP="007744F6">
            <w:r w:rsidRPr="007744F6">
              <w:t>第</w:t>
            </w:r>
            <w:r>
              <w:rPr>
                <w:rFonts w:hint="eastAsia"/>
              </w:rPr>
              <w:t>10</w:t>
            </w:r>
            <w:r w:rsidRPr="007744F6">
              <w:t>周</w:t>
            </w:r>
          </w:p>
        </w:tc>
        <w:tc>
          <w:tcPr>
            <w:tcW w:w="0" w:type="auto"/>
            <w:vAlign w:val="center"/>
            <w:hideMark/>
          </w:tcPr>
          <w:p w14:paraId="322B2E8E" w14:textId="77777777" w:rsidR="007744F6" w:rsidRPr="007744F6" w:rsidRDefault="007744F6" w:rsidP="007744F6">
            <w:r w:rsidRPr="007744F6">
              <w:t>实验报告撰写、PPT整理、答辩准备</w:t>
            </w:r>
          </w:p>
        </w:tc>
      </w:tr>
    </w:tbl>
    <w:p w14:paraId="1AF3688D" w14:textId="77777777" w:rsidR="007744F6" w:rsidRPr="007744F6" w:rsidRDefault="007744F6" w:rsidP="007744F6">
      <w:pPr>
        <w:rPr>
          <w:b/>
          <w:bCs/>
        </w:rPr>
      </w:pPr>
      <w:r w:rsidRPr="007744F6">
        <w:rPr>
          <w:b/>
          <w:bCs/>
        </w:rPr>
        <w:t>2. 预期成效</w:t>
      </w:r>
    </w:p>
    <w:p w14:paraId="06FEBAD3" w14:textId="77777777" w:rsidR="007744F6" w:rsidRPr="007744F6" w:rsidRDefault="007744F6" w:rsidP="007744F6">
      <w:pPr>
        <w:tabs>
          <w:tab w:val="num" w:pos="720"/>
        </w:tabs>
        <w:ind w:firstLineChars="200" w:firstLine="440"/>
      </w:pPr>
      <w:r w:rsidRPr="007744F6">
        <w:lastRenderedPageBreak/>
        <w:t xml:space="preserve">理论价值：探索 LLM 自动生成静态分析规则的可行性，分析其在 Linux 内核漏洞检测中的优势和局限； </w:t>
      </w:r>
    </w:p>
    <w:p w14:paraId="7551DCB5" w14:textId="77777777" w:rsidR="007744F6" w:rsidRPr="007744F6" w:rsidRDefault="007744F6" w:rsidP="007744F6">
      <w:pPr>
        <w:tabs>
          <w:tab w:val="num" w:pos="720"/>
        </w:tabs>
        <w:ind w:firstLineChars="200" w:firstLine="440"/>
      </w:pPr>
      <w:r w:rsidRPr="007744F6">
        <w:t xml:space="preserve">实践价值：完成 Docker 环境部署、Checker 生成、Refine 并行化、轻量扫描、可视化报告，验证优化方案的可执行性； </w:t>
      </w:r>
    </w:p>
    <w:p w14:paraId="1CF114B0" w14:textId="20703607" w:rsidR="007744F6" w:rsidRPr="007744F6" w:rsidRDefault="007744F6" w:rsidP="007744F6">
      <w:pPr>
        <w:tabs>
          <w:tab w:val="num" w:pos="720"/>
        </w:tabs>
        <w:ind w:firstLineChars="200" w:firstLine="440"/>
        <w:rPr>
          <w:rFonts w:hint="eastAsia"/>
        </w:rPr>
      </w:pPr>
      <w:r w:rsidRPr="007744F6">
        <w:t xml:space="preserve">成果产出：开题报告、实验报告及可交互实验数据，为课程作业或科研论文提供基础。 </w:t>
      </w:r>
    </w:p>
    <w:p w14:paraId="67B3540A" w14:textId="77777777" w:rsidR="007744F6" w:rsidRPr="007744F6" w:rsidRDefault="007744F6" w:rsidP="007744F6">
      <w:pPr>
        <w:rPr>
          <w:b/>
          <w:bCs/>
        </w:rPr>
      </w:pPr>
      <w:r w:rsidRPr="007744F6">
        <w:rPr>
          <w:b/>
          <w:bCs/>
        </w:rPr>
        <w:t>五、参考文献</w:t>
      </w:r>
    </w:p>
    <w:p w14:paraId="65ABF4FF" w14:textId="77777777" w:rsidR="007744F6" w:rsidRPr="007744F6" w:rsidRDefault="007744F6" w:rsidP="007744F6">
      <w:pPr>
        <w:numPr>
          <w:ilvl w:val="0"/>
          <w:numId w:val="7"/>
        </w:numPr>
      </w:pPr>
      <w:r w:rsidRPr="007744F6">
        <w:t xml:space="preserve">Chenyuan Yang, Zijie Zhao, Lingming Zhang, et al. </w:t>
      </w:r>
      <w:r w:rsidRPr="007744F6">
        <w:rPr>
          <w:b/>
          <w:bCs/>
        </w:rPr>
        <w:t>KNighter: Transforming Static Analysis with LLM-Synthesized Checkers</w:t>
      </w:r>
      <w:r w:rsidRPr="007744F6">
        <w:t xml:space="preserve">, SOSP 2025. </w:t>
      </w:r>
      <w:hyperlink r:id="rId5" w:tgtFrame="_new" w:history="1">
        <w:r w:rsidRPr="007744F6">
          <w:rPr>
            <w:rStyle w:val="ae"/>
          </w:rPr>
          <w:t>arXiv:2503.09002</w:t>
        </w:r>
      </w:hyperlink>
      <w:r w:rsidRPr="007744F6">
        <w:t xml:space="preserve"> </w:t>
      </w:r>
    </w:p>
    <w:p w14:paraId="10E2D406" w14:textId="77777777" w:rsidR="007744F6" w:rsidRPr="007744F6" w:rsidRDefault="007744F6" w:rsidP="007744F6">
      <w:pPr>
        <w:numPr>
          <w:ilvl w:val="0"/>
          <w:numId w:val="7"/>
        </w:numPr>
      </w:pPr>
      <w:r w:rsidRPr="007744F6">
        <w:t xml:space="preserve">Syzkaller Project. </w:t>
      </w:r>
      <w:hyperlink r:id="rId6" w:tgtFrame="_new" w:history="1">
        <w:r w:rsidRPr="007744F6">
          <w:rPr>
            <w:rStyle w:val="ae"/>
          </w:rPr>
          <w:t>https://github.com/google/syzkaller</w:t>
        </w:r>
      </w:hyperlink>
      <w:r w:rsidRPr="007744F6">
        <w:t xml:space="preserve"> </w:t>
      </w:r>
    </w:p>
    <w:p w14:paraId="68ECA78B" w14:textId="77777777" w:rsidR="007744F6" w:rsidRPr="007744F6" w:rsidRDefault="007744F6" w:rsidP="007744F6">
      <w:pPr>
        <w:numPr>
          <w:ilvl w:val="0"/>
          <w:numId w:val="7"/>
        </w:numPr>
      </w:pPr>
      <w:r w:rsidRPr="007744F6">
        <w:t xml:space="preserve">Clang Static Analyzer. </w:t>
      </w:r>
      <w:hyperlink r:id="rId7" w:tgtFrame="_new" w:history="1">
        <w:r w:rsidRPr="007744F6">
          <w:rPr>
            <w:rStyle w:val="ae"/>
          </w:rPr>
          <w:t>https://clang-analyzer.llvm.org/</w:t>
        </w:r>
      </w:hyperlink>
      <w:r w:rsidRPr="007744F6">
        <w:t xml:space="preserve"> </w:t>
      </w:r>
    </w:p>
    <w:p w14:paraId="59E476A1" w14:textId="77777777" w:rsidR="007744F6" w:rsidRPr="007744F6" w:rsidRDefault="007744F6" w:rsidP="007744F6">
      <w:pPr>
        <w:numPr>
          <w:ilvl w:val="0"/>
          <w:numId w:val="7"/>
        </w:numPr>
      </w:pPr>
      <w:r w:rsidRPr="007744F6">
        <w:t xml:space="preserve">OpenAI GPT API Documentation. </w:t>
      </w:r>
      <w:hyperlink r:id="rId8" w:tgtFrame="_new" w:history="1">
        <w:r w:rsidRPr="007744F6">
          <w:rPr>
            <w:rStyle w:val="ae"/>
          </w:rPr>
          <w:t>https://platform.openai.com/docs</w:t>
        </w:r>
      </w:hyperlink>
      <w:r w:rsidRPr="007744F6">
        <w:t xml:space="preserve"> </w:t>
      </w:r>
    </w:p>
    <w:p w14:paraId="2CA7F759" w14:textId="77777777" w:rsidR="007744F6" w:rsidRPr="007744F6" w:rsidRDefault="007744F6" w:rsidP="007744F6">
      <w:pPr>
        <w:numPr>
          <w:ilvl w:val="0"/>
          <w:numId w:val="7"/>
        </w:numPr>
      </w:pPr>
      <w:r w:rsidRPr="007744F6">
        <w:t xml:space="preserve">LLVM Project Releases. </w:t>
      </w:r>
      <w:hyperlink r:id="rId9" w:tgtFrame="_new" w:history="1">
        <w:r w:rsidRPr="007744F6">
          <w:rPr>
            <w:rStyle w:val="ae"/>
          </w:rPr>
          <w:t>https://github.com/llvm/llvm-project</w:t>
        </w:r>
      </w:hyperlink>
      <w:r w:rsidRPr="007744F6">
        <w:t xml:space="preserve"> </w:t>
      </w:r>
    </w:p>
    <w:p w14:paraId="42C8EAA6" w14:textId="77777777" w:rsidR="007744F6" w:rsidRPr="007744F6" w:rsidRDefault="007744F6" w:rsidP="007744F6">
      <w:pPr>
        <w:numPr>
          <w:ilvl w:val="0"/>
          <w:numId w:val="7"/>
        </w:numPr>
      </w:pPr>
      <w:r w:rsidRPr="007744F6">
        <w:t xml:space="preserve">Y. Ding, J. Li, et al. </w:t>
      </w:r>
      <w:r w:rsidRPr="007744F6">
        <w:rPr>
          <w:b/>
          <w:bCs/>
        </w:rPr>
        <w:t>A survey on static and dynamic analysis for kernel security</w:t>
      </w:r>
      <w:r w:rsidRPr="007744F6">
        <w:t>, Journal of Systems and Software, 2022.</w:t>
      </w:r>
    </w:p>
    <w:sectPr w:rsidR="007744F6" w:rsidRPr="007744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14C"/>
    <w:multiLevelType w:val="multilevel"/>
    <w:tmpl w:val="DBC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6422F"/>
    <w:multiLevelType w:val="multilevel"/>
    <w:tmpl w:val="6BAA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D6EE4"/>
    <w:multiLevelType w:val="multilevel"/>
    <w:tmpl w:val="E758C5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D9B12AA"/>
    <w:multiLevelType w:val="multilevel"/>
    <w:tmpl w:val="5726A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8818AB"/>
    <w:multiLevelType w:val="multilevel"/>
    <w:tmpl w:val="16E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F72BE"/>
    <w:multiLevelType w:val="multilevel"/>
    <w:tmpl w:val="8326B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442A98"/>
    <w:multiLevelType w:val="multilevel"/>
    <w:tmpl w:val="665A2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1343429">
    <w:abstractNumId w:val="5"/>
  </w:num>
  <w:num w:numId="2" w16cid:durableId="190191605">
    <w:abstractNumId w:val="1"/>
  </w:num>
  <w:num w:numId="3" w16cid:durableId="2111969317">
    <w:abstractNumId w:val="4"/>
  </w:num>
  <w:num w:numId="4" w16cid:durableId="694230625">
    <w:abstractNumId w:val="0"/>
  </w:num>
  <w:num w:numId="5" w16cid:durableId="839396568">
    <w:abstractNumId w:val="2"/>
  </w:num>
  <w:num w:numId="6" w16cid:durableId="1784105880">
    <w:abstractNumId w:val="3"/>
  </w:num>
  <w:num w:numId="7" w16cid:durableId="458570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C02"/>
    <w:rsid w:val="002E7C02"/>
    <w:rsid w:val="004661D1"/>
    <w:rsid w:val="004F5D57"/>
    <w:rsid w:val="00561E32"/>
    <w:rsid w:val="006F17DB"/>
    <w:rsid w:val="007744F6"/>
    <w:rsid w:val="009E52FD"/>
    <w:rsid w:val="00A75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C04B"/>
  <w15:chartTrackingRefBased/>
  <w15:docId w15:val="{900765A5-0C33-45E1-A117-5D07F7F22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E7C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7C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7C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7C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7C0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7C0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7C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7C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7C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7C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7C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7C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7C02"/>
    <w:rPr>
      <w:rFonts w:cstheme="majorBidi"/>
      <w:color w:val="0F4761" w:themeColor="accent1" w:themeShade="BF"/>
      <w:sz w:val="28"/>
      <w:szCs w:val="28"/>
    </w:rPr>
  </w:style>
  <w:style w:type="character" w:customStyle="1" w:styleId="50">
    <w:name w:val="标题 5 字符"/>
    <w:basedOn w:val="a0"/>
    <w:link w:val="5"/>
    <w:uiPriority w:val="9"/>
    <w:semiHidden/>
    <w:rsid w:val="002E7C02"/>
    <w:rPr>
      <w:rFonts w:cstheme="majorBidi"/>
      <w:color w:val="0F4761" w:themeColor="accent1" w:themeShade="BF"/>
      <w:sz w:val="24"/>
    </w:rPr>
  </w:style>
  <w:style w:type="character" w:customStyle="1" w:styleId="60">
    <w:name w:val="标题 6 字符"/>
    <w:basedOn w:val="a0"/>
    <w:link w:val="6"/>
    <w:uiPriority w:val="9"/>
    <w:semiHidden/>
    <w:rsid w:val="002E7C02"/>
    <w:rPr>
      <w:rFonts w:cstheme="majorBidi"/>
      <w:b/>
      <w:bCs/>
      <w:color w:val="0F4761" w:themeColor="accent1" w:themeShade="BF"/>
    </w:rPr>
  </w:style>
  <w:style w:type="character" w:customStyle="1" w:styleId="70">
    <w:name w:val="标题 7 字符"/>
    <w:basedOn w:val="a0"/>
    <w:link w:val="7"/>
    <w:uiPriority w:val="9"/>
    <w:semiHidden/>
    <w:rsid w:val="002E7C02"/>
    <w:rPr>
      <w:rFonts w:cstheme="majorBidi"/>
      <w:b/>
      <w:bCs/>
      <w:color w:val="595959" w:themeColor="text1" w:themeTint="A6"/>
    </w:rPr>
  </w:style>
  <w:style w:type="character" w:customStyle="1" w:styleId="80">
    <w:name w:val="标题 8 字符"/>
    <w:basedOn w:val="a0"/>
    <w:link w:val="8"/>
    <w:uiPriority w:val="9"/>
    <w:semiHidden/>
    <w:rsid w:val="002E7C02"/>
    <w:rPr>
      <w:rFonts w:cstheme="majorBidi"/>
      <w:color w:val="595959" w:themeColor="text1" w:themeTint="A6"/>
    </w:rPr>
  </w:style>
  <w:style w:type="character" w:customStyle="1" w:styleId="90">
    <w:name w:val="标题 9 字符"/>
    <w:basedOn w:val="a0"/>
    <w:link w:val="9"/>
    <w:uiPriority w:val="9"/>
    <w:semiHidden/>
    <w:rsid w:val="002E7C02"/>
    <w:rPr>
      <w:rFonts w:eastAsiaTheme="majorEastAsia" w:cstheme="majorBidi"/>
      <w:color w:val="595959" w:themeColor="text1" w:themeTint="A6"/>
    </w:rPr>
  </w:style>
  <w:style w:type="paragraph" w:styleId="a3">
    <w:name w:val="Title"/>
    <w:basedOn w:val="a"/>
    <w:next w:val="a"/>
    <w:link w:val="a4"/>
    <w:uiPriority w:val="10"/>
    <w:qFormat/>
    <w:rsid w:val="002E7C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7C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7C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7C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7C02"/>
    <w:pPr>
      <w:spacing w:before="160"/>
      <w:jc w:val="center"/>
    </w:pPr>
    <w:rPr>
      <w:i/>
      <w:iCs/>
      <w:color w:val="404040" w:themeColor="text1" w:themeTint="BF"/>
    </w:rPr>
  </w:style>
  <w:style w:type="character" w:customStyle="1" w:styleId="a8">
    <w:name w:val="引用 字符"/>
    <w:basedOn w:val="a0"/>
    <w:link w:val="a7"/>
    <w:uiPriority w:val="29"/>
    <w:rsid w:val="002E7C02"/>
    <w:rPr>
      <w:i/>
      <w:iCs/>
      <w:color w:val="404040" w:themeColor="text1" w:themeTint="BF"/>
    </w:rPr>
  </w:style>
  <w:style w:type="paragraph" w:styleId="a9">
    <w:name w:val="List Paragraph"/>
    <w:basedOn w:val="a"/>
    <w:uiPriority w:val="34"/>
    <w:qFormat/>
    <w:rsid w:val="002E7C02"/>
    <w:pPr>
      <w:ind w:left="720"/>
      <w:contextualSpacing/>
    </w:pPr>
  </w:style>
  <w:style w:type="character" w:styleId="aa">
    <w:name w:val="Intense Emphasis"/>
    <w:basedOn w:val="a0"/>
    <w:uiPriority w:val="21"/>
    <w:qFormat/>
    <w:rsid w:val="002E7C02"/>
    <w:rPr>
      <w:i/>
      <w:iCs/>
      <w:color w:val="0F4761" w:themeColor="accent1" w:themeShade="BF"/>
    </w:rPr>
  </w:style>
  <w:style w:type="paragraph" w:styleId="ab">
    <w:name w:val="Intense Quote"/>
    <w:basedOn w:val="a"/>
    <w:next w:val="a"/>
    <w:link w:val="ac"/>
    <w:uiPriority w:val="30"/>
    <w:qFormat/>
    <w:rsid w:val="002E7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7C02"/>
    <w:rPr>
      <w:i/>
      <w:iCs/>
      <w:color w:val="0F4761" w:themeColor="accent1" w:themeShade="BF"/>
    </w:rPr>
  </w:style>
  <w:style w:type="character" w:styleId="ad">
    <w:name w:val="Intense Reference"/>
    <w:basedOn w:val="a0"/>
    <w:uiPriority w:val="32"/>
    <w:qFormat/>
    <w:rsid w:val="002E7C02"/>
    <w:rPr>
      <w:b/>
      <w:bCs/>
      <w:smallCaps/>
      <w:color w:val="0F4761" w:themeColor="accent1" w:themeShade="BF"/>
      <w:spacing w:val="5"/>
    </w:rPr>
  </w:style>
  <w:style w:type="character" w:styleId="ae">
    <w:name w:val="Hyperlink"/>
    <w:basedOn w:val="a0"/>
    <w:uiPriority w:val="99"/>
    <w:unhideWhenUsed/>
    <w:rsid w:val="007744F6"/>
    <w:rPr>
      <w:color w:val="467886" w:themeColor="hyperlink"/>
      <w:u w:val="single"/>
    </w:rPr>
  </w:style>
  <w:style w:type="character" w:styleId="af">
    <w:name w:val="Unresolved Mention"/>
    <w:basedOn w:val="a0"/>
    <w:uiPriority w:val="99"/>
    <w:semiHidden/>
    <w:unhideWhenUsed/>
    <w:rsid w:val="00774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 TargetMode="External"/><Relationship Id="rId3" Type="http://schemas.openxmlformats.org/officeDocument/2006/relationships/settings" Target="settings.xml"/><Relationship Id="rId7" Type="http://schemas.openxmlformats.org/officeDocument/2006/relationships/hyperlink" Target="https://clang-analyzer.llvm.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oogle/syzkaller" TargetMode="External"/><Relationship Id="rId11" Type="http://schemas.openxmlformats.org/officeDocument/2006/relationships/theme" Target="theme/theme1.xml"/><Relationship Id="rId5" Type="http://schemas.openxmlformats.org/officeDocument/2006/relationships/hyperlink" Target="https://arxiv.org/abs/2503.0900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llvm/llvm-projec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a14047</dc:creator>
  <cp:keywords/>
  <dc:description/>
  <cp:lastModifiedBy>a14047</cp:lastModifiedBy>
  <cp:revision>2</cp:revision>
  <dcterms:created xsi:type="dcterms:W3CDTF">2026-04-05T12:28:00Z</dcterms:created>
  <dcterms:modified xsi:type="dcterms:W3CDTF">2026-04-05T12:32:00Z</dcterms:modified>
</cp:coreProperties>
</file>