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0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_Toc15357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一、浏览器加载、白屏期间（发生什么）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_Toc15357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1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0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_Toc31814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二、CDN原理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_Toc31814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1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0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_Toc6379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三、Webpack配置首屏loading图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_Toc6379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3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0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_Toc22252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四、http1和http2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_Toc22252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3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0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_Toc7115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五</w:t>
      </w:r>
      <w:r>
        <w:rPr>
          <w:rFonts w:hint="eastAsia" w:eastAsia="宋体"/>
          <w:kern w:val="44"/>
          <w:lang w:val="en-US" w:eastAsia="zh-CN"/>
        </w:rPr>
        <w:t xml:space="preserve">、 </w:t>
      </w:r>
      <w:r>
        <w:rPr>
          <w:rFonts w:hint="eastAsia" w:eastAsia="宋体"/>
          <w:kern w:val="2"/>
          <w:lang w:val="en-US" w:eastAsia="zh-CN"/>
        </w:rPr>
        <w:t>骨架屏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_Toc7115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44"/>
          <w:lang w:val="en-US" w:eastAsia="zh-CN"/>
        </w:rPr>
        <w:fldChar w:fldCharType="end"/>
      </w:r>
    </w:p>
    <w:p>
      <w:pPr>
        <w:pStyle w:val="10"/>
        <w:tabs>
          <w:tab w:val="right" w:leader="dot" w:pos="8640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_Toc24693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六、</w:t>
      </w:r>
      <w:r>
        <w:rPr>
          <w:rFonts w:hint="default" w:eastAsia="宋体"/>
          <w:kern w:val="2"/>
          <w:lang w:val="en-US" w:eastAsia="zh-CN"/>
        </w:rPr>
        <w:t>Polyfill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_Toc24693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4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0" w:name="_Toc15357"/>
      <w:r>
        <w:rPr>
          <w:rFonts w:hint="eastAsia"/>
          <w:lang w:val="en-US" w:eastAsia="zh-CN"/>
        </w:rPr>
        <w:t>一、浏览器加载、白屏期间（发生什么）</w:t>
      </w:r>
      <w:bookmarkEnd w:id="0"/>
    </w:p>
    <w:p>
      <w:r>
        <w:rPr>
          <w:rFonts w:hint="eastAsia"/>
          <w:lang w:val="en-US" w:eastAsia="zh-CN"/>
        </w:rPr>
        <w:t>1、</w:t>
      </w:r>
      <w:r>
        <w:t>回车按下,浏览器解析网址,进行 DNS 查询,查询返回 IP,通过 IP 发出 HTTP(S) 请求</w:t>
      </w:r>
      <w:r>
        <w:rPr>
          <w:rFonts w:hint="eastAsia"/>
          <w:lang w:eastAsia="zh-CN"/>
        </w:rPr>
        <w:t>。</w:t>
      </w:r>
    </w:p>
    <w:p>
      <w:r>
        <w:rPr>
          <w:rFonts w:hint="eastAsia"/>
          <w:lang w:val="en-US" w:eastAsia="zh-CN"/>
        </w:rPr>
        <w:t>2、</w:t>
      </w:r>
      <w:r>
        <w:rPr>
          <w:rFonts w:hint="default"/>
        </w:rPr>
        <w:t>服务器返回HTML,浏览器开始解析 HTML,此时触发请求 js 和 css 资源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</w:rPr>
        <w:t>js 被加载,开始执行 js,调用各种函数创建 DOM 并渲染到根节点,直到第一个可见元素产生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1" w:name="_Toc31814"/>
      <w:r>
        <w:rPr>
          <w:rFonts w:hint="eastAsia"/>
          <w:lang w:val="en-US" w:eastAsia="zh-CN"/>
        </w:rPr>
        <w:t>二、CDN原理</w:t>
      </w:r>
      <w:bookmarkEnd w:id="1"/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未使用cdn，正常情况下：</w:t>
      </w:r>
    </w:p>
    <w:p>
      <w:r>
        <w:rPr>
          <w:rFonts w:eastAsia="宋体"/>
          <w:kern w:val="2"/>
          <w:sz w:val="21"/>
          <w:lang w:val="en-US" w:eastAsia="zh-CN"/>
        </w:rPr>
        <w:pict>
          <v:shape id="图片 2" o:spid="_x0000_s1026" type="#_x0000_t75" style="height:251.3pt;width:285.1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用户在浏览器中输入要访问的域名。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浏览器向DNS服务器请求对该域名的解析。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DNS服务器返回该域名的IP地址给浏览器。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浏览器使用该IP地址向服务器请求内容。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  <w:t>服务器将用户请求的内容返回给浏览器。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leftChars="0" w:right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FFFFFF"/>
        </w:rPr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FFFFF"/>
          <w:lang w:val="en-US" w:eastAsia="zh-CN"/>
        </w:rPr>
        <w:t>使用了CDN：</w:t>
      </w:r>
    </w:p>
    <w:p>
      <w:pPr>
        <w:rPr>
          <w:rFonts w:hint="eastAsia"/>
          <w:lang w:val="en-US" w:eastAsia="zh-CN"/>
        </w:rPr>
      </w:pPr>
      <w:r>
        <w:rPr>
          <w:rFonts w:eastAsia="宋体"/>
          <w:kern w:val="2"/>
          <w:sz w:val="21"/>
          <w:lang w:val="en-US" w:eastAsia="zh-CN"/>
        </w:rPr>
        <w:pict>
          <v:shape id="图片 1" o:spid="_x0000_s1027" type="#_x0000_t75" style="height:214.05pt;width:290.7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1、用户在浏览器中输入要访问的域名。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浏览器向DNS服务器请求对域名进行解析。由于CDN对域名解析进行了调整，DNS服务器会最终将域名的解析权交给CNAME指向的CDN专用DNS服务器。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CDN的DNS服务器将CDN的负载均衡设备IP地址返回给用户。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用户向CDN的负载均衡设备发起内容URL访问请求。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lang w:val="en-US" w:eastAsia="zh-CN"/>
        </w:rPr>
        <w:t>CDN负载均衡设备会为用户选择一台合适的缓存服务器提供服务。</w:t>
      </w:r>
      <w:r>
        <w:rPr>
          <w:rFonts w:hint="default"/>
          <w:lang w:val="en-US" w:eastAsia="zh-CN"/>
        </w:rPr>
        <w:br/>
      </w:r>
      <w:r>
        <w:rPr>
          <w:rFonts w:hint="default"/>
          <w:lang w:val="en-US" w:eastAsia="zh-CN"/>
        </w:rPr>
        <w:t>选择的依据包括：</w:t>
      </w:r>
      <w:r>
        <w:rPr>
          <w:rFonts w:hint="default"/>
          <w:lang w:val="en-US" w:eastAsia="zh-CN"/>
        </w:rPr>
        <w:br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根据用户IP地址，判断哪一台服务器距离用户最近；</w:t>
      </w:r>
      <w:r>
        <w:rPr>
          <w:rFonts w:hint="default"/>
          <w:lang w:val="en-US" w:eastAsia="zh-CN"/>
        </w:rPr>
        <w:br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根据用户所请求的URL中携带的内容名称，判断哪一台服务器上有用户所需内容；</w:t>
      </w:r>
      <w:r>
        <w:rPr>
          <w:rFonts w:hint="default"/>
          <w:lang w:val="en-US" w:eastAsia="zh-CN"/>
        </w:rPr>
        <w:br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查询各个服务器的负载情况，判断哪一台服务器的负载较小。</w:t>
      </w:r>
      <w:r>
        <w:rPr>
          <w:rFonts w:hint="default"/>
          <w:lang w:val="en-US" w:eastAsia="zh-CN"/>
        </w:rPr>
        <w:br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基于以上这些依据的综合分析之后，负载均衡设置会把缓存服务器的IP地址返回给用户。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用户向缓存服务器发出请求。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default"/>
          <w:lang w:val="en-US" w:eastAsia="zh-CN"/>
        </w:rPr>
        <w:t>缓存服务器响应用户请求，将用户所需内容传送到用户。</w:t>
      </w:r>
      <w:r>
        <w:rPr>
          <w:rFonts w:hint="default"/>
          <w:lang w:val="en-US" w:eastAsia="zh-CN"/>
        </w:rPr>
        <w:br/>
      </w:r>
      <w:r>
        <w:rPr>
          <w:rFonts w:hint="default"/>
          <w:lang w:val="en-US" w:eastAsia="zh-CN"/>
        </w:rPr>
        <w:t>如果这台缓存服务器上并没有用户想要的内容，而负载均衡设备依然将它分配给了用户，那么这台服务器就要向它的上一级缓存服务器请求内容，直至追溯到网站的源服务器将内容拉取到本地。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2" w:name="_Toc6379"/>
      <w:r>
        <w:rPr>
          <w:rFonts w:hint="eastAsia"/>
          <w:lang w:val="en-US" w:eastAsia="zh-CN"/>
        </w:rPr>
        <w:t>三、Webpack配置首屏loading图</w:t>
      </w:r>
      <w:bookmarkEnd w:id="2"/>
    </w:p>
    <w:p>
      <w:pPr>
        <w:rPr>
          <w:rFonts w:hint="default"/>
        </w:rPr>
      </w:pPr>
      <w:r>
        <w:t>我们一般有一款 webpack 插件叫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"https://github.com/jantimon/html-webpack-plugin" \t "https://segmentfault.com/a/_blank" </w:instrText>
      </w:r>
      <w:r>
        <w:rPr>
          <w:rFonts w:hint="default"/>
        </w:rPr>
        <w:fldChar w:fldCharType="separate"/>
      </w:r>
      <w:r>
        <w:rPr>
          <w:rFonts w:hint="default"/>
        </w:rPr>
        <w:t>html-webpack-plugin</w:t>
      </w:r>
      <w:r>
        <w:rPr>
          <w:rFonts w:hint="default"/>
        </w:rPr>
        <w:fldChar w:fldCharType="end"/>
      </w:r>
      <w:r>
        <w:rPr>
          <w:rFonts w:hint="default"/>
        </w:rPr>
        <w:t> ,在其中配置 html 就可以在文件中插入 loading 图。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HtmlWebpackPlugin = require('html-webpack-plugin')</w:t>
      </w:r>
    </w:p>
    <w:p>
      <w:r>
        <w:rPr>
          <w:rFonts w:hint="default"/>
        </w:rPr>
        <w:t>const loading = require('./render-loading') // 事先设计好的 loading 图module.exports = {  entry: './src/index.js',  output: {    path: __dirname + '/dist',    filename: 'index_bundle.js'  },  plugins: [    new HtmlWebpackPlugin({      template: './src/index.html',      loading: loading    })  ]}</w:t>
      </w:r>
    </w:p>
    <w:p>
      <w:pPr>
        <w:numPr>
          <w:numId w:val="0"/>
        </w:numPr>
        <w:rPr>
          <w:rFonts w:hint="eastAsia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</w:pPr>
    </w:p>
    <w:p>
      <w:pPr>
        <w:numPr>
          <w:numId w:val="0"/>
        </w:numPr>
        <w:rPr>
          <w:rFonts w:hint="eastAsia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</w:pPr>
    </w:p>
    <w:p>
      <w:pPr>
        <w:numPr>
          <w:numId w:val="0"/>
        </w:numPr>
        <w:rPr>
          <w:rFonts w:hint="eastAsia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3" w:name="_Toc22252"/>
      <w:r>
        <w:rPr>
          <w:rFonts w:hint="eastAsia"/>
          <w:lang w:val="en-US" w:eastAsia="zh-CN"/>
        </w:rPr>
        <w:t>四、http1和http2</w:t>
      </w:r>
      <w:bookmarkEnd w:id="3"/>
    </w:p>
    <w:p>
      <w:pPr>
        <w:widowControl/>
        <w:numPr>
          <w:ilvl w:val="0"/>
          <w:numId w:val="2"/>
        </w:numPr>
        <w:spacing w:before="63" w:beforeAutospacing="0" w:after="63" w:afterAutospacing="0"/>
        <w:ind w:left="630" w:right="0" w:hanging="360"/>
      </w:pP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http2采用二进制分帧的方式进行通信,而 http1.x 是用文本,http2 的效率更高</w:t>
      </w:r>
    </w:p>
    <w:p>
      <w:pPr>
        <w:widowControl/>
        <w:numPr>
          <w:ilvl w:val="0"/>
          <w:numId w:val="2"/>
        </w:numPr>
        <w:spacing w:before="63" w:beforeAutospacing="0" w:after="63" w:afterAutospacing="0"/>
        <w:ind w:left="630" w:righ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http2 可以进行多路复用,即跟同一个域名通信,仅需要一个 TCP 建立请求通道,请求与响应可以同时基于此通道进行双向通信,而 http1.x 每次请求需要建立 TCP,多次请求需要多次连接,还有并发限制,十分耗时</w:t>
      </w:r>
    </w:p>
    <w:p>
      <w:pPr>
        <w:widowControl/>
        <w:numPr>
          <w:ilvl w:val="0"/>
          <w:numId w:val="2"/>
        </w:numPr>
        <w:spacing w:before="63" w:beforeAutospacing="0" w:after="63" w:afterAutospacing="0"/>
        <w:ind w:left="630" w:right="0" w:hanging="360"/>
      </w:pP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http2 可以头部压缩,能够节省消息头占用的网络的流量,而HTTP/1.x每次请求，都会携带大量冗余头信息，浪费了很多带宽资源</w:t>
      </w:r>
    </w:p>
    <w:p>
      <w:pPr>
        <w:widowControl/>
        <w:numPr>
          <w:ilvl w:val="0"/>
          <w:numId w:val="2"/>
        </w:numPr>
        <w:spacing w:before="63" w:beforeAutospacing="0" w:after="63" w:afterAutospacing="0"/>
        <w:ind w:left="630" w:right="0" w:hanging="360"/>
      </w:pP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http2可以进行服务端推送,我们平时解析 HTML 后碰到相关标签才会进而请求 css 和 js 资源,而 http2 可以直接将相关资源直接推送,无需请求,这大大减少了多次请求的耗时</w:t>
      </w:r>
    </w:p>
    <w:p>
      <w:pPr>
        <w:numPr>
          <w:numId w:val="0"/>
        </w:numPr>
        <w:rPr>
          <w:rFonts w:hint="eastAsia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</w:pPr>
    </w:p>
    <w:p>
      <w:pPr>
        <w:numPr>
          <w:numId w:val="0"/>
        </w:numPr>
        <w:rPr>
          <w:rFonts w:hint="eastAsia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</w:pPr>
    </w:p>
    <w:p>
      <w:pPr>
        <w:pStyle w:val="2"/>
        <w:numPr>
          <w:ilvl w:val="0"/>
          <w:numId w:val="3"/>
        </w:numPr>
        <w:spacing w:line="240" w:lineRule="auto"/>
        <w:rPr>
          <w:rFonts w:hint="eastAsia"/>
          <w:lang w:val="en-US" w:eastAsia="zh-CN"/>
        </w:rPr>
      </w:pPr>
      <w:bookmarkStart w:id="4" w:name="_Toc7115"/>
      <w:r>
        <w:rPr>
          <w:rFonts w:hint="eastAsia"/>
          <w:lang w:val="en-US" w:eastAsia="zh-CN"/>
        </w:rPr>
        <w:t>骨架屏</w:t>
      </w:r>
      <w:bookmarkEnd w:id="4"/>
    </w:p>
    <w:p>
      <w:pPr>
        <w:rPr>
          <w:rFonts w:hint="default" w:ascii="-apple-system" w:hAnsi="-apple-system" w:eastAsia="-apple-system" w:cs="-apple-system"/>
          <w:i w:val="0"/>
          <w:caps w:val="0"/>
          <w:color w:val="009A61"/>
          <w:spacing w:val="0"/>
          <w:sz w:val="22"/>
          <w:szCs w:val="22"/>
          <w:u w:val="none"/>
          <w:shd w:val="clear" w:color="auto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React: antd 内置的骨架图</w:t>
      </w:r>
      <w:r>
        <w:rPr>
          <w:rFonts w:hint="default" w:ascii="-apple-system" w:hAnsi="-apple-system" w:eastAsia="-apple-system" w:cs="-apple-system"/>
          <w:i w:val="0"/>
          <w:caps w:val="0"/>
          <w:color w:val="009A61"/>
          <w:spacing w:val="0"/>
          <w:sz w:val="22"/>
          <w:szCs w:val="22"/>
          <w:u w:val="none"/>
          <w:shd w:val="clear" w:color="auto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09A61"/>
          <w:spacing w:val="0"/>
          <w:sz w:val="22"/>
          <w:szCs w:val="22"/>
          <w:u w:val="none"/>
          <w:shd w:val="clear" w:color="auto" w:fill="FFFFFF"/>
        </w:rPr>
        <w:instrText xml:space="preserve"> HYPERLINK "https://ant.design/components/skeleton-cn/" \t "https://segmentfault.com/a/_blank"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009A61"/>
          <w:spacing w:val="0"/>
          <w:sz w:val="22"/>
          <w:szCs w:val="22"/>
          <w:u w:val="none"/>
          <w:shd w:val="clear" w:color="auto" w:fill="FFFFFF"/>
        </w:rPr>
        <w:fldChar w:fldCharType="separate"/>
      </w:r>
      <w:r>
        <w:rPr>
          <w:rStyle w:val="18"/>
          <w:rFonts w:hint="default" w:ascii="-apple-system" w:hAnsi="-apple-system" w:eastAsia="-apple-system" w:cs="-apple-system"/>
          <w:i w:val="0"/>
          <w:caps w:val="0"/>
          <w:color w:val="009A61"/>
          <w:spacing w:val="0"/>
          <w:sz w:val="22"/>
          <w:szCs w:val="22"/>
          <w:u w:val="none"/>
          <w:shd w:val="clear" w:color="auto" w:fill="FFFFFF"/>
        </w:rPr>
        <w:t>Skeleton</w:t>
      </w:r>
      <w:r>
        <w:rPr>
          <w:rFonts w:hint="default" w:ascii="-apple-system" w:hAnsi="-apple-system" w:eastAsia="-apple-system" w:cs="-apple-system"/>
          <w:i w:val="0"/>
          <w:caps w:val="0"/>
          <w:color w:val="009A61"/>
          <w:spacing w:val="0"/>
          <w:sz w:val="22"/>
          <w:szCs w:val="22"/>
          <w:u w:val="none"/>
          <w:shd w:val="clear" w:color="auto" w:fill="FFFFFF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方案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Vue: </w:t>
      </w:r>
      <w:r>
        <w:rPr>
          <w:rFonts w:hint="default" w:ascii="-apple-system" w:hAnsi="-apple-system" w:eastAsia="-apple-system" w:cs="-apple-system"/>
          <w:i w:val="0"/>
          <w:caps w:val="0"/>
          <w:color w:val="009A61"/>
          <w:spacing w:val="0"/>
          <w:sz w:val="22"/>
          <w:szCs w:val="22"/>
          <w:u w:val="none"/>
          <w:shd w:val="clear" w:color="auto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09A61"/>
          <w:spacing w:val="0"/>
          <w:sz w:val="22"/>
          <w:szCs w:val="22"/>
          <w:u w:val="none"/>
          <w:shd w:val="clear" w:color="auto" w:fill="FFFFFF"/>
        </w:rPr>
        <w:instrText xml:space="preserve"> HYPERLINK "https://github.com/lavas-project/vue-skeleton-webpack-plugin" \t "https://segmentfault.com/a/_blank"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009A61"/>
          <w:spacing w:val="0"/>
          <w:sz w:val="22"/>
          <w:szCs w:val="22"/>
          <w:u w:val="none"/>
          <w:shd w:val="clear" w:color="auto" w:fill="FFFFFF"/>
        </w:rPr>
        <w:fldChar w:fldCharType="separate"/>
      </w:r>
      <w:r>
        <w:rPr>
          <w:rStyle w:val="19"/>
          <w:rFonts w:hint="default" w:ascii="-apple-system" w:hAnsi="-apple-system" w:eastAsia="-apple-system" w:cs="-apple-system"/>
          <w:i w:val="0"/>
          <w:caps w:val="0"/>
          <w:color w:val="009A61"/>
          <w:spacing w:val="0"/>
          <w:sz w:val="22"/>
          <w:szCs w:val="22"/>
          <w:u w:val="none"/>
          <w:shd w:val="clear" w:color="auto" w:fill="FFFFFF"/>
        </w:rPr>
        <w:t>vue-skeleton-webpack-plugin</w:t>
      </w:r>
      <w:r>
        <w:rPr>
          <w:rFonts w:hint="default" w:ascii="-apple-system" w:hAnsi="-apple-system" w:eastAsia="-apple-system" w:cs="-apple-system"/>
          <w:i w:val="0"/>
          <w:caps w:val="0"/>
          <w:color w:val="009A61"/>
          <w:spacing w:val="0"/>
          <w:sz w:val="22"/>
          <w:szCs w:val="22"/>
          <w:u w:val="none"/>
          <w:shd w:val="clear" w:color="auto" w:fill="FFFFFF"/>
        </w:rPr>
        <w:fldChar w:fldCharType="end"/>
      </w:r>
    </w:p>
    <w:p>
      <w:r>
        <w:t>以 vue-cli 3 为例,我们可以直接在vue.config.js 中配置</w:t>
      </w:r>
    </w:p>
    <w:p/>
    <w:p>
      <w:pPr>
        <w:rPr>
          <w:rFonts w:hint="default"/>
        </w:rPr>
      </w:pPr>
      <w:r>
        <w:rPr>
          <w:rFonts w:hint="default"/>
        </w:rPr>
        <w:t>//引入插件const SkeletonWebpackPlugin = require('vue-skeleton-webpack-plugin');module.exports = {    // 额外配置参考官方文档    configureWebpack: (config)=&gt;{        config.plugins.push(new SkeletonWebpackPlugin({            webpackConfig: {                entry: {                    app: path.join(__dirname, './src/Skeleton.js'),                },            },            minimize: true,            quiet: true,        }))    },    //这个是让骨架屏的css分离，直接作为内联style处理到html里，提高载入速度    css: {        extract: true,        sourceMap: false,        modules: false    }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spacing w:line="240" w:lineRule="auto"/>
        <w:rPr>
          <w:rFonts w:hint="default"/>
        </w:rPr>
      </w:pPr>
      <w:bookmarkStart w:id="5" w:name="_Toc24693"/>
      <w:r>
        <w:rPr>
          <w:rFonts w:hint="eastAsia"/>
          <w:lang w:val="en-US" w:eastAsia="zh-CN"/>
        </w:rPr>
        <w:t>六、</w:t>
      </w:r>
      <w:r>
        <w:rPr>
          <w:rFonts w:hint="default"/>
        </w:rPr>
        <w:t>Polyfill</w:t>
      </w:r>
      <w:bookmarkEnd w:id="5"/>
    </w:p>
    <w:p>
      <w:r>
        <w:t>Polyfill是一个</w:t>
      </w:r>
      <w:r>
        <w:rPr>
          <w:rFonts w:hint="default"/>
        </w:rPr>
        <w:t>js</w:t>
      </w:r>
      <w:r>
        <w:rPr>
          <w:rFonts w:hint="eastAsia"/>
        </w:rPr>
        <w:t>库，主要抚平不同浏览器之间对js实现的差异</w:t>
      </w:r>
      <w:r>
        <w:rPr>
          <w:rFonts w:hint="eastAsia"/>
          <w:lang w:val="en-US" w:eastAsia="zh-CN"/>
        </w:rPr>
        <w:t>,</w:t>
      </w:r>
      <w:r>
        <w:t>用来为旧浏览器提供它没有原生支持的较新的功能。</w:t>
      </w:r>
    </w:p>
    <w:p>
      <w:pPr>
        <w:rPr>
          <w:rFonts w:hint="eastAsia"/>
        </w:rPr>
      </w:pPr>
      <w:r>
        <w:rPr>
          <w:rFonts w:hint="eastAsia"/>
        </w:rPr>
        <w:t>比如，html5的storage(session,local), 不同浏览器，不同版本，有些支持，有些不支持。</w:t>
      </w:r>
    </w:p>
    <w:p>
      <w:pPr>
        <w:rPr>
          <w:rFonts w:hint="eastAsia"/>
        </w:rPr>
      </w:pPr>
      <w:r>
        <w:rPr>
          <w:rFonts w:hint="eastAsia"/>
        </w:rPr>
        <w:t>Polyfill（Polyfill有很多，在GitHub上https://github.com/Modernizr/Modernizr/wiki/HTML5-Cross-Browser-Polyfills），帮你把这些差异化抹平，不支持的变得支持了（典型做法是在IE浏览器中增加 window.XMLHttpRequest ，内部实现使用 ActiveXObject。）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动态加载polyfill,避免不需要时也加载</w:t>
      </w:r>
    </w:p>
    <w:p>
      <w:pP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是否需要 polyfill 应该有客户端的浏览器自己决定,而不是开发者决定,但是我们在很长一段时间里都是开发者将各种 polyfill 打包,其实很多情况下导致用户加载了根本没有必要的代码.</w:t>
      </w:r>
    </w:p>
    <w:p>
      <w:pP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</w:pPr>
    </w:p>
    <w:p>
      <w:pP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解决这个问题的方法很简单,直接引入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 </w:t>
      </w:r>
      <w:r>
        <w:rPr>
          <w:rStyle w:val="20"/>
          <w:rFonts w:ascii="Source Code Pro" w:hAnsi="Source Code Pro" w:eastAsia="Source Code Pro" w:cs="Source Code Pro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color="auto" w:fill="F9F2F4"/>
        </w:rPr>
        <w:t>&lt;script src="https://cdn.polyfill.io/v2/polyfill.min.js"&gt;&lt;/script&gt;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 即可,而对于 Vue 开发者就更友好了,vue-cli 现在生成的模板就自带这个引用.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这个原理就是服务商通过识别不同浏览器的浏览器User Agent，使得服务器能够识别客户使用的操作系统及版本、CPU 类型、浏览器及版本、浏览器渲染引擎、浏览器语言、浏览器插件等，然后根据这个信息判断是否需要加载 polyfill,开发者在浏览器的 network 就可以查看User Agent。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spacing w:line="240" w:lineRule="auto"/>
        <w:rPr>
          <w:rFonts w:hint="default"/>
        </w:rPr>
      </w:pPr>
      <w:r>
        <w:rPr>
          <w:rFonts w:hint="eastAsia"/>
          <w:lang w:val="en-US" w:eastAsia="zh-CN"/>
        </w:rPr>
        <w:t>七、</w:t>
      </w:r>
      <w:r>
        <w:rPr>
          <w:rFonts w:hint="default"/>
        </w:rPr>
        <w:t>路由级别拆解代码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按需加载路由</w:t>
      </w:r>
      <w:r>
        <w:rPr>
          <w:rFonts w:hint="eastAsia"/>
          <w:lang w:eastAsia="zh-CN"/>
        </w:rPr>
        <w:t>）</w:t>
      </w:r>
    </w:p>
    <w:p>
      <w:pPr>
        <w:pStyle w:val="16"/>
        <w:widowControl/>
        <w:shd w:val="clear" w:color="auto" w:fill="FFFFFF"/>
        <w:spacing w:before="315" w:beforeAutospacing="0" w:after="315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我们在上文中已经通过SplitChunksPlugin将第三方库进行了抽离,但是在首屏加载过程中依然有很多冗余代码,比如我们的首页是个登录界面,那么其实用到的代码很简单</w:t>
      </w:r>
    </w:p>
    <w:p>
      <w:pPr>
        <w:widowControl/>
        <w:numPr>
          <w:ilvl w:val="0"/>
          <w:numId w:val="4"/>
        </w:numPr>
        <w:spacing w:before="63" w:beforeAutospacing="0" w:after="63" w:afterAutospacing="0"/>
        <w:ind w:left="630" w:righ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框架的基础库例如 vue redux 等等</w:t>
      </w:r>
    </w:p>
    <w:p>
      <w:pPr>
        <w:widowControl/>
        <w:numPr>
          <w:ilvl w:val="0"/>
          <w:numId w:val="4"/>
        </w:numPr>
        <w:spacing w:before="63" w:beforeAutospacing="0" w:after="63" w:afterAutospacing="0"/>
        <w:ind w:left="630" w:righ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ui 框架的部分 form 组件和按钮组件等等</w:t>
      </w:r>
    </w:p>
    <w:p>
      <w:pPr>
        <w:widowControl/>
        <w:numPr>
          <w:ilvl w:val="0"/>
          <w:numId w:val="4"/>
        </w:numPr>
        <w:spacing w:before="63" w:beforeAutospacing="0" w:after="63" w:afterAutospacing="0"/>
        <w:ind w:left="630" w:righ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一个简单的布局组件</w:t>
      </w:r>
    </w:p>
    <w:p>
      <w:pPr>
        <w:widowControl/>
        <w:numPr>
          <w:ilvl w:val="0"/>
          <w:numId w:val="4"/>
        </w:numPr>
        <w:spacing w:before="63" w:beforeAutospacing="0" w:after="63" w:afterAutospacing="0"/>
        <w:ind w:left="630" w:righ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其它少量逻辑和样式</w:t>
      </w:r>
    </w:p>
    <w:p>
      <w:pPr>
        <w:pStyle w:val="16"/>
        <w:widowControl/>
        <w:shd w:val="clear" w:color="auto" w:fill="FFFFFF"/>
        <w:spacing w:before="315" w:beforeAutospacing="0" w:after="31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登录界面的代码是很少的,为什么不只加载登录界面的代码呢?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这就需要我们进行对代码在路由级别的拆分,除了基础的框架和 UI 库之外,我们只需要加载当前页面的代码即可,这就有得用到Code Splitting技术进行代码分割,我们要做的其实很简单.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br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我们得先给 babel 设置plugin-syntax-dynamic-import这个动态import 的插件,然后就可以就函数体内使用 import 了.</w:t>
      </w:r>
    </w:p>
    <w:p>
      <w:pPr>
        <w:pStyle w:val="16"/>
        <w:widowControl/>
        <w:shd w:val="clear" w:color="auto" w:fill="FFFFFF"/>
        <w:spacing w:before="315" w:beforeAutospacing="0" w:after="315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对于Vue 你可以这样引入路由</w:t>
      </w:r>
    </w:p>
    <w:p>
      <w:r>
        <w:rPr>
          <w:rFonts w:hint="default"/>
        </w:rPr>
        <w:t>export default new Router({   routes: [   {   path: '/',   name: 'Home',   component: Home   },   {   path: '/login',   name: 'login',   component: () =&gt; import('@components/login')   }   ]</w:t>
      </w:r>
    </w:p>
    <w:p>
      <w:pPr>
        <w:rPr>
          <w:rFonts w:ascii="-apple-system" w:hAnsi="-apple-system" w:eastAsia="-apple-system" w:cs="-apple-system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</w:rPr>
      </w:pPr>
      <w:r>
        <w:rPr>
          <w:rFonts w:hint="eastAsia" w:ascii="-apple-system" w:hAnsi="-apple-system" w:cs="-apple-system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  <w:lang w:val="en-US" w:eastAsia="zh-CN"/>
        </w:rPr>
        <w:t>这样这个页面</w:t>
      </w:r>
      <w:r>
        <w:rPr>
          <w:rFonts w:ascii="-apple-system" w:hAnsi="-apple-system" w:eastAsia="-apple-system" w:cs="-apple-system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</w:rPr>
        <w:t>会被单独打包</w:t>
      </w:r>
    </w:p>
    <w:p>
      <w:pPr>
        <w:rPr>
          <w:rFonts w:ascii="-apple-system" w:hAnsi="-apple-system" w:eastAsia="-apple-system" w:cs="-apple-system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</w:rPr>
      </w:pPr>
    </w:p>
    <w:p>
      <w:pPr>
        <w:rPr>
          <w:rFonts w:ascii="-apple-system" w:hAnsi="-apple-system" w:eastAsia="-apple-system" w:cs="-apple-system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</w:rPr>
      </w:pPr>
    </w:p>
    <w:p>
      <w:pPr>
        <w:rPr>
          <w:rFonts w:ascii="-apple-system" w:hAnsi="-apple-system" w:eastAsia="-apple-system" w:cs="-apple-system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</w:rPr>
      </w:pPr>
    </w:p>
    <w:p>
      <w:pPr>
        <w:pStyle w:val="2"/>
        <w:numPr>
          <w:ilvl w:val="0"/>
          <w:numId w:val="5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组件懒加载</w:t>
      </w:r>
    </w:p>
    <w:p>
      <w:pPr>
        <w:pStyle w:val="16"/>
        <w:widowControl/>
        <w:shd w:val="clear" w:color="auto" w:fill="FFFFFF"/>
        <w:spacing w:before="315" w:beforeAutospacing="0" w:after="31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其实组件分割的方法跟路由分割差不多,也是通过 lazy + Suspense 的方法进行组件懒加载</w:t>
      </w:r>
    </w:p>
    <w:p>
      <w:pPr>
        <w:pStyle w:val="16"/>
        <w:widowControl/>
        <w:shd w:val="clear" w:color="auto" w:fill="FFFFFF"/>
        <w:spacing w:before="315" w:beforeAutospacing="0" w:after="315" w:afterAutospacing="0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// 动态加载图表组件</w:t>
      </w:r>
    </w:p>
    <w:p>
      <w:pPr>
        <w:pStyle w:val="15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</w:pPr>
      <w:r>
        <w:rPr>
          <w:rFonts w:hint="default"/>
        </w:rPr>
        <w:t>const Chart = lazy(() =&gt; import(/* webpackChunkName: 'chart' */'./charts'))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// 包含着图表的 modal 组件</w:t>
      </w:r>
    </w:p>
    <w:p>
      <w:pPr>
        <w:rPr>
          <w:rFonts w:hint="default"/>
        </w:rPr>
      </w:pPr>
      <w:r>
        <w:rPr>
          <w:rFonts w:hint="default"/>
        </w:rPr>
        <w:t>const ModalEchart = (props) =&gt; (    &lt;Modal    title="Basic Modal"    visible={props.visible}    onOk={props.handleOk}    onCancel={props.handleCancel}  &gt;      &lt;Chart /&gt;  &lt;/Modal&gt;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numPr>
          <w:ilvl w:val="0"/>
          <w:numId w:val="5"/>
        </w:numPr>
        <w:spacing w:line="240" w:lineRule="auto"/>
        <w:rPr>
          <w:rFonts w:hint="default"/>
        </w:rPr>
      </w:pPr>
      <w:r>
        <w:rPr>
          <w:rFonts w:hint="default"/>
        </w:rPr>
        <w:t>组件预加载</w:t>
      </w:r>
    </w:p>
    <w:p>
      <w:pPr>
        <w:pStyle w:val="16"/>
        <w:widowControl/>
        <w:shd w:val="clear" w:color="auto" w:fill="FFFFFF"/>
        <w:spacing w:before="315" w:beforeAutospacing="0" w:after="315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-apple-system" w:hAnsi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  <w:t>继上一点，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我们通过组件懒加载将页面的初始渲染的资源体积降低了下来,提高了加载性能,但是组件的性能又出现了问题,还是上一个 demo,我们把初始页面的 3.9m 的体积减少到了1.7m,页面的加载是迅速了,但是组件的加载却变慢了.</w:t>
      </w:r>
    </w:p>
    <w:p>
      <w:pPr>
        <w:pStyle w:val="16"/>
        <w:widowControl/>
        <w:shd w:val="clear" w:color="auto" w:fill="FFFFFF"/>
        <w:spacing w:before="315" w:beforeAutospacing="0" w:after="31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原因是其余的 2m 资源的压力全部压在了图表组件上(Echarts 的体积缘故),因此当我们点击菜单加载图表的时候会出现 1-2s 的 loading 延迟,</w:t>
      </w:r>
    </w:p>
    <w:p>
      <w:pPr>
        <w:pStyle w:val="16"/>
        <w:widowControl/>
        <w:shd w:val="clear" w:color="auto" w:fill="FFFFFF"/>
        <w:spacing w:before="315" w:beforeAutospacing="0" w:after="315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我们能不能提前把图表加载进来,避免图表渲染中加载时间过长的问题?这种提前加载的方法就是组件的预加载.</w:t>
      </w:r>
    </w:p>
    <w:p>
      <w:pPr>
        <w:pStyle w:val="16"/>
        <w:widowControl/>
        <w:shd w:val="clear" w:color="auto" w:fill="FFFFFF"/>
        <w:spacing w:before="315" w:beforeAutospacing="0" w:after="31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原理也很简单,就是在用户的鼠标还处于 hover 状态的时候就开始触发图表资源的加载,通常情况下当用户点击结束之后,加载也基本完成,这个时候图表会很顺利地渲染出来,不会出现延迟.</w:t>
      </w:r>
    </w:p>
    <w:p>
      <w:pPr>
        <w:pStyle w:val="15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Source Code Pro" w:hAnsi="Source Code Pro" w:eastAsia="Source Code Pro" w:cs="Source Code Pro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/** * @param {*} factory 懒加载的组件 * @param {*} next factory组件下面需要预加载的组件 */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function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</w:rPr>
        <w:t>lazyWithPreload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(factory, next) </w:t>
      </w:r>
      <w:r>
        <w:rPr>
          <w:rStyle w:val="20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{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const</w:t>
      </w:r>
      <w:r>
        <w:rPr>
          <w:rStyle w:val="20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Component = lazy(factory);  Component.preload = next;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return</w:t>
      </w:r>
      <w:r>
        <w:rPr>
          <w:rStyle w:val="20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Component;}...</w:t>
      </w:r>
      <w:r>
        <w:rPr>
          <w:rFonts w:hint="default" w:ascii="Source Code Pro" w:hAnsi="Source Code Pro" w:eastAsia="Source Code Pro" w:cs="Source Code Pro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// 然后在组件的方法中触发预加载</w:t>
      </w:r>
      <w:r>
        <w:rPr>
          <w:rStyle w:val="20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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const</w:t>
      </w:r>
      <w:r>
        <w:rPr>
          <w:rStyle w:val="20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preloadChart = 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=&gt;</w:t>
      </w:r>
      <w:r>
        <w:rPr>
          <w:rStyle w:val="20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    Modal.preload()  }</w:t>
      </w:r>
    </w:p>
    <w:p>
      <w:pPr>
        <w:pStyle w:val="16"/>
        <w:widowControl/>
        <w:shd w:val="clear" w:color="auto" w:fill="FFFFFF"/>
        <w:spacing w:before="315" w:beforeAutospacing="0" w:after="31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2"/>
          <w:szCs w:val="22"/>
          <w:shd w:val="clear" w:color="auto" w:fill="FFFFFF"/>
        </w:rPr>
      </w:pPr>
    </w:p>
    <w:p>
      <w:pPr>
        <w:numPr>
          <w:numId w:val="0"/>
        </w:num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1387673">
    <w:nsid w:val="5DA97919"/>
    <w:multiLevelType w:val="multilevel"/>
    <w:tmpl w:val="5DA979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1394438">
    <w:nsid w:val="5DA99386"/>
    <w:multiLevelType w:val="singleLevel"/>
    <w:tmpl w:val="5DA99386"/>
    <w:lvl w:ilvl="0" w:tentative="1">
      <w:start w:val="8"/>
      <w:numFmt w:val="chineseCounting"/>
      <w:suff w:val="nothing"/>
      <w:lvlText w:val="%1、"/>
      <w:lvlJc w:val="left"/>
    </w:lvl>
  </w:abstractNum>
  <w:abstractNum w:abstractNumId="1571393359">
    <w:nsid w:val="5DA98F4F"/>
    <w:multiLevelType w:val="multilevel"/>
    <w:tmpl w:val="5DA98F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1390995">
    <w:nsid w:val="5DA98613"/>
    <w:multiLevelType w:val="multilevel"/>
    <w:tmpl w:val="5DA986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1391327">
    <w:nsid w:val="5DA9875F"/>
    <w:multiLevelType w:val="singleLevel"/>
    <w:tmpl w:val="5DA9875F"/>
    <w:lvl w:ilvl="0" w:tentative="1">
      <w:start w:val="5"/>
      <w:numFmt w:val="chineseCounting"/>
      <w:suff w:val="nothing"/>
      <w:lvlText w:val="%1、"/>
      <w:lvlJc w:val="left"/>
    </w:lvl>
  </w:abstractNum>
  <w:num w:numId="1">
    <w:abstractNumId w:val="1571387673"/>
    <w:lvlOverride w:ilvl="0">
      <w:startOverride w:val="1"/>
    </w:lvlOverride>
  </w:num>
  <w:num w:numId="2">
    <w:abstractNumId w:val="1571390995"/>
    <w:lvlOverride w:ilvl="0">
      <w:startOverride w:val="1"/>
    </w:lvlOverride>
  </w:num>
  <w:num w:numId="3">
    <w:abstractNumId w:val="1571391327"/>
  </w:num>
  <w:num w:numId="4">
    <w:abstractNumId w:val="1571393359"/>
    <w:lvlOverride w:ilvl="0">
      <w:startOverride w:val="1"/>
    </w:lvlOverride>
  </w:num>
  <w:num w:numId="5">
    <w:abstractNumId w:val="15713944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DB4420C"/>
    <w:rsid w:val="11855DCB"/>
    <w:rsid w:val="20F91BA5"/>
    <w:rsid w:val="2861114D"/>
    <w:rsid w:val="2D73279F"/>
    <w:rsid w:val="2DC25DA1"/>
    <w:rsid w:val="3F4C6CE8"/>
    <w:rsid w:val="45FD4563"/>
    <w:rsid w:val="53B953E8"/>
    <w:rsid w:val="5DAE2DC0"/>
    <w:rsid w:val="5F94195C"/>
    <w:rsid w:val="656655EA"/>
    <w:rsid w:val="6EA41295"/>
    <w:rsid w:val="6F1218C9"/>
    <w:rsid w:val="78D44148"/>
    <w:rsid w:val="78E5490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-SA"/>
    </w:rPr>
  </w:style>
  <w:style w:type="paragraph" w:styleId="5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-SA"/>
    </w:rPr>
  </w:style>
  <w:style w:type="character" w:default="1" w:styleId="17">
    <w:name w:val="Default Paragraph Font"/>
    <w:unhideWhenUsed/>
    <w:uiPriority w:val="0"/>
  </w:style>
  <w:style w:type="table" w:default="1" w:styleId="2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uiPriority w:val="39"/>
    <w:pPr>
      <w:ind w:left="2940" w:leftChars="1400"/>
    </w:pPr>
  </w:style>
  <w:style w:type="paragraph" w:styleId="10">
    <w:name w:val="toc 1"/>
    <w:basedOn w:val="1"/>
    <w:next w:val="1"/>
    <w:unhideWhenUsed/>
    <w:uiPriority w:val="39"/>
  </w:style>
  <w:style w:type="paragraph" w:styleId="11">
    <w:name w:val="toc 4"/>
    <w:basedOn w:val="1"/>
    <w:next w:val="1"/>
    <w:unhideWhenUsed/>
    <w:uiPriority w:val="39"/>
    <w:pPr>
      <w:ind w:left="1260" w:leftChars="600"/>
    </w:pPr>
  </w:style>
  <w:style w:type="paragraph" w:styleId="12">
    <w:name w:val="toc 6"/>
    <w:basedOn w:val="1"/>
    <w:next w:val="1"/>
    <w:unhideWhenUsed/>
    <w:uiPriority w:val="39"/>
    <w:pPr>
      <w:ind w:left="2100" w:leftChars="1000"/>
    </w:pPr>
  </w:style>
  <w:style w:type="paragraph" w:styleId="13">
    <w:name w:val="toc 2"/>
    <w:basedOn w:val="1"/>
    <w:next w:val="1"/>
    <w:unhideWhenUsed/>
    <w:uiPriority w:val="39"/>
    <w:pPr>
      <w:ind w:left="420" w:leftChars="200"/>
    </w:pPr>
  </w:style>
  <w:style w:type="paragraph" w:styleId="14">
    <w:name w:val="toc 9"/>
    <w:basedOn w:val="1"/>
    <w:next w:val="1"/>
    <w:unhideWhenUsed/>
    <w:uiPriority w:val="39"/>
    <w:pPr>
      <w:ind w:left="3360" w:leftChars="1600"/>
    </w:pPr>
  </w:style>
  <w:style w:type="paragraph" w:styleId="1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16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18">
    <w:name w:val="FollowedHyperlink"/>
    <w:basedOn w:val="17"/>
    <w:unhideWhenUsed/>
    <w:uiPriority w:val="99"/>
    <w:rPr>
      <w:color w:val="800080"/>
      <w:u w:val="single"/>
    </w:rPr>
  </w:style>
  <w:style w:type="character" w:styleId="19">
    <w:name w:val="Hyperlink"/>
    <w:basedOn w:val="17"/>
    <w:unhideWhenUsed/>
    <w:uiPriority w:val="99"/>
    <w:rPr>
      <w:color w:val="0000FF"/>
      <w:u w:val="single"/>
    </w:rPr>
  </w:style>
  <w:style w:type="character" w:styleId="20">
    <w:name w:val="HTML Code"/>
    <w:basedOn w:val="17"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2019-10-18T08:16:46Z</dcterms:created>
  <cp:lastModifiedBy>xiewenchong</cp:lastModifiedBy>
  <dcterms:modified xsi:type="dcterms:W3CDTF">2019-10-18T10:49:13Z</dcterms:modified>
  <dc:title>一、浏览器加载、白屏期间（发生什么）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