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CD16" w14:textId="3EC56CB6" w:rsidR="0045435E" w:rsidRPr="005D7BE1" w:rsidRDefault="005D7BE1" w:rsidP="005D7BE1">
      <w:r>
        <w:t>病例62：男，30岁(确诊病例54的家属)，现住荥阳市京城街道三公路锦绣佳园，1月19日与家人从武汉自驾返回荥阳，1月30日到荥阳市人民医院发热门诊就诊，2月1日确诊。</w:t>
      </w:r>
    </w:p>
    <w:sectPr w:rsidR="0045435E" w:rsidRPr="005D7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5E"/>
    <w:rsid w:val="000116F0"/>
    <w:rsid w:val="0045435E"/>
    <w:rsid w:val="00521F09"/>
    <w:rsid w:val="005D7BE1"/>
    <w:rsid w:val="007C267C"/>
    <w:rsid w:val="007F6318"/>
    <w:rsid w:val="00BE3881"/>
    <w:rsid w:val="00BE5ECB"/>
    <w:rsid w:val="00F4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34F"/>
  <w15:chartTrackingRefBased/>
  <w15:docId w15:val="{37018D35-8723-4314-A630-E91935B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2</cp:revision>
  <dcterms:created xsi:type="dcterms:W3CDTF">2020-06-16T07:55:00Z</dcterms:created>
  <dcterms:modified xsi:type="dcterms:W3CDTF">2020-06-16T07:55:00Z</dcterms:modified>
</cp:coreProperties>
</file>