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Verdana" w:hAnsi="Verdana" w:eastAsia="Verdana" w:cs="Verdana"/>
          <w:b/>
          <w:color w:val="1C7791"/>
          <w:sz w:val="24"/>
          <w:szCs w:val="24"/>
        </w:rPr>
      </w:pPr>
      <w:bookmarkStart w:id="0" w:name="8089-1551691611870"/>
      <w:bookmarkEnd w:id="0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"https://www.cnblogs.com/GO-NO-1/p/7396768.html" \h </w:instrText>
      </w:r>
      <w:r>
        <w:rPr>
          <w:sz w:val="24"/>
          <w:szCs w:val="24"/>
        </w:rPr>
        <w:fldChar w:fldCharType="separate"/>
      </w:r>
      <w:r>
        <w:rPr>
          <w:rFonts w:ascii="Verdana" w:hAnsi="Verdana" w:eastAsia="Verdana" w:cs="Verdana"/>
          <w:b/>
          <w:color w:val="1C7791"/>
          <w:sz w:val="24"/>
          <w:szCs w:val="24"/>
        </w:rPr>
        <w:t>《Head First 设计模式》读书笔记</w:t>
      </w:r>
      <w:r>
        <w:rPr>
          <w:rFonts w:ascii="Verdana" w:hAnsi="Verdana" w:eastAsia="Verdana" w:cs="Verdana"/>
          <w:b/>
          <w:color w:val="1C7791"/>
          <w:sz w:val="24"/>
          <w:szCs w:val="24"/>
        </w:rPr>
        <w:fldChar w:fldCharType="end"/>
      </w:r>
    </w:p>
    <w:p>
      <w:pPr>
        <w:rPr>
          <w:rFonts w:ascii="Verdana" w:hAnsi="Verdana" w:eastAsia="Verdana" w:cs="Verdana"/>
          <w:b/>
          <w:color w:val="1C7791"/>
          <w:sz w:val="22"/>
        </w:rPr>
      </w:pPr>
    </w:p>
    <w:p>
      <w:pPr>
        <w:rPr>
          <w:sz w:val="21"/>
          <w:szCs w:val="21"/>
        </w:rPr>
      </w:pPr>
      <w:bookmarkStart w:id="1" w:name="1047-1551691611874"/>
      <w:bookmarkEnd w:id="1"/>
      <w:r>
        <w:rPr>
          <w:rFonts w:ascii="Verdana" w:hAnsi="Verdana" w:eastAsia="Verdana" w:cs="Verdana"/>
          <w:b/>
          <w:sz w:val="21"/>
          <w:szCs w:val="21"/>
        </w:rPr>
        <w:t>1、欢迎来到设计模式的世界：策略模式</w:t>
      </w:r>
    </w:p>
    <w:p>
      <w:bookmarkStart w:id="2" w:name="8069-1551691611875"/>
      <w:bookmarkEnd w:id="2"/>
      <w:r>
        <w:rPr>
          <w:rFonts w:ascii="Verdana" w:hAnsi="Verdana" w:eastAsia="Verdana" w:cs="Verdana"/>
          <w:sz w:val="18"/>
        </w:rPr>
        <w:t>策略模式：定义算法族，分别封装起来，让他们之间可以互相替换，此模式让算法的变化独立于使用算法的客户。</w:t>
      </w:r>
    </w:p>
    <w:p>
      <w:bookmarkStart w:id="3" w:name="5553-1551691611879"/>
      <w:bookmarkEnd w:id="3"/>
      <w:r>
        <w:rPr>
          <w:rFonts w:ascii="Verdana" w:hAnsi="Verdana" w:eastAsia="Verdana" w:cs="Verdana"/>
          <w:sz w:val="18"/>
        </w:rPr>
        <w:t>OO原则：</w:t>
      </w:r>
      <w:bookmarkStart w:id="4" w:name="2416-1551691611880"/>
      <w:bookmarkEnd w:id="4"/>
      <w:r>
        <w:rPr>
          <w:rFonts w:ascii="Verdana" w:hAnsi="Verdana" w:eastAsia="Verdana" w:cs="Verdana"/>
          <w:sz w:val="18"/>
        </w:rPr>
        <w:t>封装变化</w:t>
      </w:r>
      <w:bookmarkStart w:id="5" w:name="9398-1551691611883"/>
      <w:bookmarkEnd w:id="5"/>
      <w:r>
        <w:rPr>
          <w:rFonts w:ascii="Verdana" w:hAnsi="Verdana" w:eastAsia="Verdana" w:cs="Verdana"/>
          <w:sz w:val="18"/>
        </w:rPr>
        <w:t>，多用组合，少用继承</w:t>
      </w:r>
    </w:p>
    <w:p>
      <w:bookmarkStart w:id="6" w:name="7630-1551691611883"/>
      <w:bookmarkEnd w:id="6"/>
      <w:r>
        <w:rPr>
          <w:rFonts w:ascii="Verdana" w:hAnsi="Verdana" w:eastAsia="Verdana" w:cs="Verdana"/>
          <w:sz w:val="18"/>
        </w:rPr>
        <w:t>针对接口编程，不针对实现编程</w:t>
      </w:r>
    </w:p>
    <w:p>
      <w:bookmarkStart w:id="7" w:name="3772-1551691611884"/>
      <w:bookmarkEnd w:id="7"/>
      <w:r>
        <w:rPr>
          <w:rFonts w:ascii="Verdana" w:hAnsi="Verdana" w:eastAsia="Verdana" w:cs="Verdana"/>
          <w:sz w:val="18"/>
        </w:rPr>
        <w:t>OO基础：</w:t>
      </w:r>
      <w:bookmarkStart w:id="8" w:name="7380-1551691611884"/>
      <w:bookmarkEnd w:id="8"/>
      <w:r>
        <w:rPr>
          <w:rFonts w:ascii="Verdana" w:hAnsi="Verdana" w:eastAsia="Verdana" w:cs="Verdana"/>
          <w:sz w:val="18"/>
        </w:rPr>
        <w:t>抽象</w:t>
      </w:r>
      <w:bookmarkStart w:id="9" w:name="7560-1551691611885"/>
      <w:bookmarkEnd w:id="9"/>
      <w:r>
        <w:rPr>
          <w:rFonts w:hint="eastAsia" w:ascii="Verdana" w:hAnsi="Verdana" w:eastAsia="宋体" w:cs="Verdana"/>
          <w:sz w:val="18"/>
          <w:lang w:val="en-US" w:eastAsia="zh-CN"/>
        </w:rPr>
        <w:t xml:space="preserve"> </w:t>
      </w:r>
      <w:r>
        <w:rPr>
          <w:rFonts w:ascii="Verdana" w:hAnsi="Verdana" w:eastAsia="Verdana" w:cs="Verdana"/>
          <w:sz w:val="18"/>
        </w:rPr>
        <w:t>封装</w:t>
      </w:r>
      <w:bookmarkStart w:id="10" w:name="1532-1551691611886"/>
      <w:bookmarkEnd w:id="10"/>
      <w:r>
        <w:rPr>
          <w:rFonts w:hint="eastAsia" w:ascii="Verdana" w:hAnsi="Verdana" w:eastAsia="宋体" w:cs="Verdana"/>
          <w:sz w:val="18"/>
          <w:lang w:val="en-US" w:eastAsia="zh-CN"/>
        </w:rPr>
        <w:t xml:space="preserve"> </w:t>
      </w:r>
      <w:r>
        <w:rPr>
          <w:rFonts w:ascii="Verdana" w:hAnsi="Verdana" w:eastAsia="Verdana" w:cs="Verdana"/>
          <w:sz w:val="18"/>
        </w:rPr>
        <w:t>多态</w:t>
      </w:r>
      <w:bookmarkStart w:id="11" w:name="9777-1551691611887"/>
      <w:bookmarkEnd w:id="11"/>
      <w:r>
        <w:rPr>
          <w:rFonts w:hint="eastAsia" w:ascii="Verdana" w:hAnsi="Verdana" w:eastAsia="宋体" w:cs="Verdana"/>
          <w:sz w:val="18"/>
          <w:lang w:val="en-US" w:eastAsia="zh-CN"/>
        </w:rPr>
        <w:t xml:space="preserve"> </w:t>
      </w:r>
      <w:r>
        <w:rPr>
          <w:rFonts w:ascii="Verdana" w:hAnsi="Verdana" w:eastAsia="Verdana" w:cs="Verdana"/>
          <w:sz w:val="18"/>
        </w:rPr>
        <w:t>继承</w:t>
      </w:r>
    </w:p>
    <w:p>
      <w:bookmarkStart w:id="12" w:name="3535-1551691611888"/>
      <w:bookmarkEnd w:id="12"/>
      <w:r>
        <w:rPr>
          <w:rFonts w:ascii="Verdana" w:hAnsi="Verdana" w:eastAsia="Verdana" w:cs="Verdana"/>
          <w:sz w:val="18"/>
        </w:rPr>
        <w:t> </w:t>
      </w:r>
    </w:p>
    <w:p>
      <w:pPr>
        <w:rPr>
          <w:rFonts w:ascii="Verdana" w:hAnsi="Verdana" w:eastAsia="Verdana" w:cs="Verdana"/>
          <w:b/>
          <w:sz w:val="21"/>
          <w:szCs w:val="21"/>
        </w:rPr>
      </w:pPr>
      <w:bookmarkStart w:id="13" w:name="5925-1551691611888"/>
      <w:bookmarkEnd w:id="13"/>
      <w:r>
        <w:rPr>
          <w:rFonts w:ascii="Verdana" w:hAnsi="Verdana" w:eastAsia="Verdana" w:cs="Verdana"/>
          <w:b/>
          <w:sz w:val="21"/>
          <w:szCs w:val="21"/>
        </w:rPr>
        <w:t>2、让你的对象知悉现况：观察者模式</w:t>
      </w:r>
    </w:p>
    <w:p>
      <w:bookmarkStart w:id="14" w:name="2024-1551691611889"/>
      <w:bookmarkEnd w:id="14"/>
      <w:r>
        <w:rPr>
          <w:rFonts w:ascii="Verdana" w:hAnsi="Verdana" w:eastAsia="Verdana" w:cs="Verdana"/>
          <w:sz w:val="18"/>
        </w:rPr>
        <w:t>观察者模式：在对象之间定义一对多的依赖，这样一来，当一个对象改变状态，依赖它的对象都会收到通知，并自动更新。</w:t>
      </w:r>
    </w:p>
    <w:p>
      <w:bookmarkStart w:id="15" w:name="6829-1551691611889"/>
      <w:bookmarkEnd w:id="15"/>
      <w:r>
        <w:rPr>
          <w:rFonts w:ascii="Verdana" w:hAnsi="Verdana" w:eastAsia="Verdana" w:cs="Verdana"/>
          <w:sz w:val="18"/>
        </w:rPr>
        <w:t>OO原则：</w:t>
      </w:r>
      <w:bookmarkStart w:id="16" w:name="5680-1551691611890"/>
      <w:bookmarkEnd w:id="16"/>
      <w:r>
        <w:rPr>
          <w:rFonts w:ascii="Verdana" w:hAnsi="Verdana" w:eastAsia="Verdana" w:cs="Verdana"/>
          <w:sz w:val="18"/>
        </w:rPr>
        <w:t>为交互对象之间的松耦合设计而努力</w:t>
      </w:r>
      <w:bookmarkStart w:id="17" w:name="2759-1553235332644"/>
      <w:bookmarkEnd w:id="17"/>
      <w:bookmarkStart w:id="18" w:name="7528-1553235349070"/>
      <w:bookmarkEnd w:id="18"/>
      <w:bookmarkStart w:id="19" w:name="8074-1553235349070"/>
      <w:bookmarkEnd w:id="19"/>
    </w:p>
    <w:p>
      <w:bookmarkStart w:id="20" w:name="7216-1553235346889"/>
      <w:bookmarkEnd w:id="20"/>
    </w:p>
    <w:p>
      <w:pPr>
        <w:rPr>
          <w:rFonts w:ascii="Verdana" w:hAnsi="Verdana" w:eastAsia="Verdana" w:cs="Verdana"/>
          <w:b/>
          <w:sz w:val="21"/>
          <w:szCs w:val="21"/>
        </w:rPr>
      </w:pPr>
      <w:bookmarkStart w:id="21" w:name="9835-1551691611891"/>
      <w:bookmarkEnd w:id="21"/>
      <w:r>
        <w:rPr>
          <w:rFonts w:ascii="Verdana" w:hAnsi="Verdana" w:eastAsia="Verdana" w:cs="Verdana"/>
          <w:b/>
          <w:sz w:val="21"/>
          <w:szCs w:val="21"/>
        </w:rPr>
        <w:t>3、装饰对象：装饰者模式</w:t>
      </w:r>
    </w:p>
    <w:p>
      <w:bookmarkStart w:id="22" w:name="7899-1551691611891"/>
      <w:bookmarkEnd w:id="22"/>
      <w:r>
        <w:rPr>
          <w:rFonts w:ascii="Verdana" w:hAnsi="Verdana" w:eastAsia="Verdana" w:cs="Verdana"/>
          <w:sz w:val="18"/>
        </w:rPr>
        <w:t>装饰者模式：动态地将责任附加到对象上。想扩展功能，装饰者提供有别于继承的另一种选择。</w:t>
      </w:r>
    </w:p>
    <w:p>
      <w:bookmarkStart w:id="23" w:name="2319-1551691611891"/>
      <w:bookmarkEnd w:id="23"/>
      <w:r>
        <w:rPr>
          <w:rFonts w:ascii="Verdana" w:hAnsi="Verdana" w:eastAsia="Verdana" w:cs="Verdana"/>
          <w:sz w:val="18"/>
        </w:rPr>
        <w:t>OO原则：</w:t>
      </w:r>
      <w:bookmarkStart w:id="24" w:name="4210-1551691611891"/>
      <w:bookmarkEnd w:id="24"/>
      <w:r>
        <w:rPr>
          <w:rFonts w:ascii="Verdana" w:hAnsi="Verdana" w:eastAsia="Verdana" w:cs="Verdana"/>
          <w:sz w:val="18"/>
        </w:rPr>
        <w:t>对扩展开放，对修改关闭。</w:t>
      </w:r>
      <w:bookmarkStart w:id="25" w:name="4473-1553235209750"/>
      <w:bookmarkEnd w:id="25"/>
      <w:bookmarkStart w:id="26" w:name="7340-1553235281729"/>
      <w:bookmarkEnd w:id="26"/>
      <w:bookmarkStart w:id="27" w:name="4176-1553235281729"/>
      <w:bookmarkEnd w:id="27"/>
      <w:bookmarkStart w:id="28" w:name="6267-1553235281729"/>
      <w:bookmarkEnd w:id="28"/>
    </w:p>
    <w:p>
      <w:bookmarkStart w:id="29" w:name="6840-1551691611892"/>
      <w:bookmarkEnd w:id="29"/>
      <w:r>
        <w:rPr>
          <w:rFonts w:ascii="Verdana" w:hAnsi="Verdana" w:eastAsia="Verdana" w:cs="Verdana"/>
          <w:sz w:val="18"/>
        </w:rPr>
        <w:t> </w:t>
      </w:r>
    </w:p>
    <w:p>
      <w:pPr>
        <w:rPr>
          <w:rFonts w:ascii="Verdana" w:hAnsi="Verdana" w:eastAsia="Verdana" w:cs="Verdana"/>
          <w:b/>
          <w:sz w:val="21"/>
          <w:szCs w:val="21"/>
        </w:rPr>
      </w:pPr>
      <w:bookmarkStart w:id="30" w:name="1944-1551691611892"/>
      <w:bookmarkEnd w:id="30"/>
      <w:r>
        <w:rPr>
          <w:rFonts w:ascii="Verdana" w:hAnsi="Verdana" w:eastAsia="Verdana" w:cs="Verdana"/>
          <w:b/>
          <w:sz w:val="21"/>
          <w:szCs w:val="21"/>
        </w:rPr>
        <w:t>4、烘烤OO的精华：工厂模式</w:t>
      </w:r>
    </w:p>
    <w:p>
      <w:bookmarkStart w:id="31" w:name="4070-1553236217076"/>
      <w:bookmarkEnd w:id="31"/>
      <w:r>
        <w:rPr>
          <w:rFonts w:ascii="Verdana" w:hAnsi="Verdana" w:eastAsia="Verdana" w:cs="Verdana"/>
          <w:sz w:val="18"/>
        </w:rPr>
        <w:t>简单工厂模式:</w:t>
      </w:r>
      <w:bookmarkStart w:id="32" w:name="1342-1553236244807"/>
      <w:bookmarkEnd w:id="32"/>
      <w:bookmarkStart w:id="33" w:name="1059-1553236219731"/>
      <w:bookmarkEnd w:id="33"/>
    </w:p>
    <w:p>
      <w:bookmarkStart w:id="34" w:name="2790-1551691611894"/>
      <w:bookmarkEnd w:id="34"/>
      <w:r>
        <w:rPr>
          <w:rFonts w:ascii="Verdana" w:hAnsi="Verdana" w:eastAsia="Verdana" w:cs="Verdana"/>
          <w:sz w:val="18"/>
        </w:rPr>
        <w:t>工厂方法模式：定义了一个创建对象的接口，但由子类决定要实例化的类是哪一个。工厂方法让类把实例化推迟到子类。</w:t>
      </w:r>
      <w:bookmarkStart w:id="35" w:name="7531-1553236093264"/>
      <w:bookmarkEnd w:id="35"/>
      <w:bookmarkStart w:id="36" w:name="8067-1553236068254"/>
      <w:bookmarkEnd w:id="36"/>
    </w:p>
    <w:p>
      <w:bookmarkStart w:id="37" w:name="2484-1553236090144"/>
      <w:bookmarkEnd w:id="37"/>
      <w:r>
        <w:rPr>
          <w:rFonts w:ascii="Verdana" w:hAnsi="Verdana" w:eastAsia="Verdana" w:cs="Verdana"/>
          <w:sz w:val="18"/>
        </w:rPr>
        <w:t>抽象工厂模式：提供一个接口，用于创建相关或依赖对象的家族，而不需要明确指定具体类。</w:t>
      </w:r>
    </w:p>
    <w:p>
      <w:bookmarkStart w:id="38" w:name="5680-1553235878832"/>
      <w:bookmarkEnd w:id="38"/>
      <w:bookmarkStart w:id="39" w:name="2980-1553235798316"/>
      <w:bookmarkEnd w:id="39"/>
      <w:bookmarkStart w:id="40" w:name="9370-1553235878832"/>
      <w:bookmarkEnd w:id="40"/>
      <w:bookmarkStart w:id="41" w:name="3470-1553235804207"/>
      <w:bookmarkEnd w:id="41"/>
      <w:r>
        <w:rPr>
          <w:rFonts w:ascii="Verdana" w:hAnsi="Verdana" w:eastAsia="Verdana" w:cs="Verdana"/>
          <w:sz w:val="18"/>
        </w:rPr>
        <w:t>OO原则：</w:t>
      </w:r>
      <w:bookmarkStart w:id="42" w:name="6248-1551691611900"/>
      <w:bookmarkEnd w:id="42"/>
      <w:r>
        <w:rPr>
          <w:rFonts w:ascii="Verdana" w:hAnsi="Verdana" w:eastAsia="Verdana" w:cs="Verdana"/>
          <w:sz w:val="18"/>
        </w:rPr>
        <w:t>依赖抽象，不要依赖具体类。</w:t>
      </w:r>
    </w:p>
    <w:p>
      <w:bookmarkStart w:id="43" w:name="5087-1551691611901"/>
      <w:bookmarkEnd w:id="43"/>
      <w:r>
        <w:rPr>
          <w:rFonts w:ascii="Verdana" w:hAnsi="Verdana" w:eastAsia="Verdana" w:cs="Verdana"/>
          <w:sz w:val="18"/>
        </w:rPr>
        <w:t> </w:t>
      </w:r>
    </w:p>
    <w:p>
      <w:pPr>
        <w:rPr>
          <w:rFonts w:ascii="Verdana" w:hAnsi="Verdana" w:eastAsia="Verdana" w:cs="Verdana"/>
          <w:b/>
          <w:sz w:val="21"/>
          <w:szCs w:val="21"/>
        </w:rPr>
      </w:pPr>
      <w:bookmarkStart w:id="44" w:name="4349-1551691611901"/>
      <w:bookmarkEnd w:id="44"/>
      <w:r>
        <w:rPr>
          <w:rFonts w:ascii="Verdana" w:hAnsi="Verdana" w:eastAsia="Verdana" w:cs="Verdana"/>
          <w:b/>
          <w:sz w:val="21"/>
          <w:szCs w:val="21"/>
        </w:rPr>
        <w:t>5、独一无二的对象：单件模式</w:t>
      </w:r>
    </w:p>
    <w:p>
      <w:bookmarkStart w:id="45" w:name="2699-1551691611902"/>
      <w:bookmarkEnd w:id="45"/>
      <w:r>
        <w:rPr>
          <w:rFonts w:ascii="Verdana" w:hAnsi="Verdana" w:eastAsia="Verdana" w:cs="Verdana"/>
          <w:sz w:val="18"/>
        </w:rPr>
        <w:t>单件模式：确保一个类只有一个实例，并提供全局访问点。</w:t>
      </w:r>
      <w:bookmarkStart w:id="46" w:name="1288-1553224743138"/>
      <w:bookmarkEnd w:id="46"/>
    </w:p>
    <w:p>
      <w:bookmarkStart w:id="47" w:name="5512-1553224743138"/>
      <w:bookmarkEnd w:id="47"/>
      <w:r>
        <w:rPr>
          <w:rFonts w:ascii="Verdana" w:hAnsi="Verdana" w:eastAsia="Verdana" w:cs="Verdana"/>
          <w:sz w:val="18"/>
        </w:rPr>
        <w:t>适用场景：</w:t>
      </w:r>
    </w:p>
    <w:p>
      <w:bookmarkStart w:id="48" w:name="4439-1553239296131"/>
      <w:bookmarkEnd w:id="48"/>
      <w:r>
        <w:rPr>
          <w:rFonts w:ascii="Verdana" w:hAnsi="Verdana" w:eastAsia="Verdana" w:cs="Verdana"/>
          <w:sz w:val="18"/>
        </w:rPr>
        <w:t>1.需要生成唯一序列的环境</w:t>
      </w:r>
    </w:p>
    <w:p>
      <w:bookmarkStart w:id="49" w:name="1348-1553239314402"/>
      <w:bookmarkEnd w:id="49"/>
      <w:r>
        <w:rPr>
          <w:rFonts w:ascii="Verdana" w:hAnsi="Verdana" w:eastAsia="Verdana" w:cs="Verdana"/>
          <w:sz w:val="18"/>
        </w:rPr>
        <w:t>2.需要频繁实例化然后销毁的对象</w:t>
      </w:r>
    </w:p>
    <w:p>
      <w:bookmarkStart w:id="50" w:name="4818-1553239306891"/>
      <w:bookmarkEnd w:id="50"/>
      <w:r>
        <w:rPr>
          <w:rFonts w:ascii="Verdana" w:hAnsi="Verdana" w:eastAsia="Verdana" w:cs="Verdana"/>
          <w:sz w:val="18"/>
        </w:rPr>
        <w:t xml:space="preserve">3.创建对象时耗时过多或者耗资源过多，但又经常用到的对象。 </w:t>
      </w:r>
    </w:p>
    <w:p>
      <w:bookmarkStart w:id="51" w:name="1663-1553239273774"/>
      <w:bookmarkEnd w:id="51"/>
      <w:r>
        <w:rPr>
          <w:rFonts w:ascii="Verdana" w:hAnsi="Verdana" w:eastAsia="Verdana" w:cs="Verdana"/>
          <w:sz w:val="18"/>
        </w:rPr>
        <w:t>4.方便资源相互通信的环境</w:t>
      </w:r>
      <w:bookmarkStart w:id="52" w:name="8030-1553239273774"/>
      <w:bookmarkEnd w:id="52"/>
    </w:p>
    <w:p>
      <w:bookmarkStart w:id="53" w:name="3686-1553239330756"/>
      <w:bookmarkEnd w:id="53"/>
      <w:r>
        <w:rPr>
          <w:rFonts w:ascii="Verdana" w:hAnsi="Verdana" w:eastAsia="Verdana" w:cs="Verdana"/>
          <w:sz w:val="18"/>
        </w:rPr>
        <w:t>优点：</w:t>
      </w:r>
    </w:p>
    <w:p>
      <w:bookmarkStart w:id="54" w:name="1040-1553239326476"/>
      <w:bookmarkEnd w:id="54"/>
      <w:r>
        <w:rPr>
          <w:rFonts w:ascii="Verdana" w:hAnsi="Verdana" w:eastAsia="Verdana" w:cs="Verdana"/>
          <w:sz w:val="18"/>
        </w:rPr>
        <w:t>1.实现了对唯一实例访问的可控</w:t>
      </w:r>
    </w:p>
    <w:p>
      <w:bookmarkStart w:id="55" w:name="1233-1553239273774"/>
      <w:bookmarkEnd w:id="55"/>
      <w:r>
        <w:rPr>
          <w:rFonts w:ascii="Verdana" w:hAnsi="Verdana" w:eastAsia="Verdana" w:cs="Verdana"/>
          <w:sz w:val="18"/>
        </w:rPr>
        <w:t>2.对于一些需要频繁创建和销毁的对象来说可以提高系统的性能。</w:t>
      </w:r>
      <w:bookmarkStart w:id="56" w:name="4293-1553239273774"/>
      <w:bookmarkEnd w:id="56"/>
    </w:p>
    <w:p>
      <w:bookmarkStart w:id="57" w:name="8850-1553239273774"/>
      <w:bookmarkEnd w:id="57"/>
      <w:r>
        <w:rPr>
          <w:rFonts w:ascii="Verdana" w:hAnsi="Verdana" w:eastAsia="Verdana" w:cs="Verdana"/>
          <w:sz w:val="18"/>
        </w:rPr>
        <w:t>缺点：</w:t>
      </w:r>
    </w:p>
    <w:p>
      <w:bookmarkStart w:id="58" w:name="6751-1553239343348"/>
      <w:bookmarkEnd w:id="58"/>
      <w:r>
        <w:rPr>
          <w:rFonts w:ascii="Verdana" w:hAnsi="Verdana" w:eastAsia="Verdana" w:cs="Verdana"/>
          <w:sz w:val="18"/>
        </w:rPr>
        <w:t>1. 不适用于变化频繁的对象</w:t>
      </w:r>
    </w:p>
    <w:p>
      <w:bookmarkStart w:id="59" w:name="9035-1553239273774"/>
      <w:bookmarkEnd w:id="59"/>
      <w:r>
        <w:rPr>
          <w:rFonts w:ascii="Verdana" w:hAnsi="Verdana" w:eastAsia="Verdana" w:cs="Verdana"/>
          <w:sz w:val="18"/>
        </w:rPr>
        <w:t>2.滥用单例将带来一些负面问题，如为了节省资源将数据库连接池对象设计为的单例类，可能会导致共享连接池对象的程序过多而出现连接池溢出。</w:t>
      </w:r>
    </w:p>
    <w:p>
      <w:bookmarkStart w:id="60" w:name="6749-1553239273774"/>
      <w:bookmarkEnd w:id="60"/>
      <w:r>
        <w:rPr>
          <w:rFonts w:ascii="Verdana" w:hAnsi="Verdana" w:eastAsia="Verdana" w:cs="Verdana"/>
          <w:sz w:val="18"/>
        </w:rPr>
        <w:t>3.如果实例化的对象长时间不被利用，系统会认为该对象是垃圾而被回收，这可能会导致对象状态的丢失。</w:t>
      </w:r>
      <w:bookmarkStart w:id="61" w:name="6220-1553239273774"/>
      <w:bookmarkEnd w:id="61"/>
    </w:p>
    <w:p>
      <w:bookmarkStart w:id="62" w:name="8519-1551691611906"/>
      <w:bookmarkEnd w:id="62"/>
      <w:r>
        <w:rPr>
          <w:rFonts w:ascii="Verdana" w:hAnsi="Verdana" w:eastAsia="Verdana" w:cs="Verdana"/>
          <w:sz w:val="18"/>
        </w:rPr>
        <w:t> </w:t>
      </w:r>
    </w:p>
    <w:p>
      <w:pPr>
        <w:rPr>
          <w:rFonts w:ascii="Verdana" w:hAnsi="Verdana" w:eastAsia="Verdana" w:cs="Verdana"/>
          <w:b/>
          <w:sz w:val="21"/>
          <w:szCs w:val="21"/>
        </w:rPr>
      </w:pPr>
      <w:bookmarkStart w:id="63" w:name="5570-1551691611906"/>
      <w:bookmarkEnd w:id="63"/>
      <w:r>
        <w:rPr>
          <w:rFonts w:ascii="Verdana" w:hAnsi="Verdana" w:eastAsia="Verdana" w:cs="Verdana"/>
          <w:b/>
          <w:sz w:val="21"/>
          <w:szCs w:val="21"/>
        </w:rPr>
        <w:t>6、封装调用：命令模式</w:t>
      </w:r>
    </w:p>
    <w:p>
      <w:bookmarkStart w:id="64" w:name="3032-1551691611906"/>
      <w:bookmarkEnd w:id="64"/>
      <w:r>
        <w:rPr>
          <w:rFonts w:ascii="Verdana" w:hAnsi="Verdana" w:eastAsia="Verdana" w:cs="Verdana"/>
          <w:sz w:val="18"/>
        </w:rPr>
        <w:t>命令模式：将请求封装成对象，这可以让你使用不同的请求、队列，或日志请求来参数化其他对象。命令模式也可以支持撤销操作。</w:t>
      </w:r>
    </w:p>
    <w:p>
      <w:bookmarkStart w:id="65" w:name="3983-1553225510547"/>
      <w:bookmarkEnd w:id="65"/>
      <w:r>
        <w:rPr>
          <w:rFonts w:ascii="Verdana" w:hAnsi="Verdana" w:eastAsia="Verdana" w:cs="Verdana"/>
          <w:sz w:val="18"/>
        </w:rPr>
        <w:t>四人组：将请求封装为一个对象，从而使你可用不同的请求对客户进行参数化;对请求排队或记录请求日志，以及支持可撤回的操作。</w:t>
      </w:r>
      <w:bookmarkStart w:id="66" w:name="7084-1553228503118"/>
      <w:bookmarkEnd w:id="66"/>
      <w:bookmarkStart w:id="67" w:name="4324-1553228503118"/>
      <w:bookmarkEnd w:id="67"/>
    </w:p>
    <w:p>
      <w:pPr>
        <w:rPr>
          <w:rFonts w:ascii="Verdana" w:hAnsi="Verdana" w:eastAsia="Verdana" w:cs="Verdana"/>
          <w:b/>
          <w:sz w:val="24"/>
        </w:rPr>
      </w:pPr>
      <w:bookmarkStart w:id="68" w:name="9690-1553228513001"/>
      <w:bookmarkEnd w:id="68"/>
      <w:bookmarkStart w:id="69" w:name="8420-1551691611907"/>
      <w:bookmarkEnd w:id="69"/>
    </w:p>
    <w:p>
      <w:pPr>
        <w:rPr>
          <w:rFonts w:ascii="Verdana" w:hAnsi="Verdana" w:eastAsia="Verdana" w:cs="Verdana"/>
          <w:b/>
          <w:sz w:val="21"/>
          <w:szCs w:val="21"/>
        </w:rPr>
      </w:pPr>
      <w:r>
        <w:rPr>
          <w:rFonts w:ascii="Verdana" w:hAnsi="Verdana" w:eastAsia="Verdana" w:cs="Verdana"/>
          <w:b/>
          <w:sz w:val="21"/>
          <w:szCs w:val="21"/>
        </w:rPr>
        <w:t>7、随遇而安：适配器与外观模式（facade）</w:t>
      </w:r>
    </w:p>
    <w:p>
      <w:bookmarkStart w:id="70" w:name="5524-1551691611907"/>
      <w:bookmarkEnd w:id="70"/>
      <w:r>
        <w:rPr>
          <w:rFonts w:ascii="Verdana" w:hAnsi="Verdana" w:eastAsia="Verdana" w:cs="Verdana"/>
          <w:sz w:val="18"/>
        </w:rPr>
        <w:t>适配器模式：将一个类的接口，转换成客户期望的另一个接口。适配器让原本不兼容的类可以合作无间。</w:t>
      </w:r>
    </w:p>
    <w:p>
      <w:bookmarkStart w:id="71" w:name="4115-1553236538405"/>
      <w:bookmarkEnd w:id="71"/>
      <w:bookmarkStart w:id="72" w:name="2510-1552276504208"/>
      <w:bookmarkEnd w:id="72"/>
      <w:r>
        <w:rPr>
          <w:rFonts w:ascii="Verdana" w:hAnsi="Verdana" w:eastAsia="Verdana" w:cs="Verdana"/>
          <w:sz w:val="18"/>
        </w:rPr>
        <w:t>外观模式：提供一个统一的接口，用来访问子系统中的一群接口。外观定义了一个高层接口，让子系统更容易使用。</w:t>
      </w:r>
      <w:bookmarkStart w:id="73" w:name="9871-1553237147105"/>
      <w:bookmarkEnd w:id="73"/>
    </w:p>
    <w:p>
      <w:bookmarkStart w:id="74" w:name="5126-1551691611908"/>
      <w:bookmarkEnd w:id="74"/>
      <w:r>
        <w:rPr>
          <w:rFonts w:ascii="Verdana" w:hAnsi="Verdana" w:eastAsia="Verdana" w:cs="Verdana"/>
          <w:sz w:val="18"/>
        </w:rPr>
        <w:t>OO原则：</w:t>
      </w:r>
      <w:bookmarkStart w:id="75" w:name="4255-1551691611908"/>
      <w:bookmarkEnd w:id="75"/>
      <w:r>
        <w:rPr>
          <w:rFonts w:ascii="Verdana" w:hAnsi="Verdana" w:eastAsia="Verdana" w:cs="Verdana"/>
          <w:sz w:val="18"/>
        </w:rPr>
        <w:t>只和朋友交谈。</w:t>
      </w:r>
      <w:bookmarkStart w:id="76" w:name="8068-1552275529728"/>
      <w:bookmarkEnd w:id="76"/>
      <w:bookmarkStart w:id="77" w:name="0069-1552275529335"/>
      <w:bookmarkEnd w:id="77"/>
    </w:p>
    <w:p>
      <w:bookmarkStart w:id="78" w:name="3260-1551691611909"/>
      <w:bookmarkEnd w:id="78"/>
      <w:r>
        <w:rPr>
          <w:rFonts w:ascii="Verdana" w:hAnsi="Verdana" w:eastAsia="Verdana" w:cs="Verdana"/>
          <w:sz w:val="18"/>
        </w:rPr>
        <w:t> </w:t>
      </w:r>
    </w:p>
    <w:p>
      <w:pPr>
        <w:rPr>
          <w:rFonts w:ascii="Verdana" w:hAnsi="Verdana" w:eastAsia="Verdana" w:cs="Verdana"/>
          <w:b/>
          <w:sz w:val="21"/>
          <w:szCs w:val="21"/>
        </w:rPr>
      </w:pPr>
      <w:bookmarkStart w:id="79" w:name="8093-1551691611909"/>
      <w:bookmarkEnd w:id="79"/>
      <w:r>
        <w:rPr>
          <w:rFonts w:ascii="Verdana" w:hAnsi="Verdana" w:eastAsia="Verdana" w:cs="Verdana"/>
          <w:b/>
          <w:sz w:val="21"/>
          <w:szCs w:val="21"/>
        </w:rPr>
        <w:t>8、封装算法：模板方法模式</w:t>
      </w:r>
    </w:p>
    <w:p>
      <w:bookmarkStart w:id="80" w:name="9624-1551691611912"/>
      <w:bookmarkEnd w:id="80"/>
      <w:r>
        <w:rPr>
          <w:rFonts w:ascii="Verdana" w:hAnsi="Verdana" w:eastAsia="Verdana" w:cs="Verdana"/>
          <w:sz w:val="18"/>
        </w:rPr>
        <w:t>模板方法模式：在一个方法中定义一个算法的骨架，而将一些步骤延迟到子类中。模板方法使得子类可以在不改变算法结构的情况下，重新定义算法中的某些步骤。</w:t>
      </w:r>
    </w:p>
    <w:p>
      <w:bookmarkStart w:id="81" w:name="7284-1551691611912"/>
      <w:bookmarkEnd w:id="81"/>
      <w:r>
        <w:rPr>
          <w:rFonts w:ascii="Verdana" w:hAnsi="Verdana" w:eastAsia="Verdana" w:cs="Verdana"/>
          <w:sz w:val="18"/>
        </w:rPr>
        <w:t>OO原则：别找我，我会找你。</w:t>
      </w:r>
      <w:bookmarkStart w:id="82" w:name="3141-1553237482382"/>
      <w:bookmarkEnd w:id="82"/>
      <w:bookmarkStart w:id="83" w:name="1511-1553237482382"/>
      <w:bookmarkEnd w:id="83"/>
    </w:p>
    <w:p>
      <w:bookmarkStart w:id="84" w:name="1596-1551691611912"/>
      <w:bookmarkEnd w:id="84"/>
      <w:r>
        <w:rPr>
          <w:rFonts w:ascii="Verdana" w:hAnsi="Verdana" w:eastAsia="Verdana" w:cs="Verdana"/>
          <w:sz w:val="18"/>
        </w:rPr>
        <w:t> </w:t>
      </w:r>
    </w:p>
    <w:p>
      <w:pPr>
        <w:rPr>
          <w:rFonts w:ascii="Verdana" w:hAnsi="Verdana" w:eastAsia="Verdana" w:cs="Verdana"/>
          <w:b/>
          <w:sz w:val="21"/>
          <w:szCs w:val="21"/>
        </w:rPr>
      </w:pPr>
      <w:bookmarkStart w:id="85" w:name="6220-1551691611913"/>
      <w:bookmarkEnd w:id="85"/>
      <w:r>
        <w:rPr>
          <w:rFonts w:ascii="Verdana" w:hAnsi="Verdana" w:eastAsia="Verdana" w:cs="Verdana"/>
          <w:b/>
          <w:sz w:val="21"/>
          <w:szCs w:val="21"/>
        </w:rPr>
        <w:t>9、管理良好的集合：迭代器与组合模式</w:t>
      </w:r>
    </w:p>
    <w:p>
      <w:bookmarkStart w:id="86" w:name="4052-1551691611913"/>
      <w:bookmarkEnd w:id="86"/>
      <w:r>
        <w:rPr>
          <w:rFonts w:ascii="Verdana" w:hAnsi="Verdana" w:eastAsia="Verdana" w:cs="Verdana"/>
          <w:sz w:val="18"/>
        </w:rPr>
        <w:t>迭代器模式：提供一种方法顺序访问一个聚合对象中的各个元素，而不暴露其内部的表示。</w:t>
      </w:r>
    </w:p>
    <w:p>
      <w:bookmarkStart w:id="87" w:name="9152-1551691611913"/>
      <w:bookmarkEnd w:id="87"/>
      <w:bookmarkStart w:id="88" w:name="5415-1553237611785"/>
      <w:bookmarkEnd w:id="88"/>
      <w:r>
        <w:rPr>
          <w:rFonts w:ascii="Verdana" w:hAnsi="Verdana" w:eastAsia="Verdana" w:cs="Verdana"/>
          <w:sz w:val="18"/>
        </w:rPr>
        <w:t>组合模式：允许你将对象组成树形结构来表现“整体/部分”的层次结构。组合能让客户以一致的方式处理个别对象和对象组合。</w:t>
      </w:r>
      <w:bookmarkStart w:id="89" w:name="5749-1553237679641"/>
      <w:bookmarkEnd w:id="89"/>
    </w:p>
    <w:p>
      <w:bookmarkStart w:id="90" w:name="7993-1551691611913"/>
      <w:bookmarkEnd w:id="90"/>
      <w:r>
        <w:rPr>
          <w:rFonts w:ascii="Verdana" w:hAnsi="Verdana" w:eastAsia="Verdana" w:cs="Verdana"/>
          <w:sz w:val="18"/>
        </w:rPr>
        <w:t>OO原则：</w:t>
      </w:r>
      <w:bookmarkStart w:id="91" w:name="5414-1551691611914"/>
      <w:bookmarkEnd w:id="91"/>
      <w:r>
        <w:rPr>
          <w:rFonts w:ascii="Verdana" w:hAnsi="Verdana" w:eastAsia="Verdana" w:cs="Verdana"/>
          <w:sz w:val="18"/>
        </w:rPr>
        <w:t>类应该只有一个改变的理由。</w:t>
      </w:r>
    </w:p>
    <w:p>
      <w:bookmarkStart w:id="92" w:name="9630-1551691611914"/>
      <w:bookmarkEnd w:id="92"/>
      <w:r>
        <w:rPr>
          <w:rFonts w:ascii="Verdana" w:hAnsi="Verdana" w:eastAsia="Verdana" w:cs="Verdana"/>
          <w:sz w:val="18"/>
        </w:rPr>
        <w:t> </w:t>
      </w:r>
    </w:p>
    <w:p>
      <w:pPr>
        <w:rPr>
          <w:rFonts w:ascii="Verdana" w:hAnsi="Verdana" w:eastAsia="Verdana" w:cs="Verdana"/>
          <w:b/>
          <w:sz w:val="21"/>
          <w:szCs w:val="21"/>
        </w:rPr>
      </w:pPr>
      <w:bookmarkStart w:id="93" w:name="7077-1551691611914"/>
      <w:bookmarkEnd w:id="93"/>
      <w:r>
        <w:rPr>
          <w:rFonts w:ascii="Verdana" w:hAnsi="Verdana" w:eastAsia="Verdana" w:cs="Verdana"/>
          <w:b/>
          <w:sz w:val="21"/>
          <w:szCs w:val="21"/>
        </w:rPr>
        <w:t>10、事物的状态：状态模式</w:t>
      </w:r>
    </w:p>
    <w:p>
      <w:bookmarkStart w:id="94" w:name="7393-1551691611914"/>
      <w:bookmarkEnd w:id="94"/>
      <w:r>
        <w:rPr>
          <w:rFonts w:ascii="Verdana" w:hAnsi="Verdana" w:eastAsia="Verdana" w:cs="Verdana"/>
          <w:sz w:val="18"/>
        </w:rPr>
        <w:t>状态模式：允许对象在内部状态改变时改变它的行为，对象看起来好像修改了它的类。</w:t>
      </w:r>
    </w:p>
    <w:p>
      <w:bookmarkStart w:id="95" w:name="9327-1551691611915"/>
      <w:bookmarkEnd w:id="95"/>
      <w:r>
        <w:rPr>
          <w:rFonts w:ascii="Verdana" w:hAnsi="Verdana" w:eastAsia="Verdana" w:cs="Verdana"/>
          <w:sz w:val="18"/>
        </w:rPr>
        <w:t> </w:t>
      </w:r>
    </w:p>
    <w:p>
      <w:pPr>
        <w:rPr>
          <w:rFonts w:ascii="Verdana" w:hAnsi="Verdana" w:eastAsia="Verdana" w:cs="Verdana"/>
          <w:b/>
          <w:sz w:val="21"/>
          <w:szCs w:val="21"/>
        </w:rPr>
      </w:pPr>
      <w:bookmarkStart w:id="96" w:name="1042-1551691611915"/>
      <w:bookmarkEnd w:id="96"/>
      <w:r>
        <w:rPr>
          <w:rFonts w:ascii="Verdana" w:hAnsi="Verdana" w:eastAsia="Verdana" w:cs="Verdana"/>
          <w:b/>
          <w:sz w:val="21"/>
          <w:szCs w:val="21"/>
        </w:rPr>
        <w:t>11、控制对象访问：代理模式</w:t>
      </w:r>
    </w:p>
    <w:p>
      <w:bookmarkStart w:id="97" w:name="2758-1551691611915"/>
      <w:bookmarkEnd w:id="97"/>
      <w:r>
        <w:rPr>
          <w:rFonts w:ascii="Verdana" w:hAnsi="Verdana" w:eastAsia="Verdana" w:cs="Verdana"/>
          <w:sz w:val="18"/>
        </w:rPr>
        <w:t>代理模式：为另一个对象提供一个替身或占位符以访问这个对象。</w:t>
      </w:r>
    </w:p>
    <w:p>
      <w:bookmarkStart w:id="98" w:name="1985-1551691611916"/>
      <w:bookmarkEnd w:id="98"/>
      <w:r>
        <w:rPr>
          <w:rFonts w:ascii="Verdana" w:hAnsi="Verdana" w:eastAsia="Verdana" w:cs="Verdana"/>
          <w:sz w:val="18"/>
        </w:rPr>
        <w:t>代理：</w:t>
      </w:r>
      <w:bookmarkStart w:id="99" w:name="1873-1551691611916"/>
      <w:bookmarkEnd w:id="99"/>
      <w:r>
        <w:rPr>
          <w:rFonts w:ascii="Verdana" w:hAnsi="Verdana" w:eastAsia="Verdana" w:cs="Verdana"/>
          <w:sz w:val="18"/>
        </w:rPr>
        <w:t>远程代理、虚拟代理、保护代理、防火墙代理、智能引用代理、缓存代理、同步代理、复杂隐藏代理、写入时复制代理。</w:t>
      </w:r>
    </w:p>
    <w:p>
      <w:bookmarkStart w:id="100" w:name="1765-1551691611916"/>
      <w:bookmarkEnd w:id="100"/>
    </w:p>
    <w:p>
      <w:pPr>
        <w:rPr>
          <w:rFonts w:ascii="Verdana" w:hAnsi="Verdana" w:eastAsia="Verdana" w:cs="Verdana"/>
          <w:b/>
          <w:sz w:val="21"/>
          <w:szCs w:val="21"/>
        </w:rPr>
      </w:pPr>
      <w:bookmarkStart w:id="101" w:name="5160-1551691611916"/>
      <w:bookmarkEnd w:id="101"/>
      <w:r>
        <w:rPr>
          <w:rFonts w:ascii="Verdana" w:hAnsi="Verdana" w:eastAsia="Verdana" w:cs="Verdana"/>
          <w:b/>
          <w:sz w:val="21"/>
          <w:szCs w:val="21"/>
        </w:rPr>
        <w:t>12、模式中的模式：复合模式</w:t>
      </w:r>
    </w:p>
    <w:p>
      <w:bookmarkStart w:id="102" w:name="3753-1551691611918"/>
      <w:bookmarkEnd w:id="102"/>
      <w:r>
        <w:rPr>
          <w:rFonts w:ascii="Verdana" w:hAnsi="Verdana" w:eastAsia="Verdana" w:cs="Verdana"/>
          <w:sz w:val="18"/>
        </w:rPr>
        <w:t>复合模式：结合两个或以上的模式，组成一个解决方案，解决一再发生的一般性问题。</w:t>
      </w:r>
    </w:p>
    <w:p>
      <w:bookmarkStart w:id="103" w:name="7996-1551691611918"/>
      <w:bookmarkEnd w:id="103"/>
      <w:r>
        <w:rPr>
          <w:rFonts w:ascii="Verdana" w:hAnsi="Verdana" w:eastAsia="Verdana" w:cs="Verdana"/>
          <w:sz w:val="18"/>
        </w:rPr>
        <w:t>MVC：结合观察者模式、策略模式、组合模式的复合模式。</w:t>
      </w:r>
    </w:p>
    <w:p>
      <w:pPr>
        <w:rPr>
          <w:rFonts w:ascii="Verdana" w:hAnsi="Verdana" w:eastAsia="Verdana" w:cs="Verdana"/>
          <w:sz w:val="18"/>
        </w:rPr>
      </w:pPr>
      <w:bookmarkStart w:id="104" w:name="7118-1551691611921"/>
      <w:bookmarkEnd w:id="104"/>
      <w:r>
        <w:rPr>
          <w:rFonts w:ascii="Verdana" w:hAnsi="Verdana" w:eastAsia="Verdana" w:cs="Verdana"/>
          <w:sz w:val="18"/>
        </w:rPr>
        <w:t> </w:t>
      </w:r>
    </w:p>
    <w:p>
      <w:pPr>
        <w:rPr>
          <w:rFonts w:ascii="Verdana" w:hAnsi="Verdana" w:eastAsia="Verdana" w:cs="Verdana"/>
          <w:b/>
          <w:sz w:val="21"/>
          <w:szCs w:val="21"/>
        </w:rPr>
      </w:pPr>
      <w:r>
        <w:rPr>
          <w:rFonts w:hint="eastAsia" w:ascii="Verdana" w:hAnsi="Verdana" w:eastAsia="Verdana" w:cs="Verdana"/>
          <w:b/>
          <w:sz w:val="21"/>
          <w:szCs w:val="21"/>
          <w:lang w:val="en-US" w:eastAsia="zh-CN"/>
        </w:rPr>
        <w:t>13、</w:t>
      </w:r>
      <w:r>
        <w:rPr>
          <w:rFonts w:ascii="Verdana" w:hAnsi="Verdana" w:eastAsia="Verdana" w:cs="Verdana"/>
          <w:b/>
          <w:sz w:val="21"/>
          <w:szCs w:val="21"/>
        </w:rPr>
        <w:t>模式中的模式：</w:t>
      </w:r>
      <w:r>
        <w:rPr>
          <w:rFonts w:ascii="Verdana" w:hAnsi="Verdana" w:eastAsia="Verdana" w:cs="Verdana"/>
          <w:b/>
          <w:sz w:val="21"/>
          <w:szCs w:val="21"/>
          <w:lang w:val="en-US" w:eastAsia="zh-CN"/>
        </w:rPr>
        <w:t>门面模式</w:t>
      </w:r>
    </w:p>
    <w:p>
      <w:pPr>
        <w:rPr>
          <w:rFonts w:ascii="Verdana" w:hAnsi="Verdana" w:eastAsia="Verdana" w:cs="Verdana"/>
          <w:sz w:val="18"/>
        </w:rPr>
      </w:pPr>
      <w:r>
        <w:rPr>
          <w:rFonts w:ascii="Verdana" w:hAnsi="Verdana" w:eastAsia="Verdana" w:cs="Verdana"/>
          <w:sz w:val="18"/>
          <w:lang w:val="en-US" w:eastAsia="zh-CN"/>
        </w:rPr>
        <w:t>提供一个统一的接口去访问多个子系统的多个不同的接口，它为子系统中的一组接口提供一个统一的高层接口。使用子系统更容易使用。</w:t>
      </w:r>
    </w:p>
    <w:p>
      <w:pPr>
        <w:rPr>
          <w:rFonts w:hint="default" w:ascii="Verdana" w:hAnsi="Verdana" w:eastAsia="宋体" w:cs="Verdana"/>
          <w:sz w:val="18"/>
          <w:lang w:val="en-US" w:eastAsia="zh-CN"/>
        </w:rPr>
      </w:pPr>
    </w:p>
    <w:p>
      <w:pPr>
        <w:rPr>
          <w:rFonts w:ascii="Verdana" w:hAnsi="Verdana" w:eastAsia="Verdana" w:cs="Verdana"/>
          <w:b/>
          <w:sz w:val="21"/>
          <w:szCs w:val="21"/>
        </w:rPr>
      </w:pPr>
      <w:bookmarkStart w:id="105" w:name="2665-1551691611921"/>
      <w:bookmarkEnd w:id="105"/>
      <w:r>
        <w:rPr>
          <w:rFonts w:ascii="Verdana" w:hAnsi="Verdana" w:eastAsia="Verdana" w:cs="Verdana"/>
          <w:b/>
          <w:sz w:val="21"/>
          <w:szCs w:val="21"/>
        </w:rPr>
        <w:t>1</w:t>
      </w:r>
      <w:r>
        <w:rPr>
          <w:rFonts w:hint="eastAsia" w:ascii="Verdana" w:hAnsi="Verdana" w:eastAsia="宋体" w:cs="Verdana"/>
          <w:b/>
          <w:sz w:val="21"/>
          <w:szCs w:val="21"/>
          <w:lang w:val="en-US" w:eastAsia="zh-CN"/>
        </w:rPr>
        <w:t>4</w:t>
      </w:r>
      <w:r>
        <w:rPr>
          <w:rFonts w:ascii="Verdana" w:hAnsi="Verdana" w:eastAsia="Verdana" w:cs="Verdana"/>
          <w:b/>
          <w:sz w:val="21"/>
          <w:szCs w:val="21"/>
        </w:rPr>
        <w:t>、真实世界中的模式：与设计模式相处</w:t>
      </w:r>
    </w:p>
    <w:p>
      <w:bookmarkStart w:id="106" w:name="7053-1551691611922"/>
      <w:bookmarkEnd w:id="106"/>
      <w:r>
        <w:rPr>
          <w:rFonts w:ascii="Verdana" w:hAnsi="Verdana" w:eastAsia="Verdana" w:cs="Verdana"/>
          <w:sz w:val="18"/>
        </w:rPr>
        <w:t>模式：在某情境下，针对某问题的某种解决方案。</w:t>
      </w:r>
    </w:p>
    <w:p>
      <w:bookmarkStart w:id="107" w:name="5636-1551691611922"/>
      <w:bookmarkEnd w:id="107"/>
      <w:r>
        <w:rPr>
          <w:rFonts w:ascii="Verdana" w:hAnsi="Verdana" w:eastAsia="Verdana" w:cs="Verdana"/>
          <w:sz w:val="18"/>
        </w:rPr>
        <w:t>“力”：塑造并控制解决方案。</w:t>
      </w:r>
    </w:p>
    <w:p>
      <w:bookmarkStart w:id="108" w:name="2800-1551691611922"/>
      <w:bookmarkEnd w:id="108"/>
      <w:r>
        <w:rPr>
          <w:rFonts w:ascii="Verdana" w:hAnsi="Verdana" w:eastAsia="Verdana" w:cs="Verdana"/>
          <w:sz w:val="18"/>
        </w:rPr>
        <w:t>模式分类：</w:t>
      </w:r>
    </w:p>
    <w:p>
      <w:pPr>
        <w:rPr>
          <w:color w:val="C00000"/>
        </w:rPr>
      </w:pPr>
      <w:bookmarkStart w:id="109" w:name="7733-1551691611923"/>
      <w:bookmarkEnd w:id="109"/>
      <w:r>
        <w:rPr>
          <w:rFonts w:ascii="Verdana" w:hAnsi="Verdana" w:eastAsia="Verdana" w:cs="Verdana"/>
          <w:color w:val="C00000"/>
          <w:sz w:val="18"/>
        </w:rPr>
        <w:t>创建型：涉及将对象实例化，提供一个方法将客户从所需要实例化的对象中解耦。</w:t>
      </w:r>
    </w:p>
    <w:p>
      <w:pPr>
        <w:rPr>
          <w:color w:val="C00000"/>
        </w:rPr>
      </w:pPr>
      <w:bookmarkStart w:id="110" w:name="9052-1551691611923"/>
      <w:bookmarkEnd w:id="110"/>
      <w:r>
        <w:rPr>
          <w:rFonts w:ascii="Verdana" w:hAnsi="Verdana" w:eastAsia="Verdana" w:cs="Verdana"/>
          <w:color w:val="C00000"/>
          <w:sz w:val="18"/>
        </w:rPr>
        <w:t>行为型：涉及到类和对象如何交互及分配职责。</w:t>
      </w:r>
    </w:p>
    <w:p>
      <w:pPr>
        <w:rPr>
          <w:color w:val="C00000"/>
        </w:rPr>
      </w:pPr>
      <w:bookmarkStart w:id="111" w:name="5710-1551691611923"/>
      <w:bookmarkEnd w:id="111"/>
      <w:r>
        <w:rPr>
          <w:rFonts w:ascii="Verdana" w:hAnsi="Verdana" w:eastAsia="Verdana" w:cs="Verdana"/>
          <w:color w:val="C00000"/>
          <w:sz w:val="18"/>
        </w:rPr>
        <w:t>结构型：把类或对象组合到更大的结构中。</w:t>
      </w:r>
    </w:p>
    <w:p>
      <w:bookmarkStart w:id="112" w:name="1496-1551691611923"/>
      <w:bookmarkEnd w:id="112"/>
      <w:r>
        <w:rPr>
          <w:rFonts w:ascii="Verdana" w:hAnsi="Verdana" w:eastAsia="Verdana" w:cs="Verdana"/>
          <w:sz w:val="18"/>
        </w:rPr>
        <w:t>反模式：告诉你如何采用一个不好的解决方案解决一个问题。</w:t>
      </w:r>
    </w:p>
    <w:p>
      <w:bookmarkStart w:id="113" w:name="8328-1551691611923"/>
      <w:bookmarkEnd w:id="113"/>
      <w:r>
        <w:rPr>
          <w:rFonts w:ascii="Verdana" w:hAnsi="Verdana" w:eastAsia="Verdana" w:cs="Verdana"/>
          <w:sz w:val="18"/>
        </w:rPr>
        <w:t> </w:t>
      </w:r>
    </w:p>
    <w:p>
      <w:pPr>
        <w:rPr>
          <w:rFonts w:ascii="Verdana" w:hAnsi="Verdana" w:eastAsia="Verdana" w:cs="Verdana"/>
          <w:b/>
          <w:sz w:val="21"/>
          <w:szCs w:val="21"/>
        </w:rPr>
      </w:pPr>
      <w:bookmarkStart w:id="114" w:name="1683-1551691611923"/>
      <w:bookmarkEnd w:id="114"/>
      <w:r>
        <w:rPr>
          <w:rFonts w:ascii="Verdana" w:hAnsi="Verdana" w:eastAsia="Verdana" w:cs="Verdana"/>
          <w:b/>
          <w:sz w:val="21"/>
          <w:szCs w:val="21"/>
        </w:rPr>
        <w:t>1</w:t>
      </w:r>
      <w:r>
        <w:rPr>
          <w:rFonts w:hint="eastAsia" w:ascii="Verdana" w:hAnsi="Verdana" w:eastAsia="宋体" w:cs="Verdana"/>
          <w:b/>
          <w:sz w:val="21"/>
          <w:szCs w:val="21"/>
          <w:lang w:val="en-US" w:eastAsia="zh-CN"/>
        </w:rPr>
        <w:t>5</w:t>
      </w:r>
      <w:r>
        <w:rPr>
          <w:rFonts w:ascii="Verdana" w:hAnsi="Verdana" w:eastAsia="Verdana" w:cs="Verdana"/>
          <w:b/>
          <w:sz w:val="21"/>
          <w:szCs w:val="21"/>
        </w:rPr>
        <w:t>、剩下的模式</w:t>
      </w:r>
    </w:p>
    <w:p>
      <w:bookmarkStart w:id="115" w:name="8645-1551691611923"/>
      <w:bookmarkEnd w:id="115"/>
      <w:r>
        <w:rPr>
          <w:rFonts w:ascii="Verdana" w:hAnsi="Verdana" w:eastAsia="Verdana" w:cs="Verdana"/>
          <w:sz w:val="18"/>
        </w:rPr>
        <w:t>桥接模式：不止改变你的实现，也改变你的抽象。适合使用在需要跨越多个平台的图形和窗口系统上。</w:t>
      </w:r>
    </w:p>
    <w:p>
      <w:bookmarkStart w:id="116" w:name="5864-1551691611923"/>
      <w:bookmarkEnd w:id="116"/>
      <w:r>
        <w:rPr>
          <w:rFonts w:ascii="Verdana" w:hAnsi="Verdana" w:eastAsia="Verdana" w:cs="Verdana"/>
          <w:sz w:val="18"/>
        </w:rPr>
        <w:t>生成器模式：封装一个产品的构造过程，并允许按步骤构造。适合创建组合结构。</w:t>
      </w:r>
    </w:p>
    <w:p>
      <w:bookmarkStart w:id="117" w:name="3623-1551691611924"/>
      <w:bookmarkEnd w:id="117"/>
      <w:r>
        <w:rPr>
          <w:rFonts w:ascii="Verdana" w:hAnsi="Verdana" w:eastAsia="Verdana" w:cs="Verdana"/>
          <w:sz w:val="18"/>
        </w:rPr>
        <w:t>责任链模式：让一个以上的对象有机会能够处理某个请求。适用于 窗口系统中，处理鼠标和键盘之类的事件。</w:t>
      </w:r>
    </w:p>
    <w:p>
      <w:bookmarkStart w:id="118" w:name="2572-1551691611925"/>
      <w:bookmarkEnd w:id="118"/>
      <w:r>
        <w:rPr>
          <w:rFonts w:ascii="Verdana" w:hAnsi="Verdana" w:eastAsia="Verdana" w:cs="Verdana"/>
          <w:sz w:val="18"/>
        </w:rPr>
        <w:t>蝇量模式：让某个类的一个势力能用来提供许多“虚拟实例”。适用于一个类的许多实例能被同一方法控制的情况。</w:t>
      </w:r>
    </w:p>
    <w:p>
      <w:bookmarkStart w:id="119" w:name="2190-1551691611925"/>
      <w:bookmarkEnd w:id="119"/>
      <w:r>
        <w:rPr>
          <w:rFonts w:ascii="Verdana" w:hAnsi="Verdana" w:eastAsia="Verdana" w:cs="Verdana"/>
          <w:sz w:val="18"/>
        </w:rPr>
        <w:t>解释器模式：为语言创建解析器。适用于创建一个简单的语言。</w:t>
      </w:r>
    </w:p>
    <w:p>
      <w:bookmarkStart w:id="120" w:name="0056-1551691611925"/>
      <w:bookmarkEnd w:id="120"/>
      <w:r>
        <w:rPr>
          <w:rFonts w:ascii="Verdana" w:hAnsi="Verdana" w:eastAsia="Verdana" w:cs="Verdana"/>
          <w:sz w:val="18"/>
        </w:rPr>
        <w:t>中介者模式：集中相关对间的复杂的沟通和控制方式。适用于协调相关的GUI组件。</w:t>
      </w:r>
    </w:p>
    <w:p>
      <w:bookmarkStart w:id="121" w:name="5933-1551691611925"/>
      <w:bookmarkEnd w:id="121"/>
      <w:r>
        <w:rPr>
          <w:rFonts w:ascii="Verdana" w:hAnsi="Verdana" w:eastAsia="Verdana" w:cs="Verdana"/>
          <w:sz w:val="18"/>
        </w:rPr>
        <w:t>备忘录模式：让对象返回之前的状态。适用于储存状态。</w:t>
      </w:r>
    </w:p>
    <w:p>
      <w:bookmarkStart w:id="122" w:name="3516-1551691611925"/>
      <w:bookmarkEnd w:id="122"/>
      <w:r>
        <w:rPr>
          <w:rFonts w:ascii="Verdana" w:hAnsi="Verdana" w:eastAsia="Verdana" w:cs="Verdana"/>
          <w:sz w:val="18"/>
        </w:rPr>
        <w:t>原型模式：创建给定类的实例的过程很昂贵或很复杂时。适用于处理复杂的类层次。</w:t>
      </w:r>
    </w:p>
    <w:p>
      <w:pPr>
        <w:rPr>
          <w:rFonts w:ascii="Verdana" w:hAnsi="Verdana" w:eastAsia="Verdana" w:cs="Verdana"/>
          <w:sz w:val="18"/>
        </w:rPr>
      </w:pPr>
      <w:bookmarkStart w:id="123" w:name="8634-1551691611925"/>
      <w:bookmarkEnd w:id="123"/>
      <w:r>
        <w:rPr>
          <w:rFonts w:ascii="Verdana" w:hAnsi="Verdana" w:eastAsia="Verdana" w:cs="Verdana"/>
          <w:sz w:val="18"/>
        </w:rPr>
        <w:t>访问者模式：让一个对象的组合增加新的能力，且封装并不重要时。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420" w:firstLineChars="200"/>
        <w:jc w:val="both"/>
        <w:rPr>
          <w:rFonts w:hint="default" w:ascii="Verdana" w:hAnsi="Verdana" w:eastAsia="Verdana" w:cs="Verdana"/>
          <w:b/>
          <w:sz w:val="21"/>
          <w:szCs w:val="21"/>
        </w:rPr>
      </w:pPr>
    </w:p>
    <w:p>
      <w:pPr>
        <w:numPr>
          <w:ilvl w:val="0"/>
          <w:numId w:val="1"/>
        </w:numPr>
        <w:rPr>
          <w:rFonts w:hint="default" w:ascii="Verdana" w:hAnsi="Verdana" w:eastAsia="Verdana" w:cs="Verdana"/>
          <w:b/>
          <w:sz w:val="21"/>
          <w:szCs w:val="21"/>
        </w:rPr>
      </w:pPr>
      <w:r>
        <w:rPr>
          <w:rFonts w:hint="default" w:ascii="Verdana" w:hAnsi="Verdana" w:eastAsia="Verdana" w:cs="Verdana"/>
          <w:b/>
          <w:sz w:val="21"/>
          <w:szCs w:val="21"/>
        </w:rPr>
        <w:fldChar w:fldCharType="begin"/>
      </w:r>
      <w:r>
        <w:rPr>
          <w:rFonts w:hint="default" w:ascii="Verdana" w:hAnsi="Verdana" w:eastAsia="Verdana" w:cs="Verdana"/>
          <w:b/>
          <w:sz w:val="21"/>
          <w:szCs w:val="21"/>
        </w:rPr>
        <w:instrText xml:space="preserve"> HYPERLINK "https://www.cnblogs.com/zhaoxinshanwei/p/8858844.html" </w:instrText>
      </w:r>
      <w:r>
        <w:rPr>
          <w:rFonts w:hint="default" w:ascii="Verdana" w:hAnsi="Verdana" w:eastAsia="Verdana" w:cs="Verdana"/>
          <w:b/>
          <w:sz w:val="21"/>
          <w:szCs w:val="21"/>
        </w:rPr>
        <w:fldChar w:fldCharType="separate"/>
      </w:r>
      <w:r>
        <w:rPr>
          <w:rFonts w:hint="default" w:ascii="Verdana" w:hAnsi="Verdana" w:eastAsia="Verdana" w:cs="Verdana"/>
          <w:b/>
          <w:sz w:val="21"/>
          <w:szCs w:val="21"/>
        </w:rPr>
        <w:t>模式PK</w:t>
      </w:r>
      <w:r>
        <w:rPr>
          <w:rFonts w:hint="default" w:ascii="Verdana" w:hAnsi="Verdana" w:eastAsia="Verdana" w:cs="Verdana"/>
          <w:b/>
          <w:sz w:val="21"/>
          <w:szCs w:val="21"/>
        </w:rPr>
        <w:fldChar w:fldCharType="end"/>
      </w:r>
      <w:r>
        <w:rPr>
          <w:rFonts w:hint="eastAsia" w:ascii="Verdana" w:hAnsi="Verdana" w:eastAsia="Verdana" w:cs="Verdana"/>
          <w:b/>
          <w:sz w:val="21"/>
          <w:szCs w:val="21"/>
          <w:lang w:val="en-US" w:eastAsia="zh-CN"/>
        </w:rPr>
        <w:t xml:space="preserve">: </w:t>
      </w:r>
      <w:r>
        <w:rPr>
          <w:rFonts w:hint="default" w:ascii="Verdana" w:hAnsi="Verdana" w:eastAsia="Verdana" w:cs="Verdana"/>
          <w:b/>
          <w:sz w:val="21"/>
          <w:szCs w:val="21"/>
        </w:rPr>
        <w:fldChar w:fldCharType="begin"/>
      </w:r>
      <w:r>
        <w:rPr>
          <w:rFonts w:hint="default" w:ascii="Verdana" w:hAnsi="Verdana" w:eastAsia="Verdana" w:cs="Verdana"/>
          <w:b/>
          <w:sz w:val="21"/>
          <w:szCs w:val="21"/>
        </w:rPr>
        <w:instrText xml:space="preserve"> HYPERLINK "https://www.cnblogs.com/zhaoxinshanwei/p/8858844.html" </w:instrText>
      </w:r>
      <w:r>
        <w:rPr>
          <w:rFonts w:hint="default" w:ascii="Verdana" w:hAnsi="Verdana" w:eastAsia="Verdana" w:cs="Verdana"/>
          <w:b/>
          <w:sz w:val="21"/>
          <w:szCs w:val="21"/>
        </w:rPr>
        <w:fldChar w:fldCharType="separate"/>
      </w:r>
      <w:r>
        <w:rPr>
          <w:rFonts w:hint="default" w:ascii="Verdana" w:hAnsi="Verdana" w:eastAsia="Verdana" w:cs="Verdana"/>
          <w:b/>
          <w:sz w:val="21"/>
          <w:szCs w:val="21"/>
        </w:rPr>
        <w:t>命令模式VS策略模式</w:t>
      </w:r>
      <w:r>
        <w:rPr>
          <w:rFonts w:hint="default" w:ascii="Verdana" w:hAnsi="Verdana" w:eastAsia="Verdana" w:cs="Verdana"/>
          <w:b/>
          <w:sz w:val="21"/>
          <w:szCs w:val="21"/>
        </w:rPr>
        <w:fldChar w:fldCharType="end"/>
      </w:r>
    </w:p>
    <w:p>
      <w:pPr>
        <w:numPr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命令模式和策略模式的类图确实很相似，只是命令模式多了一个接收者（Receiver）角色。它们虽然同为行为类模式，但是两者的区别还是很明显的。策略模式的意图是封装算法，它认为“算法”已经是一个完整的、不可拆分的原子业务（注意这里是原子业务，而不是原子对象），即其意图是让这些算法独立，并且可以相互替换，让行为的变化独立于拥有行为的客户；而命令模式则是对动作的解耦，把一个动作的执行分为执行对象（接收者角色）、执行行为（命令角色），让两者相互独立而不相互影响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right="0"/>
        <w:jc w:val="both"/>
        <w:rPr>
          <w:rFonts w:hint="eastAsia" w:ascii="Verdana" w:hAnsi="Verdana" w:eastAsia="Verdana" w:cs="Verdana"/>
          <w:b/>
          <w:sz w:val="21"/>
          <w:szCs w:val="21"/>
          <w:lang w:val="en-US" w:eastAsia="zh-CN"/>
        </w:rPr>
      </w:pPr>
      <w:r>
        <w:rPr>
          <w:rFonts w:hint="eastAsia" w:ascii="Verdana" w:hAnsi="Verdana" w:eastAsia="Verdana" w:cs="Verdana"/>
          <w:b/>
          <w:sz w:val="21"/>
          <w:szCs w:val="21"/>
          <w:lang w:val="en-US" w:eastAsia="zh-CN"/>
        </w:rPr>
        <w:t>17、</w:t>
      </w:r>
      <w:r>
        <w:rPr>
          <w:rFonts w:hint="default" w:ascii="Verdana" w:hAnsi="Verdana" w:eastAsia="Verdana" w:cs="Verdana"/>
          <w:b/>
          <w:sz w:val="21"/>
          <w:szCs w:val="21"/>
        </w:rPr>
        <w:fldChar w:fldCharType="begin"/>
      </w:r>
      <w:r>
        <w:rPr>
          <w:rFonts w:hint="default" w:ascii="Verdana" w:hAnsi="Verdana" w:eastAsia="Verdana" w:cs="Verdana"/>
          <w:b/>
          <w:sz w:val="21"/>
          <w:szCs w:val="21"/>
        </w:rPr>
        <w:instrText xml:space="preserve"> HYPERLINK "https://www.cnblogs.com/zhaoxinshanwei/p/8858844.html" </w:instrText>
      </w:r>
      <w:r>
        <w:rPr>
          <w:rFonts w:hint="default" w:ascii="Verdana" w:hAnsi="Verdana" w:eastAsia="Verdana" w:cs="Verdana"/>
          <w:b/>
          <w:sz w:val="21"/>
          <w:szCs w:val="21"/>
        </w:rPr>
        <w:fldChar w:fldCharType="separate"/>
      </w:r>
      <w:r>
        <w:rPr>
          <w:rFonts w:hint="default" w:ascii="Verdana" w:hAnsi="Verdana" w:eastAsia="Verdana" w:cs="Verdana"/>
          <w:b/>
          <w:sz w:val="21"/>
          <w:szCs w:val="21"/>
        </w:rPr>
        <w:t>模式PK</w:t>
      </w:r>
      <w:r>
        <w:rPr>
          <w:rFonts w:hint="default" w:ascii="Verdana" w:hAnsi="Verdana" w:eastAsia="Verdana" w:cs="Verdana"/>
          <w:b/>
          <w:sz w:val="21"/>
          <w:szCs w:val="21"/>
        </w:rPr>
        <w:fldChar w:fldCharType="end"/>
      </w:r>
      <w:r>
        <w:rPr>
          <w:rFonts w:hint="eastAsia" w:ascii="Verdana" w:hAnsi="Verdana" w:eastAsia="Verdana" w:cs="Verdana"/>
          <w:b/>
          <w:sz w:val="21"/>
          <w:szCs w:val="21"/>
          <w:lang w:val="en-US" w:eastAsia="zh-CN"/>
        </w:rPr>
        <w:t xml:space="preserve">: </w:t>
      </w:r>
      <w:r>
        <w:rPr>
          <w:rFonts w:hint="default" w:ascii="Verdana" w:hAnsi="Verdana" w:eastAsia="Verdana" w:cs="Verdana"/>
          <w:b/>
          <w:sz w:val="21"/>
          <w:szCs w:val="21"/>
        </w:rPr>
        <w:fldChar w:fldCharType="begin"/>
      </w:r>
      <w:r>
        <w:rPr>
          <w:rFonts w:hint="default" w:ascii="Verdana" w:hAnsi="Verdana" w:eastAsia="Verdana" w:cs="Verdana"/>
          <w:b/>
          <w:sz w:val="21"/>
          <w:szCs w:val="21"/>
        </w:rPr>
        <w:instrText xml:space="preserve"> HYPERLINK "https://www.cnblogs.com/zhaoxinshanwei/p/8858844.html" </w:instrText>
      </w:r>
      <w:r>
        <w:rPr>
          <w:rFonts w:hint="default" w:ascii="Verdana" w:hAnsi="Verdana" w:eastAsia="Verdana" w:cs="Verdana"/>
          <w:b/>
          <w:sz w:val="21"/>
          <w:szCs w:val="21"/>
        </w:rPr>
        <w:fldChar w:fldCharType="separate"/>
      </w:r>
      <w:r>
        <w:rPr>
          <w:rFonts w:hint="eastAsia" w:ascii="Verdana" w:hAnsi="Verdana" w:cs="Verdana"/>
          <w:b/>
          <w:sz w:val="21"/>
          <w:szCs w:val="21"/>
          <w:lang w:val="en-US" w:eastAsia="zh-CN"/>
        </w:rPr>
        <w:t>代理</w:t>
      </w:r>
      <w:r>
        <w:rPr>
          <w:rFonts w:hint="default" w:ascii="Verdana" w:hAnsi="Verdana" w:eastAsia="Verdana" w:cs="Verdana"/>
          <w:b/>
          <w:sz w:val="21"/>
          <w:szCs w:val="21"/>
        </w:rPr>
        <w:t>模式VS策略模式</w:t>
      </w:r>
      <w:r>
        <w:rPr>
          <w:rFonts w:hint="default" w:ascii="Verdana" w:hAnsi="Verdana" w:eastAsia="Verdana" w:cs="Verdana"/>
          <w:b/>
          <w:sz w:val="21"/>
          <w:szCs w:val="21"/>
        </w:rPr>
        <w:fldChar w:fldCharType="end"/>
      </w:r>
    </w:p>
    <w:p>
      <w:pPr>
        <w:numPr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简单代理模式中，代理类知道被代理类的行为，因为代理类与被代理类实现的是同一个接口，因此代理类与被代理类的结构是相同的； </w:t>
      </w:r>
    </w:p>
    <w:p>
      <w:pPr>
        <w:numPr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而策略模式中，策略容器并不知道内部策略的详细信息，因为容器并没有实现与内部策略相同的接口，即容器与内部策略只是简单的组合关系，容器只是将内部策略的行为抽取出来，进行了统一的实现。 </w:t>
      </w:r>
    </w:p>
    <w:p>
      <w:pPr>
        <w:numPr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Verdana" w:hAnsi="Verdana" w:eastAsia="Verdana" w:cs="Verdana"/>
          <w:b/>
          <w:sz w:val="21"/>
          <w:szCs w:val="21"/>
        </w:rPr>
      </w:pPr>
    </w:p>
    <w:p>
      <w:pPr>
        <w:rPr>
          <w:rFonts w:hint="eastAsia" w:ascii="Verdana" w:hAnsi="Verdana" w:eastAsia="Verdana" w:cs="Verdana"/>
          <w:b/>
          <w:kern w:val="44"/>
          <w:sz w:val="21"/>
          <w:szCs w:val="21"/>
          <w:lang w:val="en-US" w:eastAsia="zh-CN" w:bidi="ar"/>
        </w:rPr>
      </w:pPr>
      <w:r>
        <w:rPr>
          <w:rFonts w:hint="eastAsia" w:ascii="Verdana" w:hAnsi="Verdana" w:eastAsia="Verdana" w:cs="Verdana"/>
          <w:b/>
          <w:kern w:val="44"/>
          <w:sz w:val="21"/>
          <w:szCs w:val="21"/>
          <w:lang w:val="en-US" w:eastAsia="zh-CN" w:bidi="ar"/>
        </w:rPr>
        <w:t>文档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both"/>
        <w:rPr>
          <w:rFonts w:ascii="Trebuchet MS" w:hAnsi="Trebuchet MS" w:cs="Trebuchet MS"/>
          <w:b/>
          <w:i w:val="0"/>
          <w:caps w:val="0"/>
          <w:color w:val="1084FF"/>
          <w:spacing w:val="0"/>
          <w:sz w:val="24"/>
          <w:szCs w:val="24"/>
        </w:rPr>
      </w:pPr>
      <w:r>
        <w:rPr>
          <w:rFonts w:hint="eastAsia" w:ascii="Verdana" w:hAnsi="Verdana" w:cs="Verdana"/>
          <w:sz w:val="18"/>
          <w:lang w:val="en-US" w:eastAsia="zh-CN"/>
        </w:rPr>
        <w:fldChar w:fldCharType="begin"/>
      </w:r>
      <w:r>
        <w:rPr>
          <w:rFonts w:hint="eastAsia" w:ascii="Verdana" w:hAnsi="Verdana" w:cs="Verdana"/>
          <w:sz w:val="18"/>
          <w:lang w:val="en-US" w:eastAsia="zh-CN"/>
        </w:rPr>
        <w:instrText xml:space="preserve"> HYPERLINK "https://www.cnblogs.com/zhaoxinshanwei/p/8858844.html" </w:instrText>
      </w:r>
      <w:r>
        <w:rPr>
          <w:rFonts w:hint="eastAsia" w:ascii="Verdana" w:hAnsi="Verdana" w:cs="Verdana"/>
          <w:sz w:val="18"/>
          <w:lang w:val="en-US" w:eastAsia="zh-CN"/>
        </w:rPr>
        <w:fldChar w:fldCharType="separate"/>
      </w:r>
      <w:r>
        <w:rPr>
          <w:rFonts w:hint="default" w:ascii="Trebuchet MS" w:hAnsi="Trebuchet MS" w:cs="Trebuchet MS"/>
          <w:b/>
          <w:i w:val="0"/>
          <w:caps w:val="0"/>
          <w:color w:val="1084FF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Trebuchet MS" w:hAnsi="Trebuchet MS" w:cs="Trebuchet MS"/>
          <w:b/>
          <w:i w:val="0"/>
          <w:caps w:val="0"/>
          <w:color w:val="1084FF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"https://www.cnblogs.com/zhaoxinshanwei/p/8858844.html" </w:instrText>
      </w:r>
      <w:r>
        <w:rPr>
          <w:rFonts w:hint="default" w:ascii="Trebuchet MS" w:hAnsi="Trebuchet MS" w:cs="Trebuchet MS"/>
          <w:b/>
          <w:i w:val="0"/>
          <w:caps w:val="0"/>
          <w:color w:val="1084FF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rebuchet MS" w:hAnsi="Trebuchet MS" w:cs="Trebuchet MS"/>
          <w:b/>
          <w:i w:val="0"/>
          <w:caps w:val="0"/>
          <w:color w:val="1084FF"/>
          <w:spacing w:val="0"/>
          <w:sz w:val="19"/>
          <w:szCs w:val="19"/>
          <w:u w:val="single"/>
          <w:bdr w:val="none" w:color="auto" w:sz="0" w:space="0"/>
          <w:shd w:val="clear" w:fill="FFFFFF"/>
        </w:rPr>
        <w:t>模式PK：命令模式VS策略模式</w:t>
      </w:r>
      <w:r>
        <w:rPr>
          <w:rFonts w:hint="default" w:ascii="Trebuchet MS" w:hAnsi="Trebuchet MS" w:cs="Trebuchet MS"/>
          <w:b/>
          <w:i w:val="0"/>
          <w:caps w:val="0"/>
          <w:color w:val="1084FF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bookmarkStart w:id="124" w:name="_GoBack"/>
      <w:bookmarkEnd w:id="124"/>
    </w:p>
    <w:p>
      <w:pPr>
        <w:rPr>
          <w:rFonts w:hint="default" w:ascii="Verdana" w:hAnsi="Verdana" w:cs="Verdana"/>
          <w:sz w:val="18"/>
          <w:lang w:val="en-US" w:eastAsia="zh-CN"/>
        </w:rPr>
      </w:pPr>
      <w:r>
        <w:rPr>
          <w:rFonts w:hint="eastAsia" w:ascii="Verdana" w:hAnsi="Verdana" w:cs="Verdana"/>
          <w:sz w:val="18"/>
          <w:lang w:val="en-US" w:eastAsia="zh-CN"/>
        </w:rPr>
        <w:fldChar w:fldCharType="end"/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2BA6"/>
    <w:multiLevelType w:val="singleLevel"/>
    <w:tmpl w:val="25E72BA6"/>
    <w:lvl w:ilvl="0" w:tentative="0">
      <w:start w:val="1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4171932"/>
    <w:rsid w:val="07E931BA"/>
    <w:rsid w:val="0DA53E84"/>
    <w:rsid w:val="11371A91"/>
    <w:rsid w:val="1C30391F"/>
    <w:rsid w:val="1D524F68"/>
    <w:rsid w:val="1F7647A0"/>
    <w:rsid w:val="21550982"/>
    <w:rsid w:val="27EB0785"/>
    <w:rsid w:val="3C30622D"/>
    <w:rsid w:val="4E9D4792"/>
    <w:rsid w:val="50EB0B68"/>
    <w:rsid w:val="56F8218B"/>
    <w:rsid w:val="5A9A02FF"/>
    <w:rsid w:val="5B0F221F"/>
    <w:rsid w:val="5F700BF8"/>
    <w:rsid w:val="63F61E1B"/>
    <w:rsid w:val="67902DC8"/>
    <w:rsid w:val="6C364673"/>
    <w:rsid w:val="7E8626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Office_11.1.0.8765_F1E327BC-269C-435d-A152-05C5408002CA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2019-09-23T08:55:00Z</dcterms:created>
  <dc:creator>Apache POI</dc:creator>
  <cp:lastModifiedBy>Admin</cp:lastModifiedBy>
  <dcterms:modified xsi:type="dcterms:W3CDTF">2019-09-25T09:44:09Z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