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9D" w:rsidRDefault="00FC70A8" w:rsidP="006971C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马的疝病</w:t>
      </w:r>
      <w:r w:rsidR="00992AE6" w:rsidRPr="006971C4">
        <w:rPr>
          <w:rFonts w:hint="eastAsia"/>
          <w:sz w:val="44"/>
          <w:szCs w:val="44"/>
        </w:rPr>
        <w:t>分析</w:t>
      </w:r>
    </w:p>
    <w:p w:rsidR="006971C4" w:rsidRPr="006971C4" w:rsidRDefault="006971C4" w:rsidP="006971C4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6971C4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1. </w:t>
      </w:r>
      <w:r w:rsidRPr="006971C4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问题描述</w:t>
      </w:r>
    </w:p>
    <w:p w:rsidR="00FC70A8" w:rsidRDefault="00FC70A8" w:rsidP="00FC70A8">
      <w:pPr>
        <w:widowControl/>
        <w:shd w:val="clear" w:color="auto" w:fill="FFFFFF"/>
        <w:spacing w:before="600" w:after="300"/>
        <w:ind w:firstLineChars="200" w:firstLine="480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C70A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疝病是描述马胃肠痛的术语，这种病不一定源自马的胃肠问题，其他问题也可能引发马疝病。所给数据集是医院检测的一些指标。</w:t>
      </w:r>
    </w:p>
    <w:p w:rsidR="006971C4" w:rsidRPr="006971C4" w:rsidRDefault="006971C4" w:rsidP="006971C4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6971C4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2. </w:t>
      </w:r>
      <w:r w:rsidRPr="006971C4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数据说明</w:t>
      </w:r>
    </w:p>
    <w:p w:rsidR="00FC70A8" w:rsidRDefault="00FC70A8" w:rsidP="00FC70A8">
      <w:pPr>
        <w:pStyle w:val="a5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Style w:val="a6"/>
          <w:rFonts w:ascii="Roboto" w:hAnsi="Roboto"/>
          <w:color w:val="000000"/>
        </w:rPr>
        <w:t>下载数据</w:t>
      </w:r>
      <w:r>
        <w:rPr>
          <w:rStyle w:val="a6"/>
          <w:rFonts w:ascii="Roboto" w:hAnsi="Roboto"/>
          <w:color w:val="000000"/>
        </w:rPr>
        <w:t>:</w:t>
      </w:r>
      <w:r>
        <w:rPr>
          <w:rStyle w:val="apple-converted-space"/>
          <w:rFonts w:ascii="Roboto" w:hAnsi="Roboto"/>
          <w:color w:val="000000"/>
        </w:rPr>
        <w:t> </w:t>
      </w:r>
      <w:hyperlink r:id="rId7" w:history="1">
        <w:r>
          <w:rPr>
            <w:rStyle w:val="a7"/>
            <w:rFonts w:ascii="Roboto" w:hAnsi="Roboto"/>
            <w:color w:val="205CAA"/>
          </w:rPr>
          <w:t>地址</w:t>
        </w:r>
      </w:hyperlink>
    </w:p>
    <w:p w:rsidR="00FC70A8" w:rsidRDefault="00FC70A8" w:rsidP="00FC70A8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共</w:t>
      </w:r>
      <w:r>
        <w:rPr>
          <w:rFonts w:ascii="Roboto" w:hAnsi="Roboto"/>
          <w:color w:val="000000"/>
        </w:rPr>
        <w:t>368</w:t>
      </w:r>
      <w:r>
        <w:rPr>
          <w:rFonts w:ascii="Roboto" w:hAnsi="Roboto"/>
          <w:color w:val="000000"/>
        </w:rPr>
        <w:t>个样本，</w:t>
      </w:r>
      <w:r>
        <w:rPr>
          <w:rFonts w:ascii="Roboto" w:hAnsi="Roboto"/>
          <w:color w:val="000000"/>
        </w:rPr>
        <w:t>2</w:t>
      </w:r>
      <w:r w:rsidR="00657671">
        <w:rPr>
          <w:rFonts w:ascii="Roboto" w:hAnsi="Roboto"/>
          <w:color w:val="000000"/>
        </w:rPr>
        <w:t>8</w:t>
      </w:r>
      <w:r>
        <w:rPr>
          <w:rFonts w:ascii="Roboto" w:hAnsi="Roboto"/>
          <w:color w:val="000000"/>
        </w:rPr>
        <w:t>个特征。关于特征的详细说明见下载链接。</w:t>
      </w:r>
    </w:p>
    <w:p w:rsidR="006971C4" w:rsidRPr="00657671" w:rsidRDefault="006971C4" w:rsidP="006576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每条记录由</w:t>
      </w:r>
      <w:r w:rsidR="00657671">
        <w:rPr>
          <w:rFonts w:ascii="Arial" w:eastAsia="宋体" w:hAnsi="Arial" w:cs="Arial"/>
          <w:color w:val="000000"/>
          <w:kern w:val="0"/>
          <w:sz w:val="24"/>
          <w:szCs w:val="24"/>
        </w:rPr>
        <w:t>28</w:t>
      </w: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个变量构成，</w:t>
      </w:r>
      <w:r w:rsidR="00657671">
        <w:rPr>
          <w:rFonts w:ascii="Arial" w:eastAsia="宋体" w:hAnsi="Arial" w:cs="Arial"/>
          <w:color w:val="000000"/>
          <w:kern w:val="0"/>
          <w:sz w:val="24"/>
          <w:szCs w:val="24"/>
        </w:rPr>
        <w:t>21</w:t>
      </w: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个是标称变量，</w:t>
      </w:r>
      <w:r w:rsidR="00657671">
        <w:rPr>
          <w:rFonts w:ascii="Arial" w:eastAsia="宋体" w:hAnsi="Arial" w:cs="Arial"/>
          <w:color w:val="000000"/>
          <w:kern w:val="0"/>
          <w:sz w:val="24"/>
          <w:szCs w:val="24"/>
        </w:rPr>
        <w:t>分别是第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3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7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8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9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10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11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12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13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14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15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17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18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21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23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24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25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26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27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28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个属性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；</w:t>
      </w:r>
      <w:r w:rsidR="0065767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7</w:t>
      </w:r>
      <w:r w:rsidR="0065767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个是数值数据，分别是第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4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5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6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16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19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20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</w:t>
      </w:r>
      <w:r w:rsidR="00657671" w:rsidRP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22</w:t>
      </w:r>
      <w:r w:rsidR="00657671">
        <w:rPr>
          <w:rFonts w:asciiTheme="minorEastAsia" w:hAnsiTheme="minorEastAsia" w:cs="Courier New"/>
          <w:color w:val="000000"/>
          <w:kern w:val="0"/>
          <w:sz w:val="24"/>
          <w:szCs w:val="24"/>
        </w:rPr>
        <w:t>个属性</w:t>
      </w:r>
      <w:r w:rsidR="00657671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。</w:t>
      </w:r>
    </w:p>
    <w:p w:rsidR="006971C4" w:rsidRPr="006971C4" w:rsidRDefault="006971C4" w:rsidP="006971C4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6971C4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3. </w:t>
      </w:r>
      <w:r w:rsidRPr="006971C4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数据分析要求</w:t>
      </w:r>
    </w:p>
    <w:p w:rsidR="006971C4" w:rsidRPr="006971C4" w:rsidRDefault="006971C4" w:rsidP="006971C4">
      <w:pPr>
        <w:widowControl/>
        <w:shd w:val="clear" w:color="auto" w:fill="FFFFFF"/>
        <w:spacing w:before="600" w:after="300"/>
        <w:jc w:val="left"/>
        <w:outlineLvl w:val="3"/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</w:pPr>
      <w:r w:rsidRPr="006971C4"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  <w:t xml:space="preserve">3.1 </w:t>
      </w:r>
      <w:r w:rsidRPr="006971C4"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  <w:t>数据可视化和摘要</w:t>
      </w:r>
    </w:p>
    <w:p w:rsidR="006971C4" w:rsidRPr="006971C4" w:rsidRDefault="006971C4" w:rsidP="006971C4">
      <w:pPr>
        <w:widowControl/>
        <w:shd w:val="clear" w:color="auto" w:fill="FFFFFF"/>
        <w:spacing w:before="600" w:after="300"/>
        <w:jc w:val="left"/>
        <w:outlineLvl w:val="4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数据摘要</w:t>
      </w:r>
      <w:r w:rsidR="0065767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</w:p>
    <w:p w:rsidR="006971C4" w:rsidRPr="006971C4" w:rsidRDefault="006971C4" w:rsidP="006971C4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对标称属性，给出每个可能取值的频数，</w:t>
      </w:r>
    </w:p>
    <w:p w:rsidR="006971C4" w:rsidRPr="006971C4" w:rsidRDefault="006971C4" w:rsidP="006971C4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数值属性，给出最大、最小、均值、中位数、四分位数及缺失值的个数。</w:t>
      </w:r>
    </w:p>
    <w:p w:rsidR="006971C4" w:rsidRPr="006971C4" w:rsidRDefault="006971C4" w:rsidP="006971C4">
      <w:pPr>
        <w:widowControl/>
        <w:shd w:val="clear" w:color="auto" w:fill="FFFFFF"/>
        <w:spacing w:before="600" w:after="300"/>
        <w:jc w:val="left"/>
        <w:outlineLvl w:val="4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数据的可视化</w:t>
      </w:r>
      <w:r w:rsidR="0065767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</w:p>
    <w:p w:rsidR="006971C4" w:rsidRPr="006971C4" w:rsidRDefault="006971C4" w:rsidP="006971C4">
      <w:pPr>
        <w:widowControl/>
        <w:shd w:val="clear" w:color="auto" w:fill="FFFFFF"/>
        <w:spacing w:before="300" w:after="300" w:line="36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针对数值属性，</w:t>
      </w:r>
    </w:p>
    <w:p w:rsidR="006971C4" w:rsidRPr="006971C4" w:rsidRDefault="006971C4" w:rsidP="006971C4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绘制直方图，如</w:t>
      </w: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mxPH</w:t>
      </w: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，用</w:t>
      </w: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qq</w:t>
      </w: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图检验其分布是否为正态分布。</w:t>
      </w:r>
    </w:p>
    <w:p w:rsidR="006971C4" w:rsidRPr="006971C4" w:rsidRDefault="006971C4" w:rsidP="006971C4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绘制盒图，对离群值进行识别</w:t>
      </w:r>
    </w:p>
    <w:p w:rsidR="006971C4" w:rsidRDefault="006971C4" w:rsidP="006971C4">
      <w:pPr>
        <w:widowControl/>
        <w:shd w:val="clear" w:color="auto" w:fill="FFFFFF"/>
        <w:spacing w:before="600" w:after="300"/>
        <w:jc w:val="left"/>
        <w:outlineLvl w:val="3"/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</w:pPr>
      <w:r w:rsidRPr="006971C4"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  <w:lastRenderedPageBreak/>
        <w:t xml:space="preserve">3.2 </w:t>
      </w:r>
      <w:r w:rsidRPr="006971C4"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  <w:t>数据缺失的处理</w:t>
      </w:r>
    </w:p>
    <w:p w:rsidR="00657671" w:rsidRPr="00657671" w:rsidRDefault="00657671" w:rsidP="006971C4">
      <w:pPr>
        <w:widowControl/>
        <w:shd w:val="clear" w:color="auto" w:fill="FFFFFF"/>
        <w:spacing w:before="600" w:after="300"/>
        <w:jc w:val="left"/>
        <w:outlineLvl w:val="3"/>
        <w:rPr>
          <w:rFonts w:asciiTheme="minorEastAsia" w:hAnsiTheme="minorEastAsia" w:cs="Arial" w:hint="eastAsia"/>
          <w:color w:val="000000"/>
          <w:spacing w:val="-15"/>
          <w:kern w:val="0"/>
          <w:sz w:val="24"/>
          <w:szCs w:val="24"/>
        </w:rPr>
      </w:pPr>
      <w:r w:rsidRPr="00657671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数据集中有30%的值是缺失的，因此需要先处理数据中的缺失值。</w:t>
      </w:r>
    </w:p>
    <w:p w:rsidR="006971C4" w:rsidRPr="006971C4" w:rsidRDefault="006971C4" w:rsidP="006971C4">
      <w:pPr>
        <w:widowControl/>
        <w:shd w:val="clear" w:color="auto" w:fill="FFFFFF"/>
        <w:spacing w:before="300" w:after="300" w:line="36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分别使用下列四种策略对缺失值进行处理</w:t>
      </w: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6971C4" w:rsidRPr="006971C4" w:rsidRDefault="006971C4" w:rsidP="006971C4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将缺失部分剔除</w:t>
      </w:r>
    </w:p>
    <w:p w:rsidR="006971C4" w:rsidRPr="006971C4" w:rsidRDefault="006971C4" w:rsidP="006971C4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用最高频率值来填补缺失值</w:t>
      </w:r>
    </w:p>
    <w:p w:rsidR="006971C4" w:rsidRPr="006971C4" w:rsidRDefault="006971C4" w:rsidP="006971C4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通过属性的相关关系来填补缺失值</w:t>
      </w:r>
    </w:p>
    <w:p w:rsidR="006971C4" w:rsidRPr="006971C4" w:rsidRDefault="006971C4" w:rsidP="006971C4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通过数据对象之间的相似性来填补缺失值</w:t>
      </w:r>
    </w:p>
    <w:p w:rsidR="006971C4" w:rsidRPr="006971C4" w:rsidRDefault="006971C4" w:rsidP="006971C4">
      <w:pPr>
        <w:widowControl/>
        <w:shd w:val="clear" w:color="auto" w:fill="FFFFFF"/>
        <w:spacing w:before="300" w:after="300" w:line="36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处理后，可视化地对比新旧数据集。</w:t>
      </w:r>
    </w:p>
    <w:p w:rsidR="006971C4" w:rsidRPr="006971C4" w:rsidRDefault="006971C4" w:rsidP="006971C4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6971C4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4. </w:t>
      </w:r>
      <w:r w:rsidRPr="006971C4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提交内容</w:t>
      </w:r>
    </w:p>
    <w:p w:rsidR="006971C4" w:rsidRPr="006971C4" w:rsidRDefault="006971C4" w:rsidP="006971C4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分析报告</w:t>
      </w:r>
    </w:p>
    <w:p w:rsidR="006971C4" w:rsidRPr="006971C4" w:rsidRDefault="006971C4" w:rsidP="006971C4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分析程序</w:t>
      </w:r>
    </w:p>
    <w:p w:rsidR="006971C4" w:rsidRPr="006971C4" w:rsidRDefault="006971C4" w:rsidP="006971C4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971C4">
        <w:rPr>
          <w:rFonts w:ascii="Arial" w:eastAsia="宋体" w:hAnsi="Arial" w:cs="Arial"/>
          <w:color w:val="000000"/>
          <w:kern w:val="0"/>
          <w:sz w:val="24"/>
          <w:szCs w:val="24"/>
        </w:rPr>
        <w:t>预处理后的数据集</w:t>
      </w:r>
    </w:p>
    <w:p w:rsidR="006971C4" w:rsidRDefault="006971C4" w:rsidP="006971C4">
      <w:pPr>
        <w:spacing w:before="600" w:after="300"/>
        <w:rPr>
          <w:sz w:val="44"/>
          <w:szCs w:val="44"/>
        </w:rPr>
      </w:pPr>
      <w:r>
        <w:rPr>
          <w:rFonts w:hint="eastAsia"/>
          <w:sz w:val="44"/>
          <w:szCs w:val="44"/>
        </w:rPr>
        <w:t>5.</w:t>
      </w:r>
      <w:r>
        <w:rPr>
          <w:rFonts w:hint="eastAsia"/>
          <w:sz w:val="44"/>
          <w:szCs w:val="44"/>
        </w:rPr>
        <w:t>实验过程</w:t>
      </w:r>
    </w:p>
    <w:p w:rsidR="006971C4" w:rsidRDefault="006971C4" w:rsidP="006971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1.加载所需库文件：</w:t>
      </w:r>
    </w:p>
    <w:p w:rsidR="00DE490F" w:rsidRDefault="00DE490F" w:rsidP="006971C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4444D01" wp14:editId="785AD9A2">
            <wp:extent cx="2371429" cy="2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C4" w:rsidRDefault="006971C4" w:rsidP="006971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读取实验数据并获取数据摘要：</w:t>
      </w:r>
    </w:p>
    <w:p w:rsidR="00DE490F" w:rsidRDefault="00DE490F" w:rsidP="006971C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(1).处理标称属性数据：</w:t>
      </w:r>
    </w:p>
    <w:p w:rsidR="006971C4" w:rsidRDefault="00DE490F" w:rsidP="006971C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9207C5" wp14:editId="0C1094F3">
            <wp:extent cx="2628571" cy="11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39" w:rsidRDefault="00290039" w:rsidP="006971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结果如下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90039" w:rsidRDefault="00791910" w:rsidP="006971C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C68D4" wp14:editId="7B71FC47">
            <wp:extent cx="5257800" cy="38597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41" cy="38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B7" w:rsidRPr="008C2EB7" w:rsidRDefault="008C2EB7" w:rsidP="008C2EB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其中</w:t>
      </w:r>
      <w:r w:rsidRPr="008C2EB7">
        <w:rPr>
          <w:rFonts w:asciiTheme="majorEastAsia" w:eastAsiaTheme="majorEastAsia" w:hAnsiTheme="majorEastAsia" w:cs="Courier New"/>
          <w:kern w:val="0"/>
          <w:sz w:val="24"/>
          <w:szCs w:val="24"/>
        </w:rPr>
        <w:t>Hospital Number</w:t>
      </w:r>
      <w:r>
        <w:rPr>
          <w:rFonts w:asciiTheme="majorEastAsia" w:eastAsiaTheme="majorEastAsia" w:hAnsiTheme="majorEastAsia" w:cs="Courier New"/>
          <w:kern w:val="0"/>
          <w:sz w:val="24"/>
          <w:szCs w:val="24"/>
        </w:rPr>
        <w:t>属性和type of lesion1属性的可能取值过多</w:t>
      </w:r>
      <w:r>
        <w:rPr>
          <w:rFonts w:asciiTheme="majorEastAsia" w:eastAsiaTheme="majorEastAsia" w:hAnsiTheme="majorEastAsia" w:cs="Courier New" w:hint="eastAsia"/>
          <w:kern w:val="0"/>
          <w:sz w:val="24"/>
          <w:szCs w:val="24"/>
        </w:rPr>
        <w:t>，</w:t>
      </w:r>
      <w:r>
        <w:rPr>
          <w:rFonts w:asciiTheme="majorEastAsia" w:eastAsiaTheme="majorEastAsia" w:hAnsiTheme="majorEastAsia" w:cs="Courier New"/>
          <w:kern w:val="0"/>
          <w:sz w:val="24"/>
          <w:szCs w:val="24"/>
        </w:rPr>
        <w:t>就不一一列举</w:t>
      </w:r>
      <w:r>
        <w:rPr>
          <w:rFonts w:asciiTheme="majorEastAsia" w:eastAsiaTheme="majorEastAsia" w:hAnsiTheme="majorEastAsia" w:cs="Courier New" w:hint="eastAsia"/>
          <w:kern w:val="0"/>
          <w:sz w:val="24"/>
          <w:szCs w:val="24"/>
        </w:rPr>
        <w:t>。</w:t>
      </w:r>
    </w:p>
    <w:p w:rsidR="00DE490F" w:rsidRDefault="00DE490F" w:rsidP="006971C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).处理</w:t>
      </w:r>
      <w:r>
        <w:rPr>
          <w:rFonts w:ascii="宋体" w:eastAsia="宋体" w:hAnsi="宋体" w:hint="eastAsia"/>
          <w:sz w:val="24"/>
          <w:szCs w:val="24"/>
        </w:rPr>
        <w:t>数值属性</w:t>
      </w:r>
      <w:r>
        <w:rPr>
          <w:rFonts w:ascii="宋体" w:eastAsia="宋体" w:hAnsi="宋体" w:hint="eastAsia"/>
          <w:sz w:val="24"/>
          <w:szCs w:val="24"/>
        </w:rPr>
        <w:t>数据：</w:t>
      </w:r>
    </w:p>
    <w:p w:rsidR="00DE490F" w:rsidRDefault="00DE490F" w:rsidP="006971C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32670C" wp14:editId="7B46E798">
            <wp:extent cx="1723810" cy="27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0F" w:rsidRDefault="00DE490F" w:rsidP="006971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结果如下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E490F" w:rsidRDefault="002C3C3F" w:rsidP="006971C4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77FF3" wp14:editId="5C5792AB">
            <wp:extent cx="5274310" cy="2609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C4" w:rsidRDefault="006971C4" w:rsidP="006971C4">
      <w:r>
        <w:rPr>
          <w:rFonts w:ascii="宋体" w:eastAsia="宋体" w:hAnsi="宋体"/>
          <w:sz w:val="24"/>
          <w:szCs w:val="24"/>
        </w:rPr>
        <w:t>3.</w:t>
      </w:r>
      <w:r w:rsidRPr="006971C4">
        <w:rPr>
          <w:rFonts w:ascii="宋体" w:eastAsia="宋体" w:hAnsi="宋体" w:hint="eastAsia"/>
          <w:sz w:val="24"/>
          <w:szCs w:val="24"/>
        </w:rPr>
        <w:t>绘制直方图</w:t>
      </w:r>
      <w:r w:rsidR="003F6113">
        <w:rPr>
          <w:rFonts w:ascii="宋体" w:eastAsia="宋体" w:hAnsi="宋体" w:hint="eastAsia"/>
          <w:sz w:val="24"/>
          <w:szCs w:val="24"/>
        </w:rPr>
        <w:t>和qq图</w:t>
      </w:r>
      <w:r w:rsidRPr="006971C4">
        <w:rPr>
          <w:rFonts w:ascii="宋体" w:eastAsia="宋体" w:hAnsi="宋体" w:hint="eastAsia"/>
          <w:sz w:val="24"/>
          <w:szCs w:val="24"/>
        </w:rPr>
        <w:t>：</w:t>
      </w:r>
    </w:p>
    <w:p w:rsidR="006971C4" w:rsidRPr="003F6113" w:rsidRDefault="003F611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D2BB95" wp14:editId="1835DCDB">
            <wp:extent cx="2676190" cy="215238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97" w:rsidRDefault="00082651">
      <w:r>
        <w:t>直方图如下</w:t>
      </w:r>
      <w:r>
        <w:rPr>
          <w:rFonts w:hint="eastAsia"/>
        </w:rPr>
        <w:t>：</w:t>
      </w:r>
    </w:p>
    <w:p w:rsidR="00082651" w:rsidRDefault="00454FAA">
      <w:r>
        <w:rPr>
          <w:noProof/>
        </w:rPr>
        <w:drawing>
          <wp:inline distT="0" distB="0" distL="0" distR="0" wp14:anchorId="4E716ABA" wp14:editId="1EF61802">
            <wp:extent cx="5274310" cy="28365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51" w:rsidRDefault="00082651">
      <w:r>
        <w:t>qq</w:t>
      </w:r>
      <w:r>
        <w:t>图如下</w:t>
      </w:r>
      <w:r>
        <w:rPr>
          <w:rFonts w:hint="eastAsia"/>
        </w:rPr>
        <w:t>：</w:t>
      </w:r>
    </w:p>
    <w:p w:rsidR="00082651" w:rsidRDefault="00454F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BA78C4" wp14:editId="267FA8C3">
            <wp:extent cx="5274310" cy="29165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32" w:rsidRDefault="00454FAA">
      <w:r>
        <w:t>4</w:t>
      </w:r>
      <w:r w:rsidR="007C0E32">
        <w:t>.</w:t>
      </w:r>
      <w:r w:rsidR="007C0E32">
        <w:rPr>
          <w:rFonts w:hint="eastAsia"/>
        </w:rPr>
        <w:t>绘制</w:t>
      </w:r>
      <w:r>
        <w:rPr>
          <w:rFonts w:hint="eastAsia"/>
        </w:rPr>
        <w:t>盒图：</w:t>
      </w:r>
    </w:p>
    <w:p w:rsidR="00454FAA" w:rsidRDefault="00454FAA">
      <w:pPr>
        <w:rPr>
          <w:rFonts w:hint="eastAsia"/>
        </w:rPr>
      </w:pPr>
      <w:r>
        <w:rPr>
          <w:noProof/>
        </w:rPr>
        <w:drawing>
          <wp:inline distT="0" distB="0" distL="0" distR="0" wp14:anchorId="5350D0C8" wp14:editId="1C166EB2">
            <wp:extent cx="2123810" cy="17047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AA" w:rsidRDefault="00454FAA">
      <w:r>
        <w:rPr>
          <w:rFonts w:hint="eastAsia"/>
        </w:rPr>
        <w:t>结果如下：</w:t>
      </w:r>
    </w:p>
    <w:p w:rsidR="00660FCF" w:rsidRDefault="00660FCF">
      <w:pPr>
        <w:rPr>
          <w:rFonts w:hint="eastAsia"/>
        </w:rPr>
      </w:pPr>
      <w:r>
        <w:rPr>
          <w:noProof/>
        </w:rPr>
        <w:drawing>
          <wp:inline distT="0" distB="0" distL="0" distR="0" wp14:anchorId="1E154FAC" wp14:editId="24639D97">
            <wp:extent cx="5274310" cy="28460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32" w:rsidRDefault="00660FCF">
      <w:pPr>
        <w:rPr>
          <w:noProof/>
        </w:rPr>
      </w:pPr>
      <w:r>
        <w:rPr>
          <w:noProof/>
        </w:rPr>
        <w:t>5</w:t>
      </w:r>
      <w:r w:rsidR="007C0E32">
        <w:rPr>
          <w:noProof/>
        </w:rPr>
        <w:t>.</w:t>
      </w:r>
      <w:r w:rsidR="007C0E32">
        <w:rPr>
          <w:rFonts w:hint="eastAsia"/>
          <w:noProof/>
        </w:rPr>
        <w:t>将缺失值剔除</w:t>
      </w:r>
      <w:r>
        <w:rPr>
          <w:rFonts w:hint="eastAsia"/>
          <w:noProof/>
        </w:rPr>
        <w:t>：</w:t>
      </w:r>
    </w:p>
    <w:p w:rsidR="007C0E32" w:rsidRDefault="00660F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59CCB4" wp14:editId="317A89AC">
            <wp:extent cx="3438095" cy="3295238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E32" w:rsidRPr="007C0E32">
        <w:rPr>
          <w:noProof/>
        </w:rPr>
        <w:t xml:space="preserve"> </w:t>
      </w:r>
    </w:p>
    <w:p w:rsidR="00660FCF" w:rsidRDefault="00660FCF">
      <w:pPr>
        <w:rPr>
          <w:noProof/>
        </w:rPr>
      </w:pPr>
      <w:r>
        <w:rPr>
          <w:noProof/>
        </w:rPr>
        <w:t>和剔除之前相对比</w:t>
      </w:r>
      <w:r>
        <w:rPr>
          <w:rFonts w:hint="eastAsia"/>
          <w:noProof/>
        </w:rPr>
        <w:t>：</w:t>
      </w:r>
    </w:p>
    <w:p w:rsidR="00660FCF" w:rsidRDefault="00660FCF">
      <w:r>
        <w:rPr>
          <w:noProof/>
        </w:rPr>
        <w:drawing>
          <wp:inline distT="0" distB="0" distL="0" distR="0" wp14:anchorId="35DA5AC5" wp14:editId="609B502E">
            <wp:extent cx="5274310" cy="28873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F" w:rsidRDefault="00660FCF">
      <w:r>
        <w:rPr>
          <w:noProof/>
        </w:rPr>
        <w:lastRenderedPageBreak/>
        <w:drawing>
          <wp:inline distT="0" distB="0" distL="0" distR="0" wp14:anchorId="398B3AEF" wp14:editId="159BE7AA">
            <wp:extent cx="5274310" cy="28340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B7" w:rsidRPr="008C2EB7" w:rsidRDefault="008C2EB7">
      <w:pPr>
        <w:rPr>
          <w:rFonts w:asciiTheme="minorEastAsia" w:hAnsiTheme="minorEastAsia" w:hint="eastAsia"/>
          <w:sz w:val="24"/>
          <w:szCs w:val="24"/>
        </w:rPr>
      </w:pPr>
      <w:r w:rsidRPr="008C2EB7">
        <w:rPr>
          <w:rFonts w:asciiTheme="minorEastAsia" w:hAnsiTheme="minorEastAsia"/>
          <w:sz w:val="24"/>
          <w:szCs w:val="24"/>
        </w:rPr>
        <w:t>处理之后的数据集保存在nonan</w:t>
      </w:r>
      <w:r w:rsidRPr="008C2EB7">
        <w:rPr>
          <w:rFonts w:asciiTheme="minorEastAsia" w:hAnsiTheme="minorEastAsia" w:hint="eastAsia"/>
          <w:sz w:val="24"/>
          <w:szCs w:val="24"/>
        </w:rPr>
        <w:t>.xls中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677B8" w:rsidRDefault="00660FCF">
      <w:r>
        <w:t>6</w:t>
      </w:r>
      <w:r w:rsidR="007C0E32">
        <w:t>.</w:t>
      </w:r>
      <w:r w:rsidR="007C0E32">
        <w:rPr>
          <w:rFonts w:hint="eastAsia"/>
        </w:rPr>
        <w:t>用</w:t>
      </w:r>
      <w:r w:rsidR="00C677B8">
        <w:rPr>
          <w:rFonts w:hint="eastAsia"/>
        </w:rPr>
        <w:t>高频率来填补缺失值</w:t>
      </w:r>
      <w:r>
        <w:rPr>
          <w:rFonts w:hint="eastAsia"/>
        </w:rPr>
        <w:t>：</w:t>
      </w:r>
    </w:p>
    <w:p w:rsidR="00660FCF" w:rsidRDefault="00660FCF">
      <w:r>
        <w:rPr>
          <w:noProof/>
        </w:rPr>
        <w:drawing>
          <wp:inline distT="0" distB="0" distL="0" distR="0" wp14:anchorId="60FC0A3F" wp14:editId="0675367E">
            <wp:extent cx="3504762" cy="3704762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F" w:rsidRDefault="00660FCF">
      <w:r>
        <w:rPr>
          <w:noProof/>
        </w:rPr>
        <w:lastRenderedPageBreak/>
        <w:drawing>
          <wp:inline distT="0" distB="0" distL="0" distR="0" wp14:anchorId="77EDDF7F" wp14:editId="736B2693">
            <wp:extent cx="5274310" cy="28416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F" w:rsidRDefault="00660FCF">
      <w:pPr>
        <w:rPr>
          <w:rFonts w:hint="eastAsia"/>
        </w:rPr>
      </w:pPr>
      <w:r>
        <w:rPr>
          <w:noProof/>
        </w:rPr>
        <w:drawing>
          <wp:inline distT="0" distB="0" distL="0" distR="0" wp14:anchorId="1A5A2F66" wp14:editId="20135B40">
            <wp:extent cx="5274310" cy="28054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8" w:rsidRDefault="00660FCF">
      <w:r>
        <w:t>7</w:t>
      </w:r>
      <w:r w:rsidR="00C677B8">
        <w:t>.</w:t>
      </w:r>
      <w:r w:rsidR="00C677B8">
        <w:rPr>
          <w:rFonts w:hint="eastAsia"/>
        </w:rPr>
        <w:t>通过属性的相关关系填补缺失值</w:t>
      </w:r>
      <w:r>
        <w:rPr>
          <w:rFonts w:hint="eastAsia"/>
        </w:rPr>
        <w:t>：</w:t>
      </w:r>
    </w:p>
    <w:p w:rsidR="003D4558" w:rsidRDefault="00563E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1F6351" wp14:editId="10AF2B58">
            <wp:extent cx="5274310" cy="28263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8" w:rsidRDefault="00563EE6">
      <w:pPr>
        <w:rPr>
          <w:noProof/>
        </w:rPr>
      </w:pPr>
      <w:r>
        <w:rPr>
          <w:rFonts w:hint="eastAsia"/>
          <w:noProof/>
        </w:rPr>
        <w:t>与修改之前的结果相对比：</w:t>
      </w:r>
    </w:p>
    <w:p w:rsidR="00563EE6" w:rsidRDefault="00563EE6">
      <w:pPr>
        <w:rPr>
          <w:noProof/>
        </w:rPr>
      </w:pPr>
      <w:r>
        <w:rPr>
          <w:noProof/>
        </w:rPr>
        <w:drawing>
          <wp:inline distT="0" distB="0" distL="0" distR="0" wp14:anchorId="7BBCC882" wp14:editId="2DC75D03">
            <wp:extent cx="5274310" cy="28498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E6" w:rsidRDefault="00563E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74C6AB" wp14:editId="249D1E60">
            <wp:extent cx="5274310" cy="286893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8" w:rsidRPr="008C2EB7" w:rsidRDefault="008C2EB7">
      <w:pPr>
        <w:rPr>
          <w:rFonts w:asciiTheme="minorEastAsia" w:hAnsiTheme="minorEastAsia" w:hint="eastAsia"/>
          <w:sz w:val="24"/>
          <w:szCs w:val="24"/>
        </w:rPr>
      </w:pPr>
      <w:r w:rsidRPr="008C2EB7">
        <w:rPr>
          <w:rFonts w:asciiTheme="minorEastAsia" w:hAnsiTheme="minorEastAsia"/>
          <w:sz w:val="24"/>
          <w:szCs w:val="24"/>
        </w:rPr>
        <w:t>处理之后的数据集保存在</w:t>
      </w:r>
      <w:r>
        <w:rPr>
          <w:rFonts w:asciiTheme="minorEastAsia" w:hAnsiTheme="minorEastAsia" w:hint="eastAsia"/>
          <w:sz w:val="24"/>
          <w:szCs w:val="24"/>
        </w:rPr>
        <w:t>cor</w:t>
      </w:r>
      <w:r w:rsidRPr="008C2EB7">
        <w:rPr>
          <w:rFonts w:asciiTheme="minorEastAsia" w:hAnsiTheme="minorEastAsia" w:hint="eastAsia"/>
          <w:sz w:val="24"/>
          <w:szCs w:val="24"/>
        </w:rPr>
        <w:t>.xls中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677B8" w:rsidRDefault="00563EE6">
      <w:r>
        <w:t>8</w:t>
      </w:r>
      <w:r w:rsidR="00C677B8">
        <w:t>.</w:t>
      </w:r>
      <w:r w:rsidR="00C677B8">
        <w:rPr>
          <w:rFonts w:hint="eastAsia"/>
        </w:rPr>
        <w:t>通过案例之间的相似关系填补缺失值</w:t>
      </w:r>
    </w:p>
    <w:p w:rsidR="00C677B8" w:rsidRDefault="00563EE6">
      <w:r>
        <w:rPr>
          <w:noProof/>
        </w:rPr>
        <w:drawing>
          <wp:inline distT="0" distB="0" distL="0" distR="0" wp14:anchorId="5260755C" wp14:editId="2C783B1B">
            <wp:extent cx="5274310" cy="380047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E6" w:rsidRDefault="00426FAD">
      <w:r>
        <w:rPr>
          <w:rFonts w:hint="eastAsia"/>
        </w:rPr>
        <w:t>与修改之前的结果先对比：</w:t>
      </w:r>
    </w:p>
    <w:p w:rsidR="00426FAD" w:rsidRDefault="00426FAD">
      <w:r>
        <w:rPr>
          <w:noProof/>
        </w:rPr>
        <w:lastRenderedPageBreak/>
        <w:drawing>
          <wp:inline distT="0" distB="0" distL="0" distR="0" wp14:anchorId="4E261F9D" wp14:editId="40A1EFD8">
            <wp:extent cx="5274310" cy="281368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AD" w:rsidRDefault="00426FAD">
      <w:r>
        <w:rPr>
          <w:noProof/>
        </w:rPr>
        <w:drawing>
          <wp:inline distT="0" distB="0" distL="0" distR="0" wp14:anchorId="5338B77F" wp14:editId="21734FA8">
            <wp:extent cx="5274310" cy="28917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B7" w:rsidRPr="008C2EB7" w:rsidRDefault="008C2EB7" w:rsidP="008C2EB7">
      <w:pPr>
        <w:rPr>
          <w:rFonts w:asciiTheme="minorEastAsia" w:hAnsiTheme="minorEastAsia" w:hint="eastAsia"/>
          <w:sz w:val="24"/>
          <w:szCs w:val="24"/>
        </w:rPr>
      </w:pPr>
      <w:r w:rsidRPr="008C2EB7">
        <w:rPr>
          <w:rFonts w:asciiTheme="minorEastAsia" w:hAnsiTheme="minorEastAsia"/>
          <w:sz w:val="24"/>
          <w:szCs w:val="24"/>
        </w:rPr>
        <w:t>处理之后的数据集保存在</w:t>
      </w:r>
      <w:r>
        <w:rPr>
          <w:rFonts w:asciiTheme="minorEastAsia" w:hAnsiTheme="minorEastAsia" w:hint="eastAsia"/>
          <w:sz w:val="24"/>
          <w:szCs w:val="24"/>
        </w:rPr>
        <w:t>sim</w:t>
      </w:r>
      <w:bookmarkStart w:id="0" w:name="_GoBack"/>
      <w:bookmarkEnd w:id="0"/>
      <w:r w:rsidRPr="008C2EB7">
        <w:rPr>
          <w:rFonts w:asciiTheme="minorEastAsia" w:hAnsiTheme="minorEastAsia" w:hint="eastAsia"/>
          <w:sz w:val="24"/>
          <w:szCs w:val="24"/>
        </w:rPr>
        <w:t>.xls中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C2EB7" w:rsidRDefault="008C2EB7">
      <w:pPr>
        <w:rPr>
          <w:rFonts w:hint="eastAsia"/>
        </w:rPr>
      </w:pPr>
    </w:p>
    <w:sectPr w:rsidR="008C2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0EA" w:rsidRDefault="002040EA" w:rsidP="006971C4">
      <w:r>
        <w:separator/>
      </w:r>
    </w:p>
  </w:endnote>
  <w:endnote w:type="continuationSeparator" w:id="0">
    <w:p w:rsidR="002040EA" w:rsidRDefault="002040EA" w:rsidP="0069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0EA" w:rsidRDefault="002040EA" w:rsidP="006971C4">
      <w:r>
        <w:separator/>
      </w:r>
    </w:p>
  </w:footnote>
  <w:footnote w:type="continuationSeparator" w:id="0">
    <w:p w:rsidR="002040EA" w:rsidRDefault="002040EA" w:rsidP="0069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FF"/>
    <w:multiLevelType w:val="multilevel"/>
    <w:tmpl w:val="6B9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245D5"/>
    <w:multiLevelType w:val="multilevel"/>
    <w:tmpl w:val="7ED8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62CDA"/>
    <w:multiLevelType w:val="multilevel"/>
    <w:tmpl w:val="A7FC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8C3F18"/>
    <w:multiLevelType w:val="multilevel"/>
    <w:tmpl w:val="83C4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7D278F"/>
    <w:multiLevelType w:val="multilevel"/>
    <w:tmpl w:val="8DA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E6"/>
    <w:rsid w:val="00082651"/>
    <w:rsid w:val="002040EA"/>
    <w:rsid w:val="00290039"/>
    <w:rsid w:val="002C3C3F"/>
    <w:rsid w:val="003D4558"/>
    <w:rsid w:val="003F6113"/>
    <w:rsid w:val="00426FAD"/>
    <w:rsid w:val="00454FAA"/>
    <w:rsid w:val="004A6F91"/>
    <w:rsid w:val="00537D0E"/>
    <w:rsid w:val="00563EE6"/>
    <w:rsid w:val="00657671"/>
    <w:rsid w:val="00660FCF"/>
    <w:rsid w:val="006971C4"/>
    <w:rsid w:val="00791910"/>
    <w:rsid w:val="007C0E32"/>
    <w:rsid w:val="008C2EB7"/>
    <w:rsid w:val="00992AE6"/>
    <w:rsid w:val="009B6678"/>
    <w:rsid w:val="00BD3797"/>
    <w:rsid w:val="00C44A94"/>
    <w:rsid w:val="00C677B8"/>
    <w:rsid w:val="00DE490F"/>
    <w:rsid w:val="00E3269D"/>
    <w:rsid w:val="00EC17EE"/>
    <w:rsid w:val="00FC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FA9447-DD13-45E3-A8FD-BA610061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70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971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971C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971C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1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1C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971C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971C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971C4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97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971C4"/>
    <w:rPr>
      <w:b/>
      <w:bCs/>
    </w:rPr>
  </w:style>
  <w:style w:type="character" w:customStyle="1" w:styleId="apple-converted-space">
    <w:name w:val="apple-converted-space"/>
    <w:basedOn w:val="a0"/>
    <w:rsid w:val="006971C4"/>
  </w:style>
  <w:style w:type="character" w:styleId="a7">
    <w:name w:val="Hyperlink"/>
    <w:basedOn w:val="a0"/>
    <w:uiPriority w:val="99"/>
    <w:semiHidden/>
    <w:unhideWhenUsed/>
    <w:rsid w:val="006971C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FC70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archive.ics.uci.edu/ml/datasets/Horse+Coli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11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BruceFan</dc:creator>
  <cp:keywords/>
  <dc:description/>
  <cp:lastModifiedBy>yadong xie</cp:lastModifiedBy>
  <cp:revision>10</cp:revision>
  <dcterms:created xsi:type="dcterms:W3CDTF">2016-05-30T13:29:00Z</dcterms:created>
  <dcterms:modified xsi:type="dcterms:W3CDTF">2017-04-17T12:15:00Z</dcterms:modified>
</cp:coreProperties>
</file>